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30" w:rsidRDefault="00251630" w:rsidP="009C7A16">
      <w:pPr>
        <w:jc w:val="both"/>
        <w:rPr>
          <w:color w:val="000000"/>
          <w:sz w:val="28"/>
          <w:szCs w:val="28"/>
          <w:lang w:val="uk-UA"/>
        </w:rPr>
      </w:pPr>
      <w:r w:rsidRPr="00C63164">
        <w:rPr>
          <w:b/>
          <w:color w:val="000000"/>
          <w:sz w:val="28"/>
          <w:szCs w:val="28"/>
          <w:u w:val="single"/>
          <w:lang w:val="en-US"/>
        </w:rPr>
        <w:t>s</w:t>
      </w:r>
      <w:r w:rsidRPr="00C63164">
        <w:rPr>
          <w:b/>
          <w:color w:val="000000"/>
          <w:sz w:val="28"/>
          <w:szCs w:val="28"/>
          <w:u w:val="single"/>
        </w:rPr>
        <w:t>-</w:t>
      </w:r>
      <w:r w:rsidRPr="00C63164">
        <w:rPr>
          <w:b/>
          <w:color w:val="000000"/>
          <w:sz w:val="28"/>
          <w:szCs w:val="28"/>
          <w:u w:val="single"/>
          <w:lang w:val="en-US"/>
        </w:rPr>
        <w:t>kl</w:t>
      </w:r>
      <w:r w:rsidRPr="00C63164">
        <w:rPr>
          <w:b/>
          <w:color w:val="000000"/>
          <w:sz w:val="28"/>
          <w:szCs w:val="28"/>
          <w:u w:val="single"/>
        </w:rPr>
        <w:t>-0</w:t>
      </w:r>
      <w:r w:rsidRPr="00C63164">
        <w:rPr>
          <w:b/>
          <w:color w:val="000000"/>
          <w:sz w:val="28"/>
          <w:szCs w:val="28"/>
          <w:u w:val="single"/>
          <w:lang w:val="uk-UA"/>
        </w:rPr>
        <w:t>21</w:t>
      </w:r>
      <w:r w:rsidRPr="00C63164">
        <w:rPr>
          <w:b/>
          <w:color w:val="000000"/>
          <w:sz w:val="28"/>
          <w:szCs w:val="28"/>
          <w:u w:val="single"/>
          <w:lang w:val="uk-UA"/>
        </w:rPr>
        <w:tab/>
      </w:r>
      <w:r w:rsidRPr="00C63164">
        <w:rPr>
          <w:color w:val="000000"/>
          <w:sz w:val="28"/>
          <w:szCs w:val="28"/>
          <w:lang w:val="uk-UA"/>
        </w:rPr>
        <w:tab/>
      </w:r>
      <w:r w:rsidRPr="00C63164">
        <w:rPr>
          <w:color w:val="000000"/>
          <w:sz w:val="28"/>
          <w:szCs w:val="28"/>
          <w:lang w:val="uk-UA"/>
        </w:rPr>
        <w:tab/>
      </w:r>
      <w:r w:rsidRPr="00C63164">
        <w:rPr>
          <w:color w:val="000000"/>
          <w:sz w:val="28"/>
          <w:szCs w:val="28"/>
          <w:lang w:val="uk-UA"/>
        </w:rPr>
        <w:tab/>
      </w:r>
      <w:r w:rsidRPr="00C63164">
        <w:rPr>
          <w:color w:val="000000"/>
          <w:sz w:val="28"/>
          <w:szCs w:val="28"/>
          <w:lang w:val="uk-UA"/>
        </w:rPr>
        <w:tab/>
      </w:r>
      <w:r w:rsidRPr="00C63164">
        <w:rPr>
          <w:color w:val="000000"/>
          <w:sz w:val="28"/>
          <w:szCs w:val="28"/>
          <w:lang w:val="uk-UA"/>
        </w:rPr>
        <w:tab/>
      </w:r>
      <w:r w:rsidRPr="00C63164">
        <w:rPr>
          <w:color w:val="000000"/>
          <w:sz w:val="28"/>
          <w:szCs w:val="28"/>
          <w:lang w:val="uk-UA"/>
        </w:rPr>
        <w:tab/>
      </w:r>
      <w:r w:rsidRPr="00C63164">
        <w:rPr>
          <w:color w:val="000000"/>
          <w:sz w:val="28"/>
          <w:szCs w:val="28"/>
          <w:lang w:val="uk-UA"/>
        </w:rPr>
        <w:tab/>
      </w:r>
      <w:r w:rsidRPr="00C63164">
        <w:rPr>
          <w:color w:val="000000"/>
          <w:sz w:val="28"/>
          <w:szCs w:val="28"/>
          <w:lang w:val="uk-UA"/>
        </w:rPr>
        <w:tab/>
      </w:r>
      <w:r w:rsidRPr="00C63164">
        <w:rPr>
          <w:color w:val="000000"/>
          <w:sz w:val="28"/>
          <w:szCs w:val="28"/>
          <w:lang w:val="uk-UA"/>
        </w:rPr>
        <w:tab/>
        <w:t>10.09.2020</w:t>
      </w:r>
    </w:p>
    <w:p w:rsidR="00251630" w:rsidRDefault="00251630" w:rsidP="009C7A16">
      <w:pPr>
        <w:jc w:val="both"/>
        <w:rPr>
          <w:color w:val="000000"/>
          <w:sz w:val="28"/>
          <w:szCs w:val="28"/>
          <w:lang w:val="uk-UA"/>
        </w:rPr>
      </w:pPr>
      <w:r>
        <w:rPr>
          <w:color w:val="000000"/>
          <w:sz w:val="28"/>
          <w:szCs w:val="28"/>
          <w:lang w:val="uk-UA"/>
        </w:rPr>
        <w:t xml:space="preserve">                                                                                        (редагована 06.01.2021)</w:t>
      </w:r>
    </w:p>
    <w:p w:rsidR="00251630" w:rsidRPr="00C63164" w:rsidRDefault="00251630" w:rsidP="009C7A16">
      <w:pPr>
        <w:jc w:val="both"/>
        <w:rPr>
          <w:color w:val="000000"/>
          <w:sz w:val="28"/>
          <w:szCs w:val="28"/>
          <w:lang w:val="uk-UA"/>
        </w:rPr>
      </w:pPr>
    </w:p>
    <w:p w:rsidR="00251630" w:rsidRPr="00C63164" w:rsidRDefault="00251630" w:rsidP="009C7A16">
      <w:pPr>
        <w:jc w:val="center"/>
        <w:rPr>
          <w:b/>
          <w:color w:val="000000"/>
          <w:sz w:val="28"/>
          <w:szCs w:val="28"/>
          <w:lang w:val="uk-UA"/>
        </w:rPr>
      </w:pPr>
    </w:p>
    <w:p w:rsidR="00251630" w:rsidRPr="00C63164" w:rsidRDefault="00251630" w:rsidP="009C7A16">
      <w:pPr>
        <w:jc w:val="center"/>
        <w:rPr>
          <w:color w:val="000000"/>
          <w:sz w:val="28"/>
          <w:szCs w:val="28"/>
        </w:rPr>
      </w:pPr>
      <w:r w:rsidRPr="00C63164">
        <w:rPr>
          <w:color w:val="000000"/>
          <w:sz w:val="28"/>
          <w:szCs w:val="28"/>
        </w:rPr>
        <w:t>ПОЯСНЮВАЛЬНА ЗАПИСКА</w:t>
      </w:r>
    </w:p>
    <w:p w:rsidR="00251630" w:rsidRPr="00C63164" w:rsidRDefault="00251630" w:rsidP="009C7A16">
      <w:pPr>
        <w:pStyle w:val="a0"/>
        <w:rPr>
          <w:rFonts w:ascii="Times New Roman" w:hAnsi="Times New Roman"/>
          <w:color w:val="000000"/>
          <w:szCs w:val="28"/>
          <w:lang w:val="uk-UA"/>
        </w:rPr>
      </w:pPr>
      <w:r w:rsidRPr="00C63164">
        <w:rPr>
          <w:rFonts w:ascii="Times New Roman" w:hAnsi="Times New Roman"/>
          <w:color w:val="000000"/>
          <w:szCs w:val="28"/>
          <w:lang w:val="uk-UA"/>
        </w:rPr>
        <w:t>до проєкту рішення Миколаївської  міської ради</w:t>
      </w:r>
    </w:p>
    <w:p w:rsidR="00251630" w:rsidRPr="00C63164" w:rsidRDefault="00251630" w:rsidP="009C7A16">
      <w:pPr>
        <w:pStyle w:val="NormalWeb"/>
        <w:shd w:val="clear" w:color="auto" w:fill="FFFFFF"/>
        <w:spacing w:before="0" w:beforeAutospacing="0" w:after="0" w:afterAutospacing="0"/>
        <w:jc w:val="center"/>
        <w:rPr>
          <w:color w:val="000000"/>
          <w:sz w:val="28"/>
          <w:szCs w:val="28"/>
          <w:lang w:val="uk-UA"/>
        </w:rPr>
      </w:pPr>
      <w:r w:rsidRPr="00C63164">
        <w:rPr>
          <w:color w:val="000000"/>
          <w:sz w:val="28"/>
          <w:szCs w:val="28"/>
          <w:lang w:val="uk-UA"/>
        </w:rPr>
        <w:t>«</w:t>
      </w:r>
      <w:r w:rsidRPr="00C63164">
        <w:rPr>
          <w:color w:val="000000"/>
          <w:sz w:val="28"/>
          <w:szCs w:val="28"/>
        </w:rPr>
        <w:t>Про створення</w:t>
      </w:r>
      <w:r w:rsidRPr="00C63164">
        <w:rPr>
          <w:color w:val="000000"/>
          <w:sz w:val="28"/>
          <w:szCs w:val="28"/>
          <w:lang w:val="uk-UA"/>
        </w:rPr>
        <w:t xml:space="preserve"> </w:t>
      </w:r>
      <w:r w:rsidRPr="00C63164">
        <w:rPr>
          <w:color w:val="000000"/>
          <w:sz w:val="28"/>
          <w:szCs w:val="28"/>
        </w:rPr>
        <w:t>комунально</w:t>
      </w:r>
      <w:r w:rsidRPr="00C63164">
        <w:rPr>
          <w:color w:val="000000"/>
          <w:sz w:val="28"/>
          <w:szCs w:val="28"/>
          <w:lang w:val="uk-UA"/>
        </w:rPr>
        <w:t>го закладу культури «Миколаївський міський</w:t>
      </w:r>
    </w:p>
    <w:p w:rsidR="00251630" w:rsidRPr="00C63164" w:rsidRDefault="00251630" w:rsidP="009C7A16">
      <w:pPr>
        <w:pStyle w:val="NormalWeb"/>
        <w:shd w:val="clear" w:color="auto" w:fill="FFFFFF"/>
        <w:spacing w:before="0" w:beforeAutospacing="0" w:after="0" w:afterAutospacing="0"/>
        <w:jc w:val="center"/>
        <w:rPr>
          <w:color w:val="000000"/>
          <w:sz w:val="28"/>
          <w:szCs w:val="28"/>
          <w:lang w:val="uk-UA"/>
        </w:rPr>
      </w:pPr>
      <w:r w:rsidRPr="00C63164">
        <w:rPr>
          <w:color w:val="000000"/>
          <w:sz w:val="28"/>
          <w:szCs w:val="28"/>
          <w:lang w:val="uk-UA"/>
        </w:rPr>
        <w:t>історико-художній музей»</w:t>
      </w:r>
    </w:p>
    <w:p w:rsidR="00251630" w:rsidRPr="00C63164" w:rsidRDefault="00251630" w:rsidP="009C7A16">
      <w:pPr>
        <w:pStyle w:val="NormalWeb"/>
        <w:shd w:val="clear" w:color="auto" w:fill="FFFFFF"/>
        <w:spacing w:before="0" w:beforeAutospacing="0" w:after="360" w:afterAutospacing="0"/>
        <w:rPr>
          <w:b/>
          <w:color w:val="000000"/>
          <w:sz w:val="28"/>
          <w:szCs w:val="28"/>
          <w:lang w:val="uk-UA"/>
        </w:rPr>
      </w:pPr>
    </w:p>
    <w:p w:rsidR="00251630" w:rsidRPr="00C63164" w:rsidRDefault="00251630" w:rsidP="009C7A16">
      <w:pPr>
        <w:pStyle w:val="NormalWeb"/>
        <w:shd w:val="clear" w:color="auto" w:fill="FFFFFF"/>
        <w:spacing w:before="0" w:beforeAutospacing="0" w:after="0" w:afterAutospacing="0"/>
        <w:ind w:firstLine="708"/>
        <w:jc w:val="both"/>
        <w:rPr>
          <w:color w:val="000000"/>
          <w:sz w:val="28"/>
          <w:szCs w:val="28"/>
          <w:lang w:val="uk-UA"/>
        </w:rPr>
      </w:pPr>
      <w:r w:rsidRPr="00C63164">
        <w:rPr>
          <w:b/>
          <w:color w:val="000000"/>
          <w:sz w:val="28"/>
          <w:szCs w:val="28"/>
          <w:lang w:val="uk-UA"/>
        </w:rPr>
        <w:t xml:space="preserve">Суб’єкт подання проєкту рішення </w:t>
      </w:r>
      <w:r w:rsidRPr="00C63164">
        <w:rPr>
          <w:color w:val="000000"/>
          <w:sz w:val="28"/>
          <w:szCs w:val="28"/>
          <w:lang w:val="uk-UA"/>
        </w:rPr>
        <w:t>Миколаївської міської ради «Про створення комунального закладу культури «Миколаївський міський історико-художній музей» - Миколаївський міський голова Сєнкевич Олександр Федорович  (м.Миколаїв, вул.Адміральська, 20).</w:t>
      </w:r>
    </w:p>
    <w:p w:rsidR="00251630" w:rsidRPr="00C63164" w:rsidRDefault="00251630" w:rsidP="009C7A16">
      <w:pPr>
        <w:tabs>
          <w:tab w:val="left" w:pos="567"/>
          <w:tab w:val="left" w:pos="9600"/>
        </w:tabs>
        <w:ind w:right="-62"/>
        <w:jc w:val="both"/>
        <w:rPr>
          <w:color w:val="000000"/>
          <w:sz w:val="28"/>
          <w:szCs w:val="28"/>
          <w:lang w:val="uk-UA"/>
        </w:rPr>
      </w:pPr>
    </w:p>
    <w:p w:rsidR="00251630" w:rsidRPr="00C63164" w:rsidRDefault="00251630" w:rsidP="009C7A16">
      <w:pPr>
        <w:tabs>
          <w:tab w:val="left" w:pos="567"/>
          <w:tab w:val="left" w:pos="9600"/>
        </w:tabs>
        <w:ind w:right="-62"/>
        <w:jc w:val="both"/>
        <w:rPr>
          <w:color w:val="000000"/>
          <w:sz w:val="28"/>
          <w:szCs w:val="28"/>
          <w:lang w:val="uk-UA"/>
        </w:rPr>
      </w:pPr>
      <w:r w:rsidRPr="00C63164">
        <w:rPr>
          <w:color w:val="000000"/>
          <w:sz w:val="28"/>
          <w:szCs w:val="28"/>
          <w:lang w:val="uk-UA"/>
        </w:rPr>
        <w:tab/>
      </w:r>
      <w:r w:rsidRPr="00C63164">
        <w:rPr>
          <w:b/>
          <w:color w:val="000000"/>
          <w:sz w:val="28"/>
          <w:szCs w:val="28"/>
          <w:lang w:val="uk-UA"/>
        </w:rPr>
        <w:t>Відповідальна  особа за розробку даного проекту рішення,  його супровід </w:t>
      </w:r>
      <w:r w:rsidRPr="00C63164">
        <w:rPr>
          <w:color w:val="000000"/>
          <w:sz w:val="28"/>
          <w:szCs w:val="28"/>
          <w:lang w:val="uk-UA"/>
        </w:rPr>
        <w:t>- начальник відділу охорони культурної спадщини управління  з питань культури та охорони культурної спадщини  Миколаївської міської ради Бондаренко Ірина Анатоліївна  (вул.</w:t>
      </w:r>
      <w:r w:rsidRPr="00C63164">
        <w:rPr>
          <w:color w:val="000000"/>
          <w:sz w:val="28"/>
          <w:szCs w:val="28"/>
        </w:rPr>
        <w:t> </w:t>
      </w:r>
      <w:r w:rsidRPr="00C63164">
        <w:rPr>
          <w:color w:val="000000"/>
          <w:sz w:val="28"/>
          <w:szCs w:val="28"/>
          <w:lang w:val="uk-UA"/>
        </w:rPr>
        <w:t>Адміральська,20, м.</w:t>
      </w:r>
      <w:r w:rsidRPr="00C63164">
        <w:rPr>
          <w:color w:val="000000"/>
          <w:sz w:val="28"/>
          <w:szCs w:val="28"/>
        </w:rPr>
        <w:t> </w:t>
      </w:r>
      <w:r w:rsidRPr="00C63164">
        <w:rPr>
          <w:color w:val="000000"/>
          <w:sz w:val="28"/>
          <w:szCs w:val="28"/>
          <w:lang w:val="uk-UA"/>
        </w:rPr>
        <w:t xml:space="preserve">Миколаїв,  службовий телефон – (0512)37-06-44). </w:t>
      </w:r>
    </w:p>
    <w:p w:rsidR="00251630" w:rsidRPr="00C63164" w:rsidRDefault="00251630" w:rsidP="009C7A16">
      <w:pPr>
        <w:ind w:left="3" w:hanging="3"/>
        <w:jc w:val="both"/>
        <w:rPr>
          <w:color w:val="000000"/>
          <w:sz w:val="28"/>
          <w:szCs w:val="28"/>
          <w:lang w:val="uk-UA"/>
        </w:rPr>
      </w:pPr>
      <w:r w:rsidRPr="00C63164">
        <w:rPr>
          <w:color w:val="000000"/>
          <w:sz w:val="28"/>
          <w:szCs w:val="28"/>
          <w:lang w:val="uk-UA"/>
        </w:rPr>
        <w:tab/>
      </w:r>
    </w:p>
    <w:p w:rsidR="00251630" w:rsidRPr="00C63164" w:rsidRDefault="00251630" w:rsidP="009C7A16">
      <w:pPr>
        <w:ind w:left="3" w:firstLine="705"/>
        <w:jc w:val="both"/>
        <w:rPr>
          <w:color w:val="000000"/>
          <w:sz w:val="28"/>
          <w:szCs w:val="28"/>
          <w:lang w:val="uk-UA"/>
        </w:rPr>
      </w:pPr>
      <w:r w:rsidRPr="00C63164">
        <w:rPr>
          <w:b/>
          <w:color w:val="000000"/>
          <w:sz w:val="28"/>
          <w:szCs w:val="28"/>
          <w:lang w:val="uk-UA"/>
        </w:rPr>
        <w:t>Доповідач на пленарному засіданні по даному проєкту рішення Миколаївської міської ради</w:t>
      </w:r>
      <w:r w:rsidRPr="00C63164">
        <w:rPr>
          <w:color w:val="000000"/>
          <w:sz w:val="28"/>
          <w:szCs w:val="28"/>
          <w:lang w:val="uk-UA"/>
        </w:rPr>
        <w:t xml:space="preserve"> - начальник управління з питань культури та охорони культурної спадщини  Миколаївської міської ради Любаров Юрій Йосипович ( адреса: </w:t>
      </w:r>
      <w:smartTag w:uri="urn:schemas-microsoft-com:office:smarttags" w:element="metricconverter">
        <w:smartTagPr>
          <w:attr w:name="ProductID" w:val="54001, м"/>
        </w:smartTagPr>
        <w:r w:rsidRPr="00C63164">
          <w:rPr>
            <w:color w:val="000000"/>
            <w:sz w:val="28"/>
            <w:szCs w:val="28"/>
            <w:lang w:val="uk-UA"/>
          </w:rPr>
          <w:t>54001, м</w:t>
        </w:r>
      </w:smartTag>
      <w:r w:rsidRPr="00C63164">
        <w:rPr>
          <w:color w:val="000000"/>
          <w:sz w:val="28"/>
          <w:szCs w:val="28"/>
          <w:lang w:val="uk-UA"/>
        </w:rPr>
        <w:t>. Миколаїв, вул. Адміральська,20, м.Миколаїв, службовий телефон – 37-03-09).</w:t>
      </w:r>
    </w:p>
    <w:p w:rsidR="00251630" w:rsidRPr="00C63164" w:rsidRDefault="00251630" w:rsidP="009C7A16">
      <w:pPr>
        <w:jc w:val="both"/>
        <w:rPr>
          <w:color w:val="000000"/>
          <w:sz w:val="28"/>
          <w:szCs w:val="28"/>
          <w:lang w:val="uk-UA"/>
        </w:rPr>
      </w:pPr>
    </w:p>
    <w:p w:rsidR="00251630" w:rsidRPr="00C63164" w:rsidRDefault="00251630" w:rsidP="009C7A16">
      <w:pPr>
        <w:jc w:val="both"/>
        <w:rPr>
          <w:b/>
          <w:color w:val="000000"/>
          <w:sz w:val="28"/>
          <w:szCs w:val="28"/>
          <w:lang w:val="uk-UA"/>
        </w:rPr>
      </w:pPr>
      <w:r w:rsidRPr="00C63164">
        <w:rPr>
          <w:b/>
          <w:color w:val="000000"/>
          <w:sz w:val="28"/>
          <w:szCs w:val="28"/>
          <w:lang w:val="uk-UA"/>
        </w:rPr>
        <w:tab/>
        <w:t>Опис питань (проблем), для вирішення яких підготовлений проєкт рішень</w:t>
      </w:r>
    </w:p>
    <w:p w:rsidR="00251630" w:rsidRPr="00915758" w:rsidRDefault="00251630" w:rsidP="00C3046A">
      <w:pPr>
        <w:ind w:firstLine="708"/>
        <w:jc w:val="both"/>
        <w:rPr>
          <w:sz w:val="28"/>
          <w:szCs w:val="28"/>
          <w:lang w:val="uk-UA"/>
        </w:rPr>
      </w:pPr>
      <w:r>
        <w:rPr>
          <w:sz w:val="28"/>
          <w:szCs w:val="28"/>
          <w:lang w:val="uk-UA"/>
        </w:rPr>
        <w:t xml:space="preserve">Міська комунальна </w:t>
      </w:r>
      <w:r w:rsidRPr="00915758">
        <w:rPr>
          <w:sz w:val="28"/>
          <w:szCs w:val="28"/>
          <w:lang w:val="uk-UA"/>
        </w:rPr>
        <w:t>музейна установа має об’єднати  вже існуючі в місті традиційні експозиції та унікальні колекції громадських музеїв та нові музеї</w:t>
      </w:r>
      <w:r>
        <w:rPr>
          <w:sz w:val="28"/>
          <w:szCs w:val="28"/>
          <w:lang w:val="uk-UA"/>
        </w:rPr>
        <w:t xml:space="preserve"> – археологічний музей, </w:t>
      </w:r>
      <w:r w:rsidRPr="00915758">
        <w:rPr>
          <w:sz w:val="28"/>
          <w:szCs w:val="28"/>
          <w:lang w:val="uk-UA"/>
        </w:rPr>
        <w:t>музей просто неба та музей сучасного мистецтва. Саме музеї за таким профілем  набувають   зараз особлив</w:t>
      </w:r>
      <w:r>
        <w:rPr>
          <w:sz w:val="28"/>
          <w:szCs w:val="28"/>
          <w:lang w:val="uk-UA"/>
        </w:rPr>
        <w:t>ої</w:t>
      </w:r>
      <w:r w:rsidRPr="00915758">
        <w:rPr>
          <w:sz w:val="28"/>
          <w:szCs w:val="28"/>
          <w:lang w:val="uk-UA"/>
        </w:rPr>
        <w:t xml:space="preserve"> популярн</w:t>
      </w:r>
      <w:r>
        <w:rPr>
          <w:sz w:val="28"/>
          <w:szCs w:val="28"/>
          <w:lang w:val="uk-UA"/>
        </w:rPr>
        <w:t>о</w:t>
      </w:r>
      <w:r w:rsidRPr="00915758">
        <w:rPr>
          <w:sz w:val="28"/>
          <w:szCs w:val="28"/>
          <w:lang w:val="uk-UA"/>
        </w:rPr>
        <w:t>ст</w:t>
      </w:r>
      <w:r>
        <w:rPr>
          <w:sz w:val="28"/>
          <w:szCs w:val="28"/>
          <w:lang w:val="uk-UA"/>
        </w:rPr>
        <w:t>і</w:t>
      </w:r>
      <w:r w:rsidRPr="00915758">
        <w:rPr>
          <w:sz w:val="28"/>
          <w:szCs w:val="28"/>
          <w:lang w:val="uk-UA"/>
        </w:rPr>
        <w:t xml:space="preserve"> та приваблив</w:t>
      </w:r>
      <w:r>
        <w:rPr>
          <w:sz w:val="28"/>
          <w:szCs w:val="28"/>
          <w:lang w:val="uk-UA"/>
        </w:rPr>
        <w:t>о</w:t>
      </w:r>
      <w:r w:rsidRPr="00915758">
        <w:rPr>
          <w:sz w:val="28"/>
          <w:szCs w:val="28"/>
          <w:lang w:val="uk-UA"/>
        </w:rPr>
        <w:t>ст</w:t>
      </w:r>
      <w:r>
        <w:rPr>
          <w:sz w:val="28"/>
          <w:szCs w:val="28"/>
          <w:lang w:val="uk-UA"/>
        </w:rPr>
        <w:t>і</w:t>
      </w:r>
      <w:r w:rsidRPr="00915758">
        <w:rPr>
          <w:sz w:val="28"/>
          <w:szCs w:val="28"/>
          <w:lang w:val="uk-UA"/>
        </w:rPr>
        <w:t xml:space="preserve">  </w:t>
      </w:r>
      <w:r>
        <w:rPr>
          <w:sz w:val="28"/>
          <w:szCs w:val="28"/>
          <w:lang w:val="uk-UA"/>
        </w:rPr>
        <w:t>в</w:t>
      </w:r>
      <w:r w:rsidRPr="00915758">
        <w:rPr>
          <w:sz w:val="28"/>
          <w:szCs w:val="28"/>
          <w:lang w:val="uk-UA"/>
        </w:rPr>
        <w:t xml:space="preserve">  світі.</w:t>
      </w:r>
    </w:p>
    <w:p w:rsidR="00251630" w:rsidRPr="00C63164" w:rsidRDefault="00251630" w:rsidP="009C7A16">
      <w:pPr>
        <w:ind w:firstLine="567"/>
        <w:jc w:val="both"/>
        <w:rPr>
          <w:b/>
          <w:color w:val="000000"/>
          <w:sz w:val="28"/>
          <w:szCs w:val="28"/>
          <w:lang w:val="uk-UA"/>
        </w:rPr>
      </w:pPr>
    </w:p>
    <w:p w:rsidR="00251630" w:rsidRPr="00C63164" w:rsidRDefault="00251630" w:rsidP="009C7A16">
      <w:pPr>
        <w:ind w:firstLine="567"/>
        <w:jc w:val="both"/>
        <w:rPr>
          <w:b/>
          <w:color w:val="000000"/>
          <w:sz w:val="28"/>
          <w:szCs w:val="28"/>
          <w:lang w:val="uk-UA"/>
        </w:rPr>
      </w:pPr>
      <w:r w:rsidRPr="00C63164">
        <w:rPr>
          <w:b/>
          <w:color w:val="000000"/>
          <w:sz w:val="28"/>
          <w:szCs w:val="28"/>
          <w:lang w:val="uk-UA"/>
        </w:rPr>
        <w:t>Мета і завдання прийняття рішення</w:t>
      </w:r>
    </w:p>
    <w:p w:rsidR="00251630" w:rsidRPr="00C63164" w:rsidRDefault="00251630" w:rsidP="007F5706">
      <w:pPr>
        <w:ind w:firstLine="567"/>
        <w:jc w:val="both"/>
        <w:rPr>
          <w:color w:val="000000"/>
          <w:sz w:val="28"/>
          <w:szCs w:val="28"/>
          <w:lang w:val="uk-UA"/>
        </w:rPr>
      </w:pPr>
      <w:r w:rsidRPr="00C63164">
        <w:rPr>
          <w:color w:val="000000"/>
          <w:sz w:val="28"/>
          <w:szCs w:val="28"/>
          <w:lang w:val="uk-UA"/>
        </w:rPr>
        <w:t xml:space="preserve">Незважаючи на свою самобутню, багату подіями й видатними особистостями історію, м.Миколаїв з 50-х років ХХ сторіччя не має свого міського музею. У той же час в місті є унікальні нерухомі пам’ятки, які потребують  музеєфікації, експозиції музеїв, створених на базі  закладів, що належать територіальній громаді міста, закриті для широкої аудиторії, а їх унікальні колекції без створення відповідних умов зберігання можуть бути безповоротно  втрачені.   </w:t>
      </w:r>
    </w:p>
    <w:p w:rsidR="00251630" w:rsidRPr="00C63164" w:rsidRDefault="00251630" w:rsidP="007F5706">
      <w:pPr>
        <w:ind w:firstLine="567"/>
        <w:jc w:val="both"/>
        <w:rPr>
          <w:color w:val="000000"/>
          <w:sz w:val="28"/>
          <w:szCs w:val="28"/>
          <w:lang w:val="uk-UA"/>
        </w:rPr>
      </w:pPr>
      <w:r w:rsidRPr="00C63164">
        <w:rPr>
          <w:color w:val="000000"/>
          <w:sz w:val="28"/>
          <w:szCs w:val="28"/>
          <w:lang w:val="uk-UA"/>
        </w:rPr>
        <w:t>Тому основною метою проєкту рішення є створення сучасного міського музею як інституції культури пам’яті, яка дозволяє  знайти баланс між минулим і майбутнім.</w:t>
      </w:r>
    </w:p>
    <w:p w:rsidR="00251630" w:rsidRPr="00C63164" w:rsidRDefault="00251630" w:rsidP="00587D18">
      <w:pPr>
        <w:ind w:firstLine="708"/>
        <w:jc w:val="both"/>
        <w:rPr>
          <w:color w:val="000000"/>
          <w:sz w:val="28"/>
          <w:szCs w:val="28"/>
          <w:lang w:val="uk-UA"/>
        </w:rPr>
      </w:pPr>
      <w:r w:rsidRPr="00C63164">
        <w:rPr>
          <w:color w:val="000000"/>
          <w:sz w:val="28"/>
          <w:szCs w:val="28"/>
          <w:lang w:val="uk-UA"/>
        </w:rPr>
        <w:t>Створення комунальної бюджетної установи  «Миколаївський міський історико-художній музей» дозволить:</w:t>
      </w:r>
    </w:p>
    <w:p w:rsidR="00251630" w:rsidRPr="00C63164" w:rsidRDefault="00251630" w:rsidP="00587D18">
      <w:pPr>
        <w:ind w:firstLine="708"/>
        <w:jc w:val="both"/>
        <w:rPr>
          <w:color w:val="000000"/>
          <w:sz w:val="28"/>
          <w:szCs w:val="28"/>
          <w:lang w:val="uk-UA"/>
        </w:rPr>
      </w:pPr>
      <w:r w:rsidRPr="00C63164">
        <w:rPr>
          <w:color w:val="000000"/>
          <w:sz w:val="28"/>
          <w:szCs w:val="28"/>
          <w:lang w:val="uk-UA"/>
        </w:rPr>
        <w:t xml:space="preserve"> - вести цілеспрямовану роботу по формуванню музейної колекції з історії міста, збереження для наступних поколінь унікальних артефактів, пов’язаних з нею;</w:t>
      </w:r>
    </w:p>
    <w:p w:rsidR="00251630" w:rsidRPr="00C63164" w:rsidRDefault="00251630" w:rsidP="00587D18">
      <w:pPr>
        <w:ind w:firstLine="708"/>
        <w:jc w:val="both"/>
        <w:rPr>
          <w:color w:val="000000"/>
          <w:sz w:val="28"/>
          <w:szCs w:val="28"/>
          <w:lang w:val="uk-UA"/>
        </w:rPr>
      </w:pPr>
      <w:r w:rsidRPr="00C63164">
        <w:rPr>
          <w:color w:val="000000"/>
          <w:sz w:val="28"/>
          <w:szCs w:val="28"/>
          <w:lang w:val="uk-UA"/>
        </w:rPr>
        <w:t>- зберегти від втрати  унікальні колекції  таких громадських музеїв як музей музикального мистецтва (ДМШ №1),   музей болгарської культури (Тернівка) та інших  і дати поштовх  для подальшого розвитку цих музеїв;</w:t>
      </w:r>
    </w:p>
    <w:p w:rsidR="00251630" w:rsidRPr="00C63164" w:rsidRDefault="00251630" w:rsidP="00587D18">
      <w:pPr>
        <w:ind w:firstLine="708"/>
        <w:jc w:val="both"/>
        <w:rPr>
          <w:color w:val="000000"/>
          <w:sz w:val="28"/>
          <w:szCs w:val="28"/>
          <w:lang w:val="uk-UA"/>
        </w:rPr>
      </w:pPr>
      <w:r w:rsidRPr="00C63164">
        <w:rPr>
          <w:color w:val="000000"/>
          <w:sz w:val="28"/>
          <w:szCs w:val="28"/>
          <w:lang w:val="uk-UA"/>
        </w:rPr>
        <w:t>- здійснити  музеєфікацію  нерухомих об’єктів культурної спадщини башти Шухова, Костянтинівської батареї, пам’ятки археології місцевого значення «Городище  «Дикий сад» та ін., створивши на їх базі  музей просто неба як   структурний підрозділ  міського музею. Саме музеї за таким профілем  набувають   зараз особливої популярності та привабливості в  світі;</w:t>
      </w:r>
    </w:p>
    <w:p w:rsidR="00251630" w:rsidRPr="00C63164" w:rsidRDefault="00251630" w:rsidP="00587D18">
      <w:pPr>
        <w:ind w:firstLine="708"/>
        <w:jc w:val="both"/>
        <w:rPr>
          <w:color w:val="000000"/>
          <w:sz w:val="28"/>
          <w:szCs w:val="28"/>
          <w:lang w:val="uk-UA"/>
        </w:rPr>
      </w:pPr>
      <w:r w:rsidRPr="00C63164">
        <w:rPr>
          <w:color w:val="000000"/>
          <w:sz w:val="28"/>
          <w:szCs w:val="28"/>
          <w:lang w:val="uk-UA"/>
        </w:rPr>
        <w:t xml:space="preserve">- оперативно фіксувати сучасними ауді-відео- засобами події, що відбуваються в місті та формувати відповідній музейний фонд на їх базі, забезпечити віртуальний показ музейних предметів, що допоможе відвідувачам музею  розглянути музейні предмети більш детально, порівняти їх з предметами  із різних музейних збірок; </w:t>
      </w:r>
    </w:p>
    <w:p w:rsidR="00251630" w:rsidRPr="00C63164" w:rsidRDefault="00251630" w:rsidP="00587D18">
      <w:pPr>
        <w:ind w:firstLine="567"/>
        <w:jc w:val="both"/>
        <w:rPr>
          <w:color w:val="000000"/>
          <w:sz w:val="28"/>
          <w:szCs w:val="28"/>
          <w:lang w:val="uk-UA"/>
        </w:rPr>
      </w:pPr>
      <w:r w:rsidRPr="00C63164">
        <w:rPr>
          <w:color w:val="000000"/>
          <w:sz w:val="28"/>
          <w:szCs w:val="28"/>
          <w:lang w:val="uk-UA"/>
        </w:rPr>
        <w:t xml:space="preserve">- шляхом створення інтерактивного дитячого музейного центру  у складі міського музею залучити до музею дитячу аудиторію та створити умови для прищеплення маленьким відвідувачам музею потреби самостійно цікавитися всіма напрямами життєдіяльності людини. </w:t>
      </w:r>
    </w:p>
    <w:p w:rsidR="00251630" w:rsidRPr="00C63164" w:rsidRDefault="00251630" w:rsidP="00D12A5A">
      <w:pPr>
        <w:ind w:firstLine="708"/>
        <w:jc w:val="both"/>
        <w:rPr>
          <w:color w:val="000000"/>
          <w:sz w:val="28"/>
          <w:szCs w:val="28"/>
          <w:lang w:val="uk-UA"/>
        </w:rPr>
      </w:pPr>
      <w:r w:rsidRPr="00C63164">
        <w:rPr>
          <w:color w:val="000000"/>
          <w:sz w:val="28"/>
          <w:szCs w:val="28"/>
          <w:lang w:val="uk-UA"/>
        </w:rPr>
        <w:t>В цілому створення Миколаївського міського історико-художнього музею, який по суті буде  мати декілька різних за своїм профілем та місцем знаходження експозицій,  сприятиме  не тільки  збереженню історичної пам’яті городян, а й підвищенню туристичній  привабливості міста.</w:t>
      </w:r>
    </w:p>
    <w:p w:rsidR="00251630" w:rsidRPr="00C63164" w:rsidRDefault="00251630" w:rsidP="00D12A5A">
      <w:pPr>
        <w:jc w:val="both"/>
        <w:rPr>
          <w:b/>
          <w:color w:val="000000"/>
          <w:sz w:val="28"/>
          <w:szCs w:val="28"/>
          <w:lang w:val="uk-UA"/>
        </w:rPr>
      </w:pPr>
    </w:p>
    <w:p w:rsidR="00251630" w:rsidRPr="00C63164" w:rsidRDefault="00251630" w:rsidP="009C7A16">
      <w:pPr>
        <w:ind w:firstLine="567"/>
        <w:jc w:val="both"/>
        <w:rPr>
          <w:b/>
          <w:color w:val="000000"/>
          <w:sz w:val="28"/>
          <w:szCs w:val="28"/>
          <w:lang w:val="uk-UA"/>
        </w:rPr>
      </w:pPr>
      <w:r w:rsidRPr="00C63164">
        <w:rPr>
          <w:b/>
          <w:color w:val="000000"/>
          <w:sz w:val="28"/>
          <w:szCs w:val="28"/>
          <w:lang w:val="uk-UA"/>
        </w:rPr>
        <w:t>Основні положення проєкту рішення</w:t>
      </w:r>
    </w:p>
    <w:p w:rsidR="00251630" w:rsidRPr="00C63164" w:rsidRDefault="00251630" w:rsidP="00D12A5A">
      <w:pPr>
        <w:ind w:firstLine="567"/>
        <w:jc w:val="both"/>
        <w:rPr>
          <w:color w:val="000000"/>
          <w:sz w:val="28"/>
          <w:szCs w:val="28"/>
          <w:lang w:val="uk-UA"/>
        </w:rPr>
      </w:pPr>
      <w:r w:rsidRPr="00C63164">
        <w:rPr>
          <w:color w:val="000000"/>
          <w:sz w:val="28"/>
          <w:szCs w:val="28"/>
          <w:lang w:val="uk-UA"/>
        </w:rPr>
        <w:t xml:space="preserve">Проєктом  рішення пропонується створити  новий </w:t>
      </w:r>
      <w:r w:rsidRPr="00C63164">
        <w:rPr>
          <w:color w:val="000000"/>
          <w:sz w:val="28"/>
          <w:szCs w:val="28"/>
        </w:rPr>
        <w:t>комунальн</w:t>
      </w:r>
      <w:r w:rsidRPr="00C63164">
        <w:rPr>
          <w:color w:val="000000"/>
          <w:sz w:val="28"/>
          <w:szCs w:val="28"/>
          <w:lang w:val="uk-UA"/>
        </w:rPr>
        <w:t>ий заклад культури музейного типу, який  за своїм спрямуванням не дублює вже існуючі бюджетні заклади культури.</w:t>
      </w:r>
    </w:p>
    <w:p w:rsidR="00251630" w:rsidRPr="00C63164" w:rsidRDefault="00251630" w:rsidP="009C7A16">
      <w:pPr>
        <w:ind w:firstLine="567"/>
        <w:jc w:val="both"/>
        <w:rPr>
          <w:b/>
          <w:color w:val="000000"/>
          <w:sz w:val="28"/>
          <w:szCs w:val="28"/>
          <w:lang w:val="uk-UA"/>
        </w:rPr>
      </w:pPr>
    </w:p>
    <w:p w:rsidR="00251630" w:rsidRPr="00C63164" w:rsidRDefault="00251630" w:rsidP="009C7A16">
      <w:pPr>
        <w:ind w:firstLine="567"/>
        <w:jc w:val="both"/>
        <w:rPr>
          <w:b/>
          <w:color w:val="000000"/>
          <w:sz w:val="28"/>
          <w:szCs w:val="28"/>
          <w:lang w:val="uk-UA"/>
        </w:rPr>
      </w:pPr>
      <w:r w:rsidRPr="00C63164">
        <w:rPr>
          <w:b/>
          <w:color w:val="000000"/>
          <w:sz w:val="28"/>
          <w:szCs w:val="28"/>
          <w:lang w:val="uk-UA"/>
        </w:rPr>
        <w:t>Правове обґрунтування необхідності прийняття рішення</w:t>
      </w:r>
    </w:p>
    <w:p w:rsidR="00251630" w:rsidRPr="00C63164" w:rsidRDefault="00251630" w:rsidP="00C631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8" w:lineRule="exact"/>
        <w:ind w:right="5"/>
        <w:jc w:val="both"/>
        <w:rPr>
          <w:color w:val="000000"/>
          <w:sz w:val="28"/>
          <w:szCs w:val="28"/>
          <w:lang w:val="uk-UA"/>
        </w:rPr>
      </w:pPr>
      <w:r w:rsidRPr="00C63164">
        <w:rPr>
          <w:color w:val="000000"/>
          <w:sz w:val="28"/>
          <w:szCs w:val="28"/>
          <w:lang w:val="uk-UA"/>
        </w:rPr>
        <w:t xml:space="preserve">         Правовою підставою для розроблення проєкту рішення є статті 26, 59, 60 Закону України «Про місцеве самоврядування в Україні», Бюджетний кодекс України, стаття 90 Цивільного кодексу України, Закони України «Про культуру», «Про музеї та музейну справу», </w:t>
      </w:r>
      <w:r w:rsidRPr="00C63164">
        <w:rPr>
          <w:color w:val="000000"/>
          <w:spacing w:val="-3"/>
          <w:sz w:val="28"/>
          <w:szCs w:val="28"/>
          <w:lang w:val="uk-UA"/>
        </w:rPr>
        <w:t>“Про охорону культурної спадщини”.</w:t>
      </w:r>
    </w:p>
    <w:p w:rsidR="00251630" w:rsidRPr="00C63164" w:rsidRDefault="00251630" w:rsidP="009C7A1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rPr>
      </w:pPr>
    </w:p>
    <w:p w:rsidR="00251630" w:rsidRPr="00C63164" w:rsidRDefault="00251630" w:rsidP="009C7A16">
      <w:pPr>
        <w:ind w:firstLine="567"/>
        <w:jc w:val="both"/>
        <w:rPr>
          <w:b/>
          <w:color w:val="000000"/>
          <w:sz w:val="28"/>
          <w:szCs w:val="28"/>
          <w:lang w:val="uk-UA"/>
        </w:rPr>
      </w:pPr>
      <w:r w:rsidRPr="00C63164">
        <w:rPr>
          <w:b/>
          <w:color w:val="000000"/>
          <w:sz w:val="28"/>
          <w:szCs w:val="28"/>
          <w:lang w:val="uk-UA"/>
        </w:rPr>
        <w:t xml:space="preserve">Фінансово-економічне обґрунтування </w:t>
      </w:r>
    </w:p>
    <w:p w:rsidR="00251630" w:rsidRPr="00C63164" w:rsidRDefault="00251630" w:rsidP="00C63164">
      <w:pPr>
        <w:jc w:val="both"/>
        <w:rPr>
          <w:color w:val="000000"/>
          <w:sz w:val="28"/>
          <w:szCs w:val="28"/>
          <w:lang w:val="uk-UA"/>
        </w:rPr>
      </w:pPr>
      <w:r w:rsidRPr="00C63164">
        <w:rPr>
          <w:color w:val="000000"/>
          <w:sz w:val="28"/>
          <w:szCs w:val="28"/>
          <w:lang w:val="uk-UA"/>
        </w:rPr>
        <w:t xml:space="preserve">        На першому етапі для функціонування міського музею загальна чисельність персоналу міського музею складатиме 25 штатних одиниць</w:t>
      </w:r>
    </w:p>
    <w:p w:rsidR="00251630" w:rsidRPr="00C63164" w:rsidRDefault="00251630" w:rsidP="00317ED9">
      <w:pPr>
        <w:ind w:firstLine="567"/>
        <w:jc w:val="both"/>
        <w:rPr>
          <w:color w:val="000000"/>
          <w:sz w:val="28"/>
          <w:szCs w:val="28"/>
          <w:lang w:val="uk-UA"/>
        </w:rPr>
      </w:pPr>
      <w:r w:rsidRPr="00C63164">
        <w:rPr>
          <w:color w:val="000000"/>
          <w:sz w:val="28"/>
          <w:szCs w:val="28"/>
          <w:lang w:val="uk-UA"/>
        </w:rPr>
        <w:t xml:space="preserve">В 2020 році Програмою   на виконання  заходів  з музеєфікації пам’ятки археології «Городище «Дикий Сад»  (п/п 5.1 п.5) та створення міського музею (п/п 5.4 п.5) були передбачені   орієнтовні обсяги фінансування  у розмірі 6,0 млн. грн. </w:t>
      </w:r>
    </w:p>
    <w:p w:rsidR="00251630" w:rsidRPr="00C63164" w:rsidRDefault="00251630" w:rsidP="00317ED9">
      <w:pPr>
        <w:ind w:firstLine="567"/>
        <w:jc w:val="both"/>
        <w:rPr>
          <w:color w:val="000000"/>
          <w:sz w:val="28"/>
          <w:szCs w:val="28"/>
          <w:lang w:val="uk-UA"/>
        </w:rPr>
      </w:pPr>
      <w:r w:rsidRPr="00C63164">
        <w:rPr>
          <w:color w:val="000000"/>
          <w:sz w:val="28"/>
          <w:szCs w:val="28"/>
          <w:lang w:val="uk-UA"/>
        </w:rPr>
        <w:t xml:space="preserve"> Головним розпорядником  бюджетних коштів на фінансування новоствореної музейної установи   є управління з питань культури та охорони культурної спадщини Миколаївської міської ради.</w:t>
      </w:r>
    </w:p>
    <w:p w:rsidR="00251630" w:rsidRPr="000E521C" w:rsidRDefault="00251630" w:rsidP="00317ED9">
      <w:pPr>
        <w:ind w:firstLine="567"/>
        <w:jc w:val="both"/>
        <w:rPr>
          <w:b/>
          <w:color w:val="000000"/>
          <w:sz w:val="28"/>
          <w:szCs w:val="28"/>
          <w:lang w:val="uk-UA"/>
        </w:rPr>
      </w:pPr>
      <w:r w:rsidRPr="00C63164">
        <w:rPr>
          <w:color w:val="000000"/>
          <w:sz w:val="28"/>
          <w:szCs w:val="28"/>
        </w:rPr>
        <w:t xml:space="preserve">Фінансове забезпечення </w:t>
      </w:r>
      <w:r w:rsidRPr="00C63164">
        <w:rPr>
          <w:color w:val="000000"/>
          <w:sz w:val="28"/>
          <w:szCs w:val="28"/>
          <w:lang w:val="uk-UA"/>
        </w:rPr>
        <w:t>утримання музею</w:t>
      </w:r>
      <w:r w:rsidRPr="00C63164">
        <w:rPr>
          <w:color w:val="000000"/>
          <w:sz w:val="28"/>
          <w:szCs w:val="28"/>
        </w:rPr>
        <w:t xml:space="preserve"> здійснюється в межах бюджетних призначень, передбачених на відповідний рік. Обсяг фінансування буде уточнюватися щороку при формуванні про</w:t>
      </w:r>
      <w:r w:rsidRPr="00C63164">
        <w:rPr>
          <w:color w:val="000000"/>
          <w:sz w:val="28"/>
          <w:szCs w:val="28"/>
          <w:lang w:val="uk-UA"/>
        </w:rPr>
        <w:t>є</w:t>
      </w:r>
      <w:r w:rsidRPr="00C63164">
        <w:rPr>
          <w:color w:val="000000"/>
          <w:sz w:val="28"/>
          <w:szCs w:val="28"/>
        </w:rPr>
        <w:t xml:space="preserve">кту </w:t>
      </w:r>
      <w:r w:rsidRPr="00C63164">
        <w:rPr>
          <w:color w:val="000000"/>
          <w:sz w:val="28"/>
          <w:szCs w:val="28"/>
          <w:lang w:val="uk-UA"/>
        </w:rPr>
        <w:t xml:space="preserve">міського </w:t>
      </w:r>
      <w:r w:rsidRPr="00C63164">
        <w:rPr>
          <w:color w:val="000000"/>
          <w:sz w:val="28"/>
          <w:szCs w:val="28"/>
        </w:rPr>
        <w:t xml:space="preserve"> </w:t>
      </w:r>
      <w:r w:rsidRPr="000E521C">
        <w:rPr>
          <w:color w:val="000000"/>
          <w:sz w:val="28"/>
          <w:szCs w:val="28"/>
        </w:rPr>
        <w:t xml:space="preserve">бюджету на відповідний бюджетний період у межах видатків, передбачених </w:t>
      </w:r>
      <w:r w:rsidRPr="000E521C">
        <w:rPr>
          <w:color w:val="000000"/>
          <w:sz w:val="28"/>
          <w:szCs w:val="28"/>
          <w:lang w:val="uk-UA"/>
        </w:rPr>
        <w:t>управління з питань культури та охорони культурної спадщини Миколаївської міської ради.</w:t>
      </w:r>
      <w:r w:rsidRPr="000E521C">
        <w:rPr>
          <w:color w:val="000000"/>
          <w:sz w:val="28"/>
          <w:szCs w:val="28"/>
        </w:rPr>
        <w:t xml:space="preserve"> </w:t>
      </w:r>
    </w:p>
    <w:p w:rsidR="00251630" w:rsidRPr="000E521C" w:rsidRDefault="00251630" w:rsidP="009C7A16">
      <w:pPr>
        <w:ind w:firstLine="708"/>
        <w:jc w:val="both"/>
        <w:rPr>
          <w:color w:val="000000"/>
          <w:sz w:val="28"/>
          <w:szCs w:val="28"/>
          <w:lang w:val="uk-UA"/>
        </w:rPr>
      </w:pPr>
    </w:p>
    <w:p w:rsidR="00251630" w:rsidRPr="000E521C" w:rsidRDefault="00251630" w:rsidP="00317ED9">
      <w:pPr>
        <w:tabs>
          <w:tab w:val="left" w:pos="567"/>
        </w:tabs>
        <w:jc w:val="both"/>
        <w:rPr>
          <w:b/>
          <w:color w:val="000000"/>
          <w:sz w:val="28"/>
          <w:szCs w:val="28"/>
          <w:lang w:val="uk-UA"/>
        </w:rPr>
      </w:pPr>
      <w:r w:rsidRPr="000E521C">
        <w:rPr>
          <w:b/>
          <w:color w:val="000000"/>
          <w:sz w:val="28"/>
          <w:szCs w:val="28"/>
          <w:lang w:val="uk-UA"/>
        </w:rPr>
        <w:tab/>
        <w:t>Контроль за виконанням рішення</w:t>
      </w:r>
    </w:p>
    <w:p w:rsidR="00251630" w:rsidRPr="00C3046A" w:rsidRDefault="00251630" w:rsidP="00C3046A">
      <w:pPr>
        <w:ind w:firstLine="567"/>
        <w:jc w:val="both"/>
        <w:rPr>
          <w:sz w:val="28"/>
          <w:szCs w:val="28"/>
          <w:lang w:val="uk-UA"/>
        </w:rPr>
      </w:pPr>
      <w:r>
        <w:rPr>
          <w:sz w:val="28"/>
          <w:szCs w:val="28"/>
          <w:lang w:val="uk-UA"/>
        </w:rPr>
        <w:t>З</w:t>
      </w:r>
      <w:r w:rsidRPr="00C3046A">
        <w:rPr>
          <w:sz w:val="28"/>
          <w:szCs w:val="28"/>
          <w:lang w:val="uk-UA"/>
        </w:rPr>
        <w:t xml:space="preserve">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(Панченко),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(Іванову), першого заступника міського голови Криленка В.І.</w:t>
      </w:r>
    </w:p>
    <w:p w:rsidR="00251630" w:rsidRPr="000E521C" w:rsidRDefault="00251630" w:rsidP="009C7A16">
      <w:pPr>
        <w:ind w:firstLine="567"/>
        <w:jc w:val="both"/>
        <w:rPr>
          <w:b/>
          <w:color w:val="000000"/>
          <w:sz w:val="28"/>
          <w:szCs w:val="28"/>
          <w:lang w:val="uk-UA"/>
        </w:rPr>
      </w:pPr>
    </w:p>
    <w:p w:rsidR="00251630" w:rsidRPr="000E521C" w:rsidRDefault="00251630" w:rsidP="00317ED9">
      <w:pPr>
        <w:ind w:firstLine="567"/>
        <w:jc w:val="both"/>
        <w:rPr>
          <w:b/>
          <w:color w:val="000000"/>
          <w:sz w:val="28"/>
          <w:szCs w:val="28"/>
          <w:lang w:val="uk-UA"/>
        </w:rPr>
      </w:pPr>
      <w:r w:rsidRPr="000E521C">
        <w:rPr>
          <w:b/>
          <w:color w:val="000000"/>
          <w:sz w:val="28"/>
          <w:szCs w:val="28"/>
          <w:lang w:val="uk-UA"/>
        </w:rPr>
        <w:t>Терміни та способи оприлюднення проєкту рішення</w:t>
      </w:r>
    </w:p>
    <w:p w:rsidR="00251630" w:rsidRPr="000E521C" w:rsidRDefault="00251630" w:rsidP="00740B76">
      <w:pPr>
        <w:ind w:firstLine="567"/>
        <w:jc w:val="both"/>
        <w:rPr>
          <w:color w:val="000000"/>
          <w:sz w:val="28"/>
          <w:szCs w:val="28"/>
          <w:lang w:val="uk-UA"/>
        </w:rPr>
      </w:pPr>
      <w:r w:rsidRPr="000E521C">
        <w:rPr>
          <w:color w:val="000000"/>
          <w:sz w:val="28"/>
          <w:szCs w:val="28"/>
          <w:lang w:val="uk-UA"/>
        </w:rPr>
        <w:t>Проєкт рішення та пояснювальна записка оприлюднюються на  офіційному сайті Миколаївської міської ради в терміни, визначені законодавством України.</w:t>
      </w:r>
    </w:p>
    <w:p w:rsidR="00251630" w:rsidRPr="000E521C" w:rsidRDefault="00251630" w:rsidP="00740B76">
      <w:pPr>
        <w:ind w:firstLine="567"/>
        <w:jc w:val="both"/>
        <w:rPr>
          <w:color w:val="000000"/>
          <w:sz w:val="28"/>
          <w:szCs w:val="28"/>
          <w:lang w:val="uk-UA"/>
        </w:rPr>
      </w:pPr>
    </w:p>
    <w:p w:rsidR="00251630" w:rsidRPr="000E521C" w:rsidRDefault="00251630" w:rsidP="009C7A16">
      <w:pPr>
        <w:jc w:val="both"/>
        <w:rPr>
          <w:color w:val="000000"/>
          <w:sz w:val="28"/>
          <w:szCs w:val="28"/>
        </w:rPr>
      </w:pPr>
      <w:r w:rsidRPr="000E521C">
        <w:rPr>
          <w:color w:val="000000"/>
          <w:sz w:val="28"/>
          <w:szCs w:val="28"/>
        </w:rPr>
        <w:t>Начальник управління з питань</w:t>
      </w:r>
    </w:p>
    <w:p w:rsidR="00251630" w:rsidRPr="00C63164" w:rsidRDefault="00251630" w:rsidP="009C7A16">
      <w:pPr>
        <w:jc w:val="both"/>
        <w:rPr>
          <w:color w:val="000000"/>
          <w:sz w:val="28"/>
          <w:szCs w:val="28"/>
        </w:rPr>
      </w:pPr>
      <w:r w:rsidRPr="00C63164">
        <w:rPr>
          <w:color w:val="000000"/>
          <w:sz w:val="28"/>
          <w:szCs w:val="28"/>
        </w:rPr>
        <w:t>культури та охорони</w:t>
      </w:r>
      <w:r w:rsidRPr="00C63164">
        <w:rPr>
          <w:color w:val="000000"/>
          <w:sz w:val="28"/>
          <w:szCs w:val="28"/>
          <w:lang w:val="uk-UA"/>
        </w:rPr>
        <w:t xml:space="preserve"> </w:t>
      </w:r>
      <w:r w:rsidRPr="00C63164">
        <w:rPr>
          <w:color w:val="000000"/>
          <w:sz w:val="28"/>
          <w:szCs w:val="28"/>
        </w:rPr>
        <w:t>культурно</w:t>
      </w:r>
      <w:r w:rsidRPr="00C63164">
        <w:rPr>
          <w:color w:val="000000"/>
          <w:sz w:val="28"/>
          <w:szCs w:val="28"/>
          <w:lang w:val="uk-UA"/>
        </w:rPr>
        <w:t>ї</w:t>
      </w:r>
    </w:p>
    <w:p w:rsidR="00251630" w:rsidRDefault="00251630" w:rsidP="009C7A16">
      <w:pPr>
        <w:jc w:val="both"/>
        <w:rPr>
          <w:color w:val="000000"/>
          <w:sz w:val="28"/>
          <w:szCs w:val="28"/>
          <w:lang w:val="uk-UA"/>
        </w:rPr>
      </w:pPr>
      <w:r w:rsidRPr="00C63164">
        <w:rPr>
          <w:color w:val="000000"/>
          <w:sz w:val="28"/>
          <w:szCs w:val="28"/>
        </w:rPr>
        <w:t>спадщини</w:t>
      </w:r>
      <w:r w:rsidRPr="00C63164">
        <w:rPr>
          <w:color w:val="000000"/>
          <w:sz w:val="28"/>
          <w:szCs w:val="28"/>
          <w:lang w:val="uk-UA"/>
        </w:rPr>
        <w:t xml:space="preserve"> </w:t>
      </w:r>
      <w:r w:rsidRPr="00C63164">
        <w:rPr>
          <w:color w:val="000000"/>
          <w:sz w:val="28"/>
          <w:szCs w:val="28"/>
        </w:rPr>
        <w:t>Миколаївської</w:t>
      </w:r>
      <w:r w:rsidRPr="00C63164">
        <w:rPr>
          <w:color w:val="000000"/>
          <w:sz w:val="28"/>
          <w:szCs w:val="28"/>
          <w:lang w:val="uk-UA"/>
        </w:rPr>
        <w:t xml:space="preserve"> </w:t>
      </w:r>
      <w:r w:rsidRPr="00C63164">
        <w:rPr>
          <w:color w:val="000000"/>
          <w:sz w:val="28"/>
          <w:szCs w:val="28"/>
        </w:rPr>
        <w:t xml:space="preserve">міської ради </w:t>
      </w:r>
      <w:r w:rsidRPr="00C63164">
        <w:rPr>
          <w:color w:val="000000"/>
          <w:sz w:val="28"/>
          <w:szCs w:val="28"/>
        </w:rPr>
        <w:tab/>
      </w:r>
      <w:r w:rsidRPr="00C63164">
        <w:rPr>
          <w:color w:val="000000"/>
          <w:sz w:val="28"/>
          <w:szCs w:val="28"/>
        </w:rPr>
        <w:tab/>
      </w:r>
      <w:r w:rsidRPr="00C63164">
        <w:rPr>
          <w:color w:val="000000"/>
          <w:sz w:val="28"/>
          <w:szCs w:val="28"/>
        </w:rPr>
        <w:tab/>
        <w:t xml:space="preserve">  </w:t>
      </w:r>
      <w:r w:rsidRPr="00C63164">
        <w:rPr>
          <w:color w:val="000000"/>
          <w:sz w:val="28"/>
          <w:szCs w:val="28"/>
          <w:lang w:val="uk-UA"/>
        </w:rPr>
        <w:t xml:space="preserve">          Юрій ЛЮБАРОВ</w:t>
      </w:r>
    </w:p>
    <w:p w:rsidR="00251630" w:rsidRDefault="00251630" w:rsidP="009C7A16">
      <w:pPr>
        <w:jc w:val="both"/>
        <w:rPr>
          <w:color w:val="000000"/>
          <w:sz w:val="28"/>
          <w:szCs w:val="28"/>
          <w:lang w:val="uk-UA"/>
        </w:rPr>
      </w:pPr>
    </w:p>
    <w:p w:rsidR="00251630" w:rsidRDefault="00251630" w:rsidP="009C7A16">
      <w:pPr>
        <w:jc w:val="both"/>
        <w:rPr>
          <w:color w:val="000000"/>
          <w:sz w:val="28"/>
          <w:szCs w:val="28"/>
          <w:lang w:val="uk-UA"/>
        </w:rPr>
      </w:pPr>
    </w:p>
    <w:p w:rsidR="00251630" w:rsidRDefault="00251630" w:rsidP="009C7A16">
      <w:pPr>
        <w:jc w:val="both"/>
        <w:rPr>
          <w:color w:val="000000"/>
          <w:sz w:val="28"/>
          <w:szCs w:val="28"/>
          <w:lang w:val="uk-UA"/>
        </w:rPr>
      </w:pPr>
    </w:p>
    <w:p w:rsidR="00251630" w:rsidRDefault="00251630" w:rsidP="009C7A16">
      <w:pPr>
        <w:jc w:val="both"/>
        <w:rPr>
          <w:color w:val="000000"/>
          <w:sz w:val="28"/>
          <w:szCs w:val="28"/>
          <w:lang w:val="uk-UA"/>
        </w:rPr>
      </w:pPr>
    </w:p>
    <w:p w:rsidR="00251630" w:rsidRDefault="00251630" w:rsidP="009C7A16">
      <w:pPr>
        <w:jc w:val="both"/>
        <w:rPr>
          <w:color w:val="000000"/>
          <w:sz w:val="28"/>
          <w:szCs w:val="28"/>
          <w:lang w:val="uk-UA"/>
        </w:rPr>
      </w:pPr>
    </w:p>
    <w:p w:rsidR="00251630" w:rsidRDefault="00251630" w:rsidP="009C7A16">
      <w:pPr>
        <w:jc w:val="both"/>
        <w:rPr>
          <w:color w:val="000000"/>
          <w:sz w:val="28"/>
          <w:szCs w:val="28"/>
          <w:lang w:val="uk-UA"/>
        </w:rPr>
      </w:pPr>
    </w:p>
    <w:p w:rsidR="00251630" w:rsidRDefault="00251630" w:rsidP="009C7A16">
      <w:pPr>
        <w:jc w:val="both"/>
        <w:rPr>
          <w:color w:val="000000"/>
          <w:sz w:val="28"/>
          <w:szCs w:val="28"/>
          <w:lang w:val="uk-UA"/>
        </w:rPr>
      </w:pPr>
    </w:p>
    <w:p w:rsidR="00251630" w:rsidRDefault="00251630" w:rsidP="009C7A16">
      <w:pPr>
        <w:jc w:val="both"/>
        <w:rPr>
          <w:color w:val="000000"/>
          <w:sz w:val="28"/>
          <w:szCs w:val="28"/>
          <w:lang w:val="uk-UA"/>
        </w:rPr>
      </w:pPr>
    </w:p>
    <w:p w:rsidR="00251630" w:rsidRPr="00C63164" w:rsidRDefault="00251630" w:rsidP="009C7A16">
      <w:pPr>
        <w:jc w:val="both"/>
        <w:rPr>
          <w:color w:val="000000"/>
          <w:sz w:val="28"/>
          <w:szCs w:val="28"/>
          <w:lang w:val="uk-UA"/>
        </w:rPr>
      </w:pPr>
    </w:p>
    <w:sectPr w:rsidR="00251630" w:rsidRPr="00C63164" w:rsidSect="00704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A16"/>
    <w:rsid w:val="000E521C"/>
    <w:rsid w:val="001B2855"/>
    <w:rsid w:val="00251630"/>
    <w:rsid w:val="00280076"/>
    <w:rsid w:val="002A413A"/>
    <w:rsid w:val="002C3AA2"/>
    <w:rsid w:val="00317ED9"/>
    <w:rsid w:val="00333D1A"/>
    <w:rsid w:val="00367C2A"/>
    <w:rsid w:val="00523D21"/>
    <w:rsid w:val="00587D18"/>
    <w:rsid w:val="00704D13"/>
    <w:rsid w:val="00740B76"/>
    <w:rsid w:val="007F5706"/>
    <w:rsid w:val="009124FF"/>
    <w:rsid w:val="00915758"/>
    <w:rsid w:val="009C7A16"/>
    <w:rsid w:val="00AF655F"/>
    <w:rsid w:val="00B830C2"/>
    <w:rsid w:val="00C3046A"/>
    <w:rsid w:val="00C63164"/>
    <w:rsid w:val="00CF45F1"/>
    <w:rsid w:val="00D12A5A"/>
    <w:rsid w:val="00E039EA"/>
    <w:rsid w:val="00E361AA"/>
    <w:rsid w:val="00F271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A16"/>
    <w:rPr>
      <w:rFonts w:ascii="Times New Roman" w:eastAsia="Times New Roman" w:hAnsi="Times New Roman"/>
      <w:sz w:val="24"/>
      <w:szCs w:val="24"/>
    </w:rPr>
  </w:style>
  <w:style w:type="paragraph" w:styleId="Heading3">
    <w:name w:val="heading 3"/>
    <w:basedOn w:val="Normal"/>
    <w:next w:val="Normal"/>
    <w:link w:val="Heading3Char"/>
    <w:uiPriority w:val="99"/>
    <w:qFormat/>
    <w:rsid w:val="009C7A16"/>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C7A16"/>
    <w:rPr>
      <w:rFonts w:ascii="Cambria" w:hAnsi="Cambria" w:cs="Times New Roman"/>
      <w:b/>
      <w:bCs/>
      <w:color w:val="4F81BD"/>
      <w:sz w:val="24"/>
      <w:szCs w:val="24"/>
      <w:lang w:eastAsia="ru-RU"/>
    </w:rPr>
  </w:style>
  <w:style w:type="paragraph" w:styleId="NormalWeb">
    <w:name w:val="Normal (Web)"/>
    <w:basedOn w:val="Normal"/>
    <w:uiPriority w:val="99"/>
    <w:semiHidden/>
    <w:rsid w:val="009C7A16"/>
    <w:pPr>
      <w:spacing w:before="100" w:beforeAutospacing="1" w:after="100" w:afterAutospacing="1"/>
    </w:pPr>
  </w:style>
  <w:style w:type="character" w:customStyle="1" w:styleId="a">
    <w:name w:val="Название Знак"/>
    <w:link w:val="a0"/>
    <w:uiPriority w:val="99"/>
    <w:locked/>
    <w:rsid w:val="009C7A16"/>
    <w:rPr>
      <w:sz w:val="28"/>
    </w:rPr>
  </w:style>
  <w:style w:type="paragraph" w:customStyle="1" w:styleId="a0">
    <w:name w:val="Стиль"/>
    <w:basedOn w:val="Normal"/>
    <w:next w:val="Title"/>
    <w:link w:val="a"/>
    <w:uiPriority w:val="99"/>
    <w:rsid w:val="009C7A16"/>
    <w:pPr>
      <w:jc w:val="center"/>
    </w:pPr>
    <w:rPr>
      <w:rFonts w:ascii="Calibri" w:eastAsia="Calibri" w:hAnsi="Calibri"/>
      <w:sz w:val="28"/>
      <w:szCs w:val="20"/>
    </w:rPr>
  </w:style>
  <w:style w:type="paragraph" w:styleId="Title">
    <w:name w:val="Title"/>
    <w:basedOn w:val="Normal"/>
    <w:next w:val="Normal"/>
    <w:link w:val="TitleChar"/>
    <w:uiPriority w:val="99"/>
    <w:qFormat/>
    <w:rsid w:val="009C7A1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9C7A16"/>
    <w:rPr>
      <w:rFonts w:ascii="Cambria" w:hAnsi="Cambria" w:cs="Times New Roman"/>
      <w:color w:val="17365D"/>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268243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3</Pages>
  <Words>922</Words>
  <Characters>5257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2021-01-06T12:14:00Z</cp:lastPrinted>
  <dcterms:created xsi:type="dcterms:W3CDTF">2020-09-15T11:26:00Z</dcterms:created>
  <dcterms:modified xsi:type="dcterms:W3CDTF">2021-01-06T12:15:00Z</dcterms:modified>
</cp:coreProperties>
</file>