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8F" w:rsidRPr="005D7CC5" w:rsidRDefault="005D7CC5" w:rsidP="005D7C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CC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D7CC5" w:rsidRDefault="005D7CC5" w:rsidP="005D7C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CC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DA294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5D7CC5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D7CC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 міської ради «Про продовження терміну дії та внесення змін і доповнень до рішення Миколаївської міської ради від 05.04.2016 № 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2016-2018 років» (зі змінами)</w:t>
      </w:r>
    </w:p>
    <w:p w:rsidR="005D7CC5" w:rsidRDefault="005D7CC5" w:rsidP="005D7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CC5">
        <w:rPr>
          <w:rFonts w:ascii="Times New Roman" w:hAnsi="Times New Roman" w:cs="Times New Roman"/>
          <w:b/>
          <w:sz w:val="28"/>
          <w:szCs w:val="28"/>
          <w:lang w:val="uk-UA"/>
        </w:rPr>
        <w:t>1.Суб</w:t>
      </w:r>
      <w:r w:rsidR="00DA294D" w:rsidRPr="00DA294D">
        <w:rPr>
          <w:rFonts w:ascii="Times New Roman" w:hAnsi="Times New Roman" w:cs="Times New Roman"/>
          <w:b/>
          <w:sz w:val="28"/>
          <w:szCs w:val="28"/>
          <w:lang w:val="uk-UA"/>
        </w:rPr>
        <w:t>`</w:t>
      </w:r>
      <w:r w:rsidRPr="005D7CC5">
        <w:rPr>
          <w:rFonts w:ascii="Times New Roman" w:hAnsi="Times New Roman" w:cs="Times New Roman"/>
          <w:b/>
          <w:sz w:val="28"/>
          <w:szCs w:val="28"/>
          <w:lang w:val="uk-UA"/>
        </w:rPr>
        <w:t>єктом подання проекту рішення Миколаївської міської ради</w:t>
      </w:r>
      <w:r w:rsidRPr="005D7CC5">
        <w:rPr>
          <w:rFonts w:ascii="Times New Roman" w:hAnsi="Times New Roman" w:cs="Times New Roman"/>
          <w:sz w:val="28"/>
          <w:szCs w:val="28"/>
          <w:lang w:val="uk-UA"/>
        </w:rPr>
        <w:t xml:space="preserve"> «Про продовження терміну дії та внесення змін і доповнень до рішення Миколаївської міської ради від 05.04.2016 № 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2016-2018 років»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 Миколаївської міської ради «Агенція розвитку Миколаєва» </w:t>
      </w:r>
      <w:proofErr w:type="spellStart"/>
      <w:r w:rsidR="00DA294D">
        <w:rPr>
          <w:rFonts w:ascii="Times New Roman" w:hAnsi="Times New Roman" w:cs="Times New Roman"/>
          <w:sz w:val="28"/>
          <w:szCs w:val="28"/>
          <w:lang w:val="uk-UA"/>
        </w:rPr>
        <w:t>Гомонюк</w:t>
      </w:r>
      <w:proofErr w:type="spellEnd"/>
      <w:r w:rsidR="00DA294D">
        <w:rPr>
          <w:rFonts w:ascii="Times New Roman" w:hAnsi="Times New Roman" w:cs="Times New Roman"/>
          <w:sz w:val="28"/>
          <w:szCs w:val="28"/>
          <w:lang w:val="uk-UA"/>
        </w:rPr>
        <w:t xml:space="preserve"> Євген Дмитрович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вул..Адміральська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буд.20).</w:t>
      </w:r>
    </w:p>
    <w:p w:rsidR="005D7CC5" w:rsidRDefault="005D7CC5" w:rsidP="005D7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CC5">
        <w:rPr>
          <w:rFonts w:ascii="Times New Roman" w:hAnsi="Times New Roman" w:cs="Times New Roman"/>
          <w:b/>
          <w:sz w:val="28"/>
          <w:szCs w:val="28"/>
          <w:lang w:val="uk-UA"/>
        </w:rPr>
        <w:t>2.Розробник проекту рішення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комунальна установа</w:t>
      </w:r>
      <w:r w:rsidRPr="005D7CC5">
        <w:rPr>
          <w:rFonts w:ascii="Times New Roman" w:hAnsi="Times New Roman" w:cs="Times New Roman"/>
          <w:sz w:val="28"/>
          <w:szCs w:val="28"/>
          <w:lang w:val="uk-UA"/>
        </w:rPr>
        <w:t xml:space="preserve">  Миколаївської міської ради «Агенція розвитку Миколаєва»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особі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Євгена Дмитровича.</w:t>
      </w:r>
    </w:p>
    <w:p w:rsidR="005D7CC5" w:rsidRDefault="005D7CC5" w:rsidP="005D7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CC5">
        <w:rPr>
          <w:rFonts w:ascii="Times New Roman" w:hAnsi="Times New Roman" w:cs="Times New Roman"/>
          <w:b/>
          <w:sz w:val="28"/>
          <w:szCs w:val="28"/>
          <w:lang w:val="uk-UA"/>
        </w:rPr>
        <w:t>3.Особа, відповідальна за супроводження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CC5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«Про продовження терміну дії та внесення змін і доповнень до рішення Миколаївської міської ради від 05.04.2016 № 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2016-2018 років»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Єршова Ольга Юріївна, менеджер з допоміжної діяльності у сфері фінансів </w:t>
      </w:r>
      <w:r w:rsidRPr="005D7CC5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 Миколаївської міської ради «Агенція розвитку Миколаєва»</w:t>
      </w:r>
      <w:r>
        <w:rPr>
          <w:rFonts w:ascii="Times New Roman" w:hAnsi="Times New Roman" w:cs="Times New Roman"/>
          <w:sz w:val="28"/>
          <w:szCs w:val="28"/>
          <w:lang w:val="uk-UA"/>
        </w:rPr>
        <w:t>, тел.: 0639526396.</w:t>
      </w:r>
    </w:p>
    <w:p w:rsidR="005D7CC5" w:rsidRDefault="005D7CC5" w:rsidP="005D7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CC5">
        <w:rPr>
          <w:rFonts w:ascii="Times New Roman" w:hAnsi="Times New Roman" w:cs="Times New Roman"/>
          <w:b/>
          <w:sz w:val="28"/>
          <w:szCs w:val="28"/>
          <w:lang w:val="uk-UA"/>
        </w:rPr>
        <w:t>4.Доповідачем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чергової сесії Миколаївської міської ради є </w:t>
      </w:r>
      <w:proofErr w:type="spellStart"/>
      <w:r w:rsidRPr="005D7CC5"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 w:rsidRPr="005D7C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 Миколаївської міської ради «Агенція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Миколаєва»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Дмитрович</w:t>
      </w:r>
      <w:r w:rsidR="00DA294D">
        <w:rPr>
          <w:rFonts w:ascii="Times New Roman" w:hAnsi="Times New Roman" w:cs="Times New Roman"/>
          <w:sz w:val="28"/>
          <w:szCs w:val="28"/>
          <w:lang w:val="uk-UA"/>
        </w:rPr>
        <w:t>, тел..0939689113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314" w:rsidRPr="00C05314" w:rsidRDefault="005D7CC5" w:rsidP="00C05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314">
        <w:rPr>
          <w:rFonts w:ascii="Times New Roman" w:hAnsi="Times New Roman" w:cs="Times New Roman"/>
          <w:b/>
          <w:sz w:val="28"/>
          <w:szCs w:val="28"/>
          <w:lang w:val="uk-UA"/>
        </w:rPr>
        <w:t>5.Опис рішення:</w:t>
      </w:r>
      <w:r w:rsidR="00C05314" w:rsidRPr="00C05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D7CC5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продовження реалізації діючих проектів Комунальної установи Миколаївської міської ради «Агенція розвитку Миколаєва» та подальшої роботи з залучення позабюджетних коштів  є необхідність п</w:t>
      </w:r>
      <w:r w:rsidRPr="00C05314">
        <w:rPr>
          <w:rFonts w:ascii="Times New Roman" w:hAnsi="Times New Roman" w:cs="Times New Roman"/>
          <w:sz w:val="28"/>
          <w:szCs w:val="28"/>
          <w:lang w:val="uk-UA"/>
        </w:rPr>
        <w:t xml:space="preserve">родовжити термін дії міської Програми організації підтримки і реалізації стратегічних ініціатив та підготовки </w:t>
      </w:r>
      <w:proofErr w:type="spellStart"/>
      <w:r w:rsidRPr="00C0531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C05314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міста Миколаєва на 2016-2019 років (далі – Програма), затвердженої рішенням Миколаївської міської ради від 05.04.2016 № 4/15 «Про затвердження міської Програми організації </w:t>
      </w:r>
      <w:r w:rsidRPr="00C0531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підтримки і реалізації стратегічних ініціатив та підготовки проектів розвитку міста Миколаєва на період 2016-2018 років» (зі змінами), на 2020 рік.</w:t>
      </w:r>
    </w:p>
    <w:p w:rsidR="00C05314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314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6.Правове </w:t>
      </w:r>
      <w:proofErr w:type="spellStart"/>
      <w:r w:rsidRPr="00C05314">
        <w:rPr>
          <w:rFonts w:ascii="Times New Roman" w:hAnsi="Times New Roman" w:cs="Times New Roman"/>
          <w:b/>
          <w:sz w:val="28"/>
          <w:szCs w:val="28"/>
          <w:lang w:val="uk-UA"/>
        </w:rPr>
        <w:t>підгрунття</w:t>
      </w:r>
      <w:proofErr w:type="spellEnd"/>
      <w:r w:rsidRPr="00C0531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розроблено відповідно до </w:t>
      </w:r>
      <w:r w:rsidRPr="00C05314">
        <w:rPr>
          <w:rFonts w:ascii="Times New Roman" w:hAnsi="Times New Roman" w:cs="Times New Roman"/>
          <w:sz w:val="28"/>
          <w:szCs w:val="28"/>
          <w:lang w:val="uk-UA"/>
        </w:rPr>
        <w:t>п. 22 ч. 1 ст. 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314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314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314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Необхідність: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ефективної реалізації статутних завдань та вирішення додаткових виробничих питань, пов’язаних з виконанням міських програм , які зумовлені інтересами міста.</w:t>
      </w:r>
    </w:p>
    <w:p w:rsidR="00C05314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314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314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Менеджер з допоміжної діяльності</w:t>
      </w:r>
    </w:p>
    <w:p w:rsidR="00C05314" w:rsidRPr="00C05314" w:rsidRDefault="00C05314" w:rsidP="00C0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сфері фінансів                                                                       Ольга ЄРШОВА</w:t>
      </w:r>
    </w:p>
    <w:p w:rsidR="005D7CC5" w:rsidRPr="00C05314" w:rsidRDefault="005D7CC5" w:rsidP="005D7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7CC5" w:rsidRPr="00C0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7696"/>
    <w:multiLevelType w:val="hybridMultilevel"/>
    <w:tmpl w:val="FF74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E6"/>
    <w:rsid w:val="003101E6"/>
    <w:rsid w:val="005D7CC5"/>
    <w:rsid w:val="00C05314"/>
    <w:rsid w:val="00DA294D"/>
    <w:rsid w:val="00E0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2019-12-10T08:37:00Z</cp:lastPrinted>
  <dcterms:created xsi:type="dcterms:W3CDTF">2019-12-10T08:19:00Z</dcterms:created>
  <dcterms:modified xsi:type="dcterms:W3CDTF">2019-12-10T08:39:00Z</dcterms:modified>
</cp:coreProperties>
</file>