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8C8" w:rsidRDefault="00B238F6" w:rsidP="008428C8">
      <w:pPr>
        <w:jc w:val="both"/>
        <w:rPr>
          <w:rFonts w:ascii="Times New Roman" w:hAnsi="Times New Roman"/>
          <w:b/>
          <w:sz w:val="28"/>
          <w:szCs w:val="28"/>
          <w:lang w:val="uk-UA"/>
        </w:rPr>
      </w:pPr>
      <w:r>
        <w:rPr>
          <w:rFonts w:ascii="Times New Roman" w:hAnsi="Times New Roman"/>
          <w:b/>
          <w:sz w:val="28"/>
          <w:szCs w:val="28"/>
          <w:lang w:val="en-US"/>
        </w:rPr>
        <w:t xml:space="preserve">s-pr-019          </w:t>
      </w:r>
      <w:r w:rsidR="008428C8">
        <w:rPr>
          <w:rFonts w:ascii="Times New Roman" w:hAnsi="Times New Roman"/>
          <w:b/>
          <w:sz w:val="28"/>
          <w:szCs w:val="28"/>
          <w:lang w:val="uk-UA"/>
        </w:rPr>
        <w:t xml:space="preserve">                                                                                       </w:t>
      </w:r>
      <w:r w:rsidR="005F5B26">
        <w:rPr>
          <w:rFonts w:ascii="Times New Roman" w:hAnsi="Times New Roman"/>
          <w:b/>
          <w:sz w:val="28"/>
          <w:szCs w:val="28"/>
          <w:lang w:val="en-US"/>
        </w:rPr>
        <w:t>01</w:t>
      </w:r>
      <w:r w:rsidR="008428C8">
        <w:rPr>
          <w:rFonts w:ascii="Times New Roman" w:hAnsi="Times New Roman"/>
          <w:b/>
          <w:sz w:val="28"/>
          <w:szCs w:val="28"/>
          <w:lang w:val="uk-UA"/>
        </w:rPr>
        <w:t>.</w:t>
      </w:r>
      <w:r w:rsidR="005F5B26">
        <w:rPr>
          <w:rFonts w:ascii="Times New Roman" w:hAnsi="Times New Roman"/>
          <w:b/>
          <w:sz w:val="28"/>
          <w:szCs w:val="28"/>
          <w:lang w:val="en-US"/>
        </w:rPr>
        <w:t>10</w:t>
      </w:r>
      <w:r w:rsidR="008428C8">
        <w:rPr>
          <w:rFonts w:ascii="Times New Roman" w:hAnsi="Times New Roman"/>
          <w:b/>
          <w:sz w:val="28"/>
          <w:szCs w:val="28"/>
          <w:lang w:val="uk-UA"/>
        </w:rPr>
        <w:t>.2019 р.</w:t>
      </w:r>
    </w:p>
    <w:p w:rsidR="008428C8" w:rsidRDefault="008428C8" w:rsidP="00627C1B">
      <w:pPr>
        <w:jc w:val="center"/>
        <w:rPr>
          <w:rFonts w:ascii="Times New Roman" w:hAnsi="Times New Roman"/>
          <w:b/>
          <w:sz w:val="28"/>
          <w:szCs w:val="28"/>
          <w:lang w:val="uk-UA"/>
        </w:rPr>
      </w:pPr>
    </w:p>
    <w:p w:rsidR="00627C1B" w:rsidRPr="00AA42BB" w:rsidRDefault="00627C1B" w:rsidP="00627C1B">
      <w:pPr>
        <w:jc w:val="center"/>
        <w:rPr>
          <w:rFonts w:ascii="Times New Roman" w:hAnsi="Times New Roman"/>
          <w:b/>
          <w:sz w:val="28"/>
          <w:szCs w:val="28"/>
          <w:lang w:val="uk-UA"/>
        </w:rPr>
      </w:pPr>
      <w:r w:rsidRPr="00AA42BB">
        <w:rPr>
          <w:rFonts w:ascii="Times New Roman" w:hAnsi="Times New Roman"/>
          <w:b/>
          <w:sz w:val="28"/>
          <w:szCs w:val="28"/>
          <w:lang w:val="uk-UA"/>
        </w:rPr>
        <w:t>ПОЯСНЮВАЛЬНА ЗАПИСКА</w:t>
      </w:r>
    </w:p>
    <w:p w:rsidR="00A8154D" w:rsidRPr="00AA42BB" w:rsidRDefault="00A8154D" w:rsidP="00A8154D">
      <w:pPr>
        <w:pStyle w:val="a9"/>
        <w:spacing w:after="0"/>
        <w:ind w:left="284" w:right="-6"/>
        <w:jc w:val="center"/>
        <w:rPr>
          <w:rFonts w:ascii="Times New Roman" w:eastAsia="Times New Roman" w:hAnsi="Times New Roman"/>
          <w:b/>
          <w:sz w:val="28"/>
          <w:szCs w:val="28"/>
        </w:rPr>
      </w:pPr>
      <w:r w:rsidRPr="00AA42BB">
        <w:rPr>
          <w:rFonts w:ascii="Times New Roman" w:eastAsia="Times New Roman" w:hAnsi="Times New Roman"/>
          <w:b/>
          <w:sz w:val="28"/>
          <w:szCs w:val="28"/>
        </w:rPr>
        <w:t>до проекту рішення  Миколаївської міської ради</w:t>
      </w:r>
    </w:p>
    <w:p w:rsidR="00A8154D" w:rsidRPr="00AA42BB" w:rsidRDefault="00A8154D" w:rsidP="0007258B">
      <w:pPr>
        <w:pStyle w:val="a9"/>
        <w:spacing w:after="0"/>
        <w:ind w:left="284" w:right="-6"/>
        <w:jc w:val="center"/>
        <w:rPr>
          <w:rFonts w:ascii="Times New Roman" w:hAnsi="Times New Roman"/>
          <w:b/>
          <w:sz w:val="28"/>
          <w:szCs w:val="28"/>
        </w:rPr>
      </w:pPr>
      <w:r w:rsidRPr="00AA42BB">
        <w:rPr>
          <w:rFonts w:ascii="Times New Roman" w:eastAsia="Times New Roman" w:hAnsi="Times New Roman"/>
          <w:b/>
          <w:sz w:val="28"/>
          <w:szCs w:val="28"/>
        </w:rPr>
        <w:t xml:space="preserve">«Про затвердження  </w:t>
      </w:r>
      <w:r w:rsidR="0007258B" w:rsidRPr="00AA42BB">
        <w:rPr>
          <w:rFonts w:ascii="Times New Roman" w:hAnsi="Times New Roman"/>
          <w:b/>
          <w:sz w:val="28"/>
          <w:szCs w:val="28"/>
        </w:rPr>
        <w:t>Програми поводження з собаками та котами, регулювання чисельності безпритульних тварин у м. Миколаєві на     2020-2024 роки</w:t>
      </w:r>
      <w:r w:rsidR="0007258B" w:rsidRPr="00AA42BB">
        <w:rPr>
          <w:rFonts w:ascii="Times New Roman" w:eastAsia="Times New Roman" w:hAnsi="Times New Roman"/>
          <w:b/>
          <w:sz w:val="28"/>
          <w:szCs w:val="28"/>
        </w:rPr>
        <w:t>»</w:t>
      </w:r>
    </w:p>
    <w:p w:rsidR="006D243D" w:rsidRPr="00AA42BB" w:rsidRDefault="006D243D" w:rsidP="00C17CAF">
      <w:pPr>
        <w:pStyle w:val="a9"/>
        <w:numPr>
          <w:ilvl w:val="0"/>
          <w:numId w:val="1"/>
        </w:numPr>
        <w:tabs>
          <w:tab w:val="left" w:pos="993"/>
        </w:tabs>
        <w:spacing w:after="0"/>
        <w:ind w:left="0" w:firstLine="992"/>
        <w:jc w:val="both"/>
        <w:rPr>
          <w:rFonts w:ascii="Times New Roman" w:hAnsi="Times New Roman"/>
          <w:sz w:val="28"/>
          <w:szCs w:val="28"/>
        </w:rPr>
      </w:pPr>
      <w:r w:rsidRPr="00AA42BB">
        <w:rPr>
          <w:rFonts w:ascii="Times New Roman" w:hAnsi="Times New Roman"/>
          <w:color w:val="000000"/>
          <w:sz w:val="28"/>
          <w:szCs w:val="28"/>
        </w:rPr>
        <w:t>Пропозицію щодо розгляду зазначеного про</w:t>
      </w:r>
      <w:r w:rsidR="008428C8">
        <w:rPr>
          <w:rFonts w:ascii="Times New Roman" w:hAnsi="Times New Roman"/>
          <w:color w:val="000000"/>
          <w:sz w:val="28"/>
          <w:szCs w:val="28"/>
        </w:rPr>
        <w:t>є</w:t>
      </w:r>
      <w:r w:rsidRPr="00AA42BB">
        <w:rPr>
          <w:rFonts w:ascii="Times New Roman" w:hAnsi="Times New Roman"/>
          <w:color w:val="000000"/>
          <w:sz w:val="28"/>
          <w:szCs w:val="28"/>
        </w:rPr>
        <w:t>кту рішення на момент подання про</w:t>
      </w:r>
      <w:r w:rsidR="008428C8">
        <w:rPr>
          <w:rFonts w:ascii="Times New Roman" w:hAnsi="Times New Roman"/>
          <w:color w:val="000000"/>
          <w:sz w:val="28"/>
          <w:szCs w:val="28"/>
        </w:rPr>
        <w:t>є</w:t>
      </w:r>
      <w:r w:rsidRPr="00AA42BB">
        <w:rPr>
          <w:rFonts w:ascii="Times New Roman" w:hAnsi="Times New Roman"/>
          <w:color w:val="000000"/>
          <w:sz w:val="28"/>
          <w:szCs w:val="28"/>
        </w:rPr>
        <w:t>кту до управління апарату ради, надає розробник про</w:t>
      </w:r>
      <w:r w:rsidR="008428C8">
        <w:rPr>
          <w:rFonts w:ascii="Times New Roman" w:hAnsi="Times New Roman"/>
          <w:color w:val="000000"/>
          <w:sz w:val="28"/>
          <w:szCs w:val="28"/>
        </w:rPr>
        <w:t>є</w:t>
      </w:r>
      <w:r w:rsidRPr="00AA42BB">
        <w:rPr>
          <w:rFonts w:ascii="Times New Roman" w:hAnsi="Times New Roman"/>
          <w:color w:val="000000"/>
          <w:sz w:val="28"/>
          <w:szCs w:val="28"/>
        </w:rPr>
        <w:t>кту рішення - Д</w:t>
      </w:r>
      <w:r w:rsidR="00627C1B" w:rsidRPr="00AA42BB">
        <w:rPr>
          <w:rFonts w:ascii="Times New Roman" w:hAnsi="Times New Roman"/>
          <w:sz w:val="28"/>
          <w:szCs w:val="28"/>
        </w:rPr>
        <w:t>епартамент житлово-комунального господарства Миколаївської міської ради</w:t>
      </w:r>
      <w:r w:rsidR="008428C8">
        <w:rPr>
          <w:rFonts w:ascii="Times New Roman" w:hAnsi="Times New Roman"/>
          <w:sz w:val="28"/>
          <w:szCs w:val="28"/>
        </w:rPr>
        <w:t xml:space="preserve"> </w:t>
      </w:r>
      <w:r w:rsidRPr="00AA42BB">
        <w:rPr>
          <w:rFonts w:ascii="Times New Roman" w:hAnsi="Times New Roman"/>
          <w:sz w:val="28"/>
          <w:szCs w:val="28"/>
        </w:rPr>
        <w:t xml:space="preserve"> </w:t>
      </w:r>
      <w:r w:rsidR="008428C8">
        <w:rPr>
          <w:rFonts w:ascii="Times New Roman" w:hAnsi="Times New Roman"/>
          <w:sz w:val="28"/>
          <w:szCs w:val="28"/>
        </w:rPr>
        <w:t>в особі д</w:t>
      </w:r>
      <w:r w:rsidRPr="00AA42BB">
        <w:rPr>
          <w:rFonts w:ascii="Times New Roman" w:hAnsi="Times New Roman"/>
          <w:sz w:val="28"/>
          <w:szCs w:val="28"/>
        </w:rPr>
        <w:t>иректор</w:t>
      </w:r>
      <w:r w:rsidR="008428C8">
        <w:rPr>
          <w:rFonts w:ascii="Times New Roman" w:hAnsi="Times New Roman"/>
          <w:sz w:val="28"/>
          <w:szCs w:val="28"/>
        </w:rPr>
        <w:t>а</w:t>
      </w:r>
      <w:r w:rsidRPr="00AA42BB">
        <w:rPr>
          <w:rFonts w:ascii="Times New Roman" w:hAnsi="Times New Roman"/>
          <w:sz w:val="28"/>
          <w:szCs w:val="28"/>
        </w:rPr>
        <w:t xml:space="preserve"> -</w:t>
      </w:r>
      <w:r w:rsidR="00627C1B" w:rsidRPr="00AA42BB">
        <w:rPr>
          <w:rFonts w:ascii="Times New Roman" w:hAnsi="Times New Roman"/>
          <w:sz w:val="28"/>
          <w:szCs w:val="28"/>
        </w:rPr>
        <w:t xml:space="preserve"> </w:t>
      </w:r>
      <w:proofErr w:type="spellStart"/>
      <w:r w:rsidR="00627C1B" w:rsidRPr="00AA42BB">
        <w:rPr>
          <w:rFonts w:ascii="Times New Roman" w:hAnsi="Times New Roman"/>
          <w:sz w:val="28"/>
          <w:szCs w:val="28"/>
        </w:rPr>
        <w:t>Коренєв</w:t>
      </w:r>
      <w:r w:rsidR="008428C8">
        <w:rPr>
          <w:rFonts w:ascii="Times New Roman" w:hAnsi="Times New Roman"/>
          <w:sz w:val="28"/>
          <w:szCs w:val="28"/>
        </w:rPr>
        <w:t>а</w:t>
      </w:r>
      <w:proofErr w:type="spellEnd"/>
      <w:r w:rsidR="00627C1B" w:rsidRPr="00AA42BB">
        <w:rPr>
          <w:rFonts w:ascii="Times New Roman" w:hAnsi="Times New Roman"/>
          <w:sz w:val="28"/>
          <w:szCs w:val="28"/>
        </w:rPr>
        <w:t xml:space="preserve"> С</w:t>
      </w:r>
      <w:r w:rsidR="008428C8">
        <w:rPr>
          <w:rFonts w:ascii="Times New Roman" w:hAnsi="Times New Roman"/>
          <w:sz w:val="28"/>
          <w:szCs w:val="28"/>
        </w:rPr>
        <w:t>ергія</w:t>
      </w:r>
      <w:r w:rsidRPr="00AA42BB">
        <w:rPr>
          <w:rFonts w:ascii="Times New Roman" w:hAnsi="Times New Roman"/>
          <w:sz w:val="28"/>
          <w:szCs w:val="28"/>
        </w:rPr>
        <w:t xml:space="preserve"> М</w:t>
      </w:r>
      <w:r w:rsidR="008428C8">
        <w:rPr>
          <w:rFonts w:ascii="Times New Roman" w:hAnsi="Times New Roman"/>
          <w:sz w:val="28"/>
          <w:szCs w:val="28"/>
        </w:rPr>
        <w:t>иколайовича</w:t>
      </w:r>
      <w:r w:rsidR="00627C1B" w:rsidRPr="00AA42BB">
        <w:rPr>
          <w:rFonts w:ascii="Times New Roman" w:hAnsi="Times New Roman"/>
          <w:sz w:val="28"/>
          <w:szCs w:val="28"/>
        </w:rPr>
        <w:t xml:space="preserve"> (м. Миколаїв, вул. Адмірала Макарова, 7;</w:t>
      </w:r>
      <w:r w:rsidR="0007258B" w:rsidRPr="00AA42BB">
        <w:rPr>
          <w:rFonts w:ascii="Times New Roman" w:hAnsi="Times New Roman"/>
          <w:sz w:val="28"/>
          <w:szCs w:val="28"/>
        </w:rPr>
        <w:t xml:space="preserve"> </w:t>
      </w:r>
      <w:r w:rsidR="00627C1B" w:rsidRPr="00AA42BB">
        <w:rPr>
          <w:rFonts w:ascii="Times New Roman" w:hAnsi="Times New Roman"/>
          <w:sz w:val="28"/>
          <w:szCs w:val="28"/>
        </w:rPr>
        <w:t xml:space="preserve">тел. </w:t>
      </w:r>
      <w:r w:rsidR="00A8154D" w:rsidRPr="00AA42BB">
        <w:rPr>
          <w:rFonts w:ascii="Times New Roman" w:hAnsi="Times New Roman"/>
          <w:sz w:val="28"/>
          <w:szCs w:val="28"/>
        </w:rPr>
        <w:t>53-77-11</w:t>
      </w:r>
      <w:r w:rsidR="00627C1B" w:rsidRPr="00AA42BB">
        <w:rPr>
          <w:rFonts w:ascii="Times New Roman" w:hAnsi="Times New Roman"/>
          <w:sz w:val="28"/>
          <w:szCs w:val="28"/>
        </w:rPr>
        <w:t>).</w:t>
      </w:r>
    </w:p>
    <w:p w:rsidR="00C17CAF" w:rsidRPr="00AA42BB" w:rsidRDefault="006D243D" w:rsidP="00C17CAF">
      <w:pPr>
        <w:pStyle w:val="a9"/>
        <w:numPr>
          <w:ilvl w:val="0"/>
          <w:numId w:val="1"/>
        </w:numPr>
        <w:tabs>
          <w:tab w:val="left" w:pos="567"/>
        </w:tabs>
        <w:spacing w:after="0"/>
        <w:ind w:left="0" w:firstLine="992"/>
        <w:jc w:val="both"/>
        <w:rPr>
          <w:rFonts w:ascii="Times New Roman" w:hAnsi="Times New Roman"/>
          <w:sz w:val="28"/>
          <w:szCs w:val="28"/>
        </w:rPr>
      </w:pPr>
      <w:r w:rsidRPr="00AA42BB">
        <w:rPr>
          <w:rFonts w:ascii="Times New Roman" w:hAnsi="Times New Roman"/>
          <w:sz w:val="28"/>
          <w:szCs w:val="28"/>
        </w:rPr>
        <w:t>Суб’єкт подання про</w:t>
      </w:r>
      <w:r w:rsidR="008428C8">
        <w:rPr>
          <w:rFonts w:ascii="Times New Roman" w:hAnsi="Times New Roman"/>
          <w:sz w:val="28"/>
          <w:szCs w:val="28"/>
        </w:rPr>
        <w:t>є</w:t>
      </w:r>
      <w:r w:rsidRPr="00AA42BB">
        <w:rPr>
          <w:rFonts w:ascii="Times New Roman" w:hAnsi="Times New Roman"/>
          <w:sz w:val="28"/>
          <w:szCs w:val="28"/>
        </w:rPr>
        <w:t xml:space="preserve">кту рішення на пленарному засіданні Миколаївської міської ради - </w:t>
      </w:r>
      <w:r w:rsidRPr="00AA42BB">
        <w:rPr>
          <w:rFonts w:ascii="Times New Roman" w:hAnsi="Times New Roman"/>
          <w:color w:val="000000"/>
          <w:sz w:val="28"/>
          <w:szCs w:val="28"/>
        </w:rPr>
        <w:t>Д</w:t>
      </w:r>
      <w:r w:rsidRPr="00AA42BB">
        <w:rPr>
          <w:rFonts w:ascii="Times New Roman" w:hAnsi="Times New Roman"/>
          <w:sz w:val="28"/>
          <w:szCs w:val="28"/>
        </w:rPr>
        <w:t>епартамент житлово-комунального господарства Миколаївської міської ради</w:t>
      </w:r>
      <w:r w:rsidR="008428C8">
        <w:rPr>
          <w:rFonts w:ascii="Times New Roman" w:hAnsi="Times New Roman"/>
          <w:sz w:val="28"/>
          <w:szCs w:val="28"/>
        </w:rPr>
        <w:t xml:space="preserve"> в особі</w:t>
      </w:r>
      <w:r w:rsidRPr="00AA42BB">
        <w:rPr>
          <w:rFonts w:ascii="Times New Roman" w:hAnsi="Times New Roman"/>
          <w:sz w:val="28"/>
          <w:szCs w:val="28"/>
        </w:rPr>
        <w:t xml:space="preserve"> Директор</w:t>
      </w:r>
      <w:r w:rsidR="008428C8">
        <w:rPr>
          <w:rFonts w:ascii="Times New Roman" w:hAnsi="Times New Roman"/>
          <w:sz w:val="28"/>
          <w:szCs w:val="28"/>
        </w:rPr>
        <w:t xml:space="preserve">а </w:t>
      </w:r>
      <w:proofErr w:type="spellStart"/>
      <w:r w:rsidRPr="00AA42BB">
        <w:rPr>
          <w:rFonts w:ascii="Times New Roman" w:hAnsi="Times New Roman"/>
          <w:sz w:val="28"/>
          <w:szCs w:val="28"/>
        </w:rPr>
        <w:t>Коренєв</w:t>
      </w:r>
      <w:r w:rsidR="008428C8">
        <w:rPr>
          <w:rFonts w:ascii="Times New Roman" w:hAnsi="Times New Roman"/>
          <w:sz w:val="28"/>
          <w:szCs w:val="28"/>
        </w:rPr>
        <w:t>а</w:t>
      </w:r>
      <w:proofErr w:type="spellEnd"/>
      <w:r w:rsidRPr="00AA42BB">
        <w:rPr>
          <w:rFonts w:ascii="Times New Roman" w:hAnsi="Times New Roman"/>
          <w:sz w:val="28"/>
          <w:szCs w:val="28"/>
        </w:rPr>
        <w:t xml:space="preserve"> С</w:t>
      </w:r>
      <w:r w:rsidR="008428C8">
        <w:rPr>
          <w:rFonts w:ascii="Times New Roman" w:hAnsi="Times New Roman"/>
          <w:sz w:val="28"/>
          <w:szCs w:val="28"/>
        </w:rPr>
        <w:t>ергія</w:t>
      </w:r>
      <w:r w:rsidRPr="00AA42BB">
        <w:rPr>
          <w:rFonts w:ascii="Times New Roman" w:hAnsi="Times New Roman"/>
          <w:sz w:val="28"/>
          <w:szCs w:val="28"/>
        </w:rPr>
        <w:t xml:space="preserve"> М</w:t>
      </w:r>
      <w:r w:rsidR="008428C8">
        <w:rPr>
          <w:rFonts w:ascii="Times New Roman" w:hAnsi="Times New Roman"/>
          <w:sz w:val="28"/>
          <w:szCs w:val="28"/>
        </w:rPr>
        <w:t>иколайовича</w:t>
      </w:r>
      <w:r w:rsidRPr="00AA42BB">
        <w:rPr>
          <w:rFonts w:ascii="Times New Roman" w:hAnsi="Times New Roman"/>
          <w:sz w:val="28"/>
          <w:szCs w:val="28"/>
        </w:rPr>
        <w:t xml:space="preserve"> (м. Миколаїв, вул. Адмірала Макарова, 7; тел. 53-77-11)</w:t>
      </w:r>
      <w:r w:rsidR="008428C8">
        <w:rPr>
          <w:rFonts w:ascii="Times New Roman" w:hAnsi="Times New Roman"/>
          <w:sz w:val="28"/>
          <w:szCs w:val="28"/>
        </w:rPr>
        <w:t>.</w:t>
      </w:r>
    </w:p>
    <w:p w:rsidR="00627C1B" w:rsidRPr="00AA42BB" w:rsidRDefault="00627C1B" w:rsidP="00C17CAF">
      <w:pPr>
        <w:pStyle w:val="a9"/>
        <w:numPr>
          <w:ilvl w:val="0"/>
          <w:numId w:val="1"/>
        </w:numPr>
        <w:tabs>
          <w:tab w:val="left" w:pos="567"/>
        </w:tabs>
        <w:spacing w:after="0"/>
        <w:ind w:left="0" w:firstLine="992"/>
        <w:jc w:val="both"/>
        <w:rPr>
          <w:rFonts w:ascii="Times New Roman" w:hAnsi="Times New Roman"/>
          <w:sz w:val="28"/>
          <w:szCs w:val="28"/>
        </w:rPr>
      </w:pPr>
      <w:r w:rsidRPr="00AA42BB">
        <w:rPr>
          <w:rFonts w:ascii="Times New Roman" w:hAnsi="Times New Roman"/>
          <w:sz w:val="28"/>
          <w:szCs w:val="28"/>
        </w:rPr>
        <w:t xml:space="preserve">Відповідальним за супроводження проекту рішення є </w:t>
      </w:r>
      <w:r w:rsidR="00F90CB1" w:rsidRPr="00AA42BB">
        <w:rPr>
          <w:rFonts w:ascii="Times New Roman" w:hAnsi="Times New Roman"/>
          <w:sz w:val="28"/>
          <w:szCs w:val="28"/>
        </w:rPr>
        <w:t>директор КП </w:t>
      </w:r>
      <w:r w:rsidR="00717DB3" w:rsidRPr="00AA42BB">
        <w:rPr>
          <w:rFonts w:ascii="Times New Roman" w:hAnsi="Times New Roman"/>
          <w:sz w:val="28"/>
          <w:szCs w:val="28"/>
        </w:rPr>
        <w:t xml:space="preserve">ММР «Центр захисту тварин» </w:t>
      </w:r>
      <w:r w:rsidR="00972F68" w:rsidRPr="00AA42BB">
        <w:rPr>
          <w:rFonts w:ascii="Times New Roman" w:hAnsi="Times New Roman"/>
          <w:sz w:val="28"/>
          <w:szCs w:val="28"/>
        </w:rPr>
        <w:t>Голобродський О</w:t>
      </w:r>
      <w:r w:rsidR="008428C8">
        <w:rPr>
          <w:rFonts w:ascii="Times New Roman" w:hAnsi="Times New Roman"/>
          <w:sz w:val="28"/>
          <w:szCs w:val="28"/>
        </w:rPr>
        <w:t xml:space="preserve">лександр </w:t>
      </w:r>
      <w:r w:rsidR="00972F68" w:rsidRPr="00AA42BB">
        <w:rPr>
          <w:rFonts w:ascii="Times New Roman" w:hAnsi="Times New Roman"/>
          <w:sz w:val="28"/>
          <w:szCs w:val="28"/>
        </w:rPr>
        <w:t>Л</w:t>
      </w:r>
      <w:r w:rsidR="008428C8">
        <w:rPr>
          <w:rFonts w:ascii="Times New Roman" w:hAnsi="Times New Roman"/>
          <w:sz w:val="28"/>
          <w:szCs w:val="28"/>
        </w:rPr>
        <w:t>еонідович</w:t>
      </w:r>
      <w:r w:rsidR="00972F68" w:rsidRPr="00AA42BB">
        <w:rPr>
          <w:rFonts w:ascii="Times New Roman" w:hAnsi="Times New Roman"/>
          <w:sz w:val="28"/>
          <w:szCs w:val="28"/>
        </w:rPr>
        <w:t xml:space="preserve"> (м. </w:t>
      </w:r>
      <w:r w:rsidR="00F90CB1" w:rsidRPr="00AA42BB">
        <w:rPr>
          <w:rFonts w:ascii="Times New Roman" w:hAnsi="Times New Roman"/>
          <w:sz w:val="28"/>
          <w:szCs w:val="28"/>
        </w:rPr>
        <w:t>Миколаїв, вул. </w:t>
      </w:r>
      <w:r w:rsidR="00972F68" w:rsidRPr="00AA42BB">
        <w:rPr>
          <w:rFonts w:ascii="Times New Roman" w:hAnsi="Times New Roman"/>
          <w:sz w:val="28"/>
          <w:szCs w:val="28"/>
        </w:rPr>
        <w:t>Образцова, 1/2; тел. 47-21-92, електронна адреса zahist.tvarin.mmr@ukr.net)</w:t>
      </w:r>
      <w:r w:rsidRPr="00AA42BB">
        <w:rPr>
          <w:rFonts w:ascii="Times New Roman" w:hAnsi="Times New Roman"/>
          <w:sz w:val="28"/>
          <w:szCs w:val="28"/>
        </w:rPr>
        <w:t xml:space="preserve">. </w:t>
      </w:r>
    </w:p>
    <w:p w:rsidR="00627C1B" w:rsidRPr="00AA42BB" w:rsidRDefault="00627C1B" w:rsidP="00C17CAF">
      <w:pPr>
        <w:pStyle w:val="a9"/>
        <w:numPr>
          <w:ilvl w:val="0"/>
          <w:numId w:val="1"/>
        </w:numPr>
        <w:tabs>
          <w:tab w:val="left" w:pos="993"/>
        </w:tabs>
        <w:spacing w:after="0"/>
        <w:ind w:left="0" w:firstLine="992"/>
        <w:jc w:val="both"/>
        <w:rPr>
          <w:rFonts w:ascii="Times New Roman" w:hAnsi="Times New Roman"/>
          <w:sz w:val="28"/>
          <w:szCs w:val="28"/>
        </w:rPr>
      </w:pPr>
      <w:r w:rsidRPr="00AA42BB">
        <w:rPr>
          <w:rFonts w:ascii="Times New Roman" w:hAnsi="Times New Roman"/>
          <w:sz w:val="28"/>
          <w:szCs w:val="28"/>
        </w:rPr>
        <w:t xml:space="preserve">Доповідачем даного проекту рішення на профільній постійній комісії </w:t>
      </w:r>
      <w:r w:rsidR="008428C8">
        <w:rPr>
          <w:rFonts w:ascii="Times New Roman" w:hAnsi="Times New Roman"/>
          <w:sz w:val="28"/>
          <w:szCs w:val="28"/>
        </w:rPr>
        <w:t>є</w:t>
      </w:r>
      <w:r w:rsidR="00A8154D" w:rsidRPr="00AA42BB">
        <w:rPr>
          <w:rFonts w:ascii="Times New Roman" w:hAnsi="Times New Roman"/>
          <w:sz w:val="28"/>
          <w:szCs w:val="28"/>
        </w:rPr>
        <w:t xml:space="preserve"> </w:t>
      </w:r>
      <w:r w:rsidR="003F0E4D" w:rsidRPr="00AA42BB">
        <w:rPr>
          <w:rFonts w:ascii="Times New Roman" w:hAnsi="Times New Roman"/>
          <w:sz w:val="28"/>
          <w:szCs w:val="28"/>
        </w:rPr>
        <w:t xml:space="preserve">директор департаменту житлово-комунального господарства Миколаївської міської ради </w:t>
      </w:r>
      <w:proofErr w:type="spellStart"/>
      <w:r w:rsidR="003F0E4D" w:rsidRPr="00AA42BB">
        <w:rPr>
          <w:rFonts w:ascii="Times New Roman" w:hAnsi="Times New Roman"/>
          <w:sz w:val="28"/>
          <w:szCs w:val="28"/>
        </w:rPr>
        <w:t>Коренєв</w:t>
      </w:r>
      <w:proofErr w:type="spellEnd"/>
      <w:r w:rsidR="003F0E4D" w:rsidRPr="00AA42BB">
        <w:rPr>
          <w:rFonts w:ascii="Times New Roman" w:hAnsi="Times New Roman"/>
          <w:sz w:val="28"/>
          <w:szCs w:val="28"/>
        </w:rPr>
        <w:t xml:space="preserve"> С</w:t>
      </w:r>
      <w:r w:rsidR="008428C8">
        <w:rPr>
          <w:rFonts w:ascii="Times New Roman" w:hAnsi="Times New Roman"/>
          <w:sz w:val="28"/>
          <w:szCs w:val="28"/>
        </w:rPr>
        <w:t xml:space="preserve">ергій </w:t>
      </w:r>
      <w:r w:rsidR="003F0E4D" w:rsidRPr="00AA42BB">
        <w:rPr>
          <w:rFonts w:ascii="Times New Roman" w:hAnsi="Times New Roman"/>
          <w:sz w:val="28"/>
          <w:szCs w:val="28"/>
        </w:rPr>
        <w:t>М</w:t>
      </w:r>
      <w:r w:rsidR="008428C8">
        <w:rPr>
          <w:rFonts w:ascii="Times New Roman" w:hAnsi="Times New Roman"/>
          <w:sz w:val="28"/>
          <w:szCs w:val="28"/>
        </w:rPr>
        <w:t>иколайович</w:t>
      </w:r>
      <w:r w:rsidR="003F0E4D" w:rsidRPr="00AA42BB">
        <w:rPr>
          <w:rFonts w:ascii="Times New Roman" w:hAnsi="Times New Roman"/>
          <w:sz w:val="28"/>
          <w:szCs w:val="28"/>
        </w:rPr>
        <w:t xml:space="preserve"> (м. Миколаїв, вул. Адмірала Макарова, 7; тел. 53-77-11). </w:t>
      </w:r>
      <w:r w:rsidR="00C17CAF" w:rsidRPr="00AA42BB">
        <w:rPr>
          <w:rFonts w:ascii="Times New Roman" w:hAnsi="Times New Roman"/>
          <w:sz w:val="28"/>
          <w:szCs w:val="28"/>
        </w:rPr>
        <w:t>Н</w:t>
      </w:r>
      <w:r w:rsidRPr="00AA42BB">
        <w:rPr>
          <w:rFonts w:ascii="Times New Roman" w:hAnsi="Times New Roman"/>
          <w:sz w:val="28"/>
          <w:szCs w:val="28"/>
        </w:rPr>
        <w:t xml:space="preserve">а пленарному засіданні Ради </w:t>
      </w:r>
      <w:r w:rsidR="00C17CAF" w:rsidRPr="00AA42BB">
        <w:rPr>
          <w:rFonts w:ascii="Times New Roman" w:hAnsi="Times New Roman"/>
          <w:sz w:val="28"/>
          <w:szCs w:val="28"/>
        </w:rPr>
        <w:t xml:space="preserve">доповідачем даного проекту рішення </w:t>
      </w:r>
      <w:r w:rsidR="008428C8">
        <w:rPr>
          <w:rFonts w:ascii="Times New Roman" w:hAnsi="Times New Roman"/>
          <w:sz w:val="28"/>
          <w:szCs w:val="28"/>
        </w:rPr>
        <w:t>є</w:t>
      </w:r>
      <w:r w:rsidRPr="00AA42BB">
        <w:rPr>
          <w:rFonts w:ascii="Times New Roman" w:hAnsi="Times New Roman"/>
          <w:sz w:val="28"/>
          <w:szCs w:val="28"/>
        </w:rPr>
        <w:t xml:space="preserve"> директор департаменту житлово-комунального господарства Миколаївської міської ради </w:t>
      </w:r>
      <w:proofErr w:type="spellStart"/>
      <w:r w:rsidRPr="00AA42BB">
        <w:rPr>
          <w:rFonts w:ascii="Times New Roman" w:hAnsi="Times New Roman"/>
          <w:sz w:val="28"/>
          <w:szCs w:val="28"/>
        </w:rPr>
        <w:t>Коренєв</w:t>
      </w:r>
      <w:proofErr w:type="spellEnd"/>
      <w:r w:rsidRPr="00AA42BB">
        <w:rPr>
          <w:rFonts w:ascii="Times New Roman" w:hAnsi="Times New Roman"/>
          <w:sz w:val="28"/>
          <w:szCs w:val="28"/>
        </w:rPr>
        <w:t xml:space="preserve"> С</w:t>
      </w:r>
      <w:r w:rsidR="008428C8">
        <w:rPr>
          <w:rFonts w:ascii="Times New Roman" w:hAnsi="Times New Roman"/>
          <w:sz w:val="28"/>
          <w:szCs w:val="28"/>
        </w:rPr>
        <w:t xml:space="preserve">ергій </w:t>
      </w:r>
      <w:r w:rsidRPr="00AA42BB">
        <w:rPr>
          <w:rFonts w:ascii="Times New Roman" w:hAnsi="Times New Roman"/>
          <w:sz w:val="28"/>
          <w:szCs w:val="28"/>
        </w:rPr>
        <w:t>М</w:t>
      </w:r>
      <w:r w:rsidR="008428C8">
        <w:rPr>
          <w:rFonts w:ascii="Times New Roman" w:hAnsi="Times New Roman"/>
          <w:sz w:val="28"/>
          <w:szCs w:val="28"/>
        </w:rPr>
        <w:t>иколайович</w:t>
      </w:r>
      <w:r w:rsidRPr="00AA42BB">
        <w:rPr>
          <w:rFonts w:ascii="Times New Roman" w:hAnsi="Times New Roman"/>
          <w:sz w:val="28"/>
          <w:szCs w:val="28"/>
        </w:rPr>
        <w:t xml:space="preserve"> (м. Миколаїв, вул. Адмірала Макарова, 7; тел. </w:t>
      </w:r>
      <w:r w:rsidR="00F90CB1" w:rsidRPr="00AA42BB">
        <w:rPr>
          <w:rFonts w:ascii="Times New Roman" w:hAnsi="Times New Roman"/>
          <w:sz w:val="28"/>
          <w:szCs w:val="28"/>
        </w:rPr>
        <w:t>53</w:t>
      </w:r>
      <w:r w:rsidRPr="00AA42BB">
        <w:rPr>
          <w:rFonts w:ascii="Times New Roman" w:hAnsi="Times New Roman"/>
          <w:sz w:val="28"/>
          <w:szCs w:val="28"/>
        </w:rPr>
        <w:t>-</w:t>
      </w:r>
      <w:r w:rsidR="00F90CB1" w:rsidRPr="00AA42BB">
        <w:rPr>
          <w:rFonts w:ascii="Times New Roman" w:hAnsi="Times New Roman"/>
          <w:sz w:val="28"/>
          <w:szCs w:val="28"/>
        </w:rPr>
        <w:t>7</w:t>
      </w:r>
      <w:r w:rsidRPr="00AA42BB">
        <w:rPr>
          <w:rFonts w:ascii="Times New Roman" w:hAnsi="Times New Roman"/>
          <w:sz w:val="28"/>
          <w:szCs w:val="28"/>
        </w:rPr>
        <w:t>7-</w:t>
      </w:r>
      <w:r w:rsidR="00F90CB1" w:rsidRPr="00AA42BB">
        <w:rPr>
          <w:rFonts w:ascii="Times New Roman" w:hAnsi="Times New Roman"/>
          <w:sz w:val="28"/>
          <w:szCs w:val="28"/>
        </w:rPr>
        <w:t>1</w:t>
      </w:r>
      <w:r w:rsidR="006D243D" w:rsidRPr="00AA42BB">
        <w:rPr>
          <w:rFonts w:ascii="Times New Roman" w:hAnsi="Times New Roman"/>
          <w:sz w:val="28"/>
          <w:szCs w:val="28"/>
        </w:rPr>
        <w:t xml:space="preserve">1), </w:t>
      </w:r>
      <w:r w:rsidR="00C17CAF" w:rsidRPr="00AA42BB">
        <w:rPr>
          <w:rFonts w:ascii="Times New Roman" w:hAnsi="Times New Roman"/>
          <w:sz w:val="28"/>
          <w:szCs w:val="28"/>
        </w:rPr>
        <w:t>співдоповідачем</w:t>
      </w:r>
      <w:r w:rsidR="006D243D" w:rsidRPr="00AA42BB">
        <w:rPr>
          <w:rFonts w:ascii="Times New Roman" w:hAnsi="Times New Roman"/>
          <w:sz w:val="28"/>
          <w:szCs w:val="28"/>
        </w:rPr>
        <w:t xml:space="preserve"> - директор КП ММР «Центр захисту тварин» </w:t>
      </w:r>
      <w:r w:rsidR="00405CDD" w:rsidRPr="00AA42BB">
        <w:rPr>
          <w:rFonts w:ascii="Times New Roman" w:hAnsi="Times New Roman"/>
          <w:sz w:val="28"/>
          <w:szCs w:val="28"/>
        </w:rPr>
        <w:t>Голобродський О</w:t>
      </w:r>
      <w:r w:rsidR="008428C8">
        <w:rPr>
          <w:rFonts w:ascii="Times New Roman" w:hAnsi="Times New Roman"/>
          <w:sz w:val="28"/>
          <w:szCs w:val="28"/>
        </w:rPr>
        <w:t xml:space="preserve">лександр </w:t>
      </w:r>
      <w:r w:rsidR="00405CDD" w:rsidRPr="00AA42BB">
        <w:rPr>
          <w:rFonts w:ascii="Times New Roman" w:hAnsi="Times New Roman"/>
          <w:sz w:val="28"/>
          <w:szCs w:val="28"/>
        </w:rPr>
        <w:t>Л</w:t>
      </w:r>
      <w:r w:rsidR="008428C8">
        <w:rPr>
          <w:rFonts w:ascii="Times New Roman" w:hAnsi="Times New Roman"/>
          <w:sz w:val="28"/>
          <w:szCs w:val="28"/>
        </w:rPr>
        <w:t>еонідович</w:t>
      </w:r>
      <w:r w:rsidR="00405CDD" w:rsidRPr="00AA42BB">
        <w:rPr>
          <w:rFonts w:ascii="Times New Roman" w:hAnsi="Times New Roman"/>
          <w:sz w:val="28"/>
          <w:szCs w:val="28"/>
        </w:rPr>
        <w:t xml:space="preserve"> </w:t>
      </w:r>
      <w:r w:rsidR="006D243D" w:rsidRPr="00AA42BB">
        <w:rPr>
          <w:rFonts w:ascii="Times New Roman" w:hAnsi="Times New Roman"/>
          <w:sz w:val="28"/>
          <w:szCs w:val="28"/>
        </w:rPr>
        <w:t>(м. Миколаїв, вул. Образцова, 1/2; тел. 47-21-92).</w:t>
      </w:r>
    </w:p>
    <w:p w:rsidR="00627C1B" w:rsidRPr="00AA42BB" w:rsidRDefault="00A8154D" w:rsidP="00C17CAF">
      <w:pPr>
        <w:pStyle w:val="a9"/>
        <w:numPr>
          <w:ilvl w:val="0"/>
          <w:numId w:val="1"/>
        </w:numPr>
        <w:tabs>
          <w:tab w:val="left" w:pos="993"/>
        </w:tabs>
        <w:spacing w:after="0"/>
        <w:ind w:left="0" w:firstLine="992"/>
        <w:jc w:val="both"/>
        <w:rPr>
          <w:rFonts w:ascii="Times New Roman" w:hAnsi="Times New Roman"/>
          <w:sz w:val="28"/>
          <w:szCs w:val="28"/>
        </w:rPr>
      </w:pPr>
      <w:r w:rsidRPr="00AA42BB">
        <w:rPr>
          <w:rFonts w:ascii="Times New Roman" w:hAnsi="Times New Roman"/>
          <w:sz w:val="28"/>
          <w:szCs w:val="28"/>
        </w:rPr>
        <w:t>Головним розпорядником бюджетних коштів, через якого здійснюватиметься фінансування заходів, спрямованих на виконання рішення</w:t>
      </w:r>
      <w:r w:rsidR="00E475DE" w:rsidRPr="00AA42BB">
        <w:rPr>
          <w:rFonts w:ascii="Times New Roman" w:hAnsi="Times New Roman"/>
          <w:sz w:val="28"/>
          <w:szCs w:val="28"/>
        </w:rPr>
        <w:t>,</w:t>
      </w:r>
      <w:r w:rsidRPr="00AA42BB">
        <w:rPr>
          <w:rFonts w:ascii="Times New Roman" w:hAnsi="Times New Roman"/>
          <w:sz w:val="28"/>
          <w:szCs w:val="28"/>
        </w:rPr>
        <w:t xml:space="preserve"> після його прийняття Радою, є департамент житлово-комунального господарства Миколаївської міської ради</w:t>
      </w:r>
      <w:r w:rsidR="00627C1B" w:rsidRPr="00AA42BB">
        <w:rPr>
          <w:rFonts w:ascii="Times New Roman" w:hAnsi="Times New Roman"/>
          <w:sz w:val="28"/>
          <w:szCs w:val="28"/>
        </w:rPr>
        <w:t>.</w:t>
      </w:r>
    </w:p>
    <w:p w:rsidR="005B5B06" w:rsidRPr="00AA42BB" w:rsidRDefault="00627C1B" w:rsidP="00C17CAF">
      <w:pPr>
        <w:pStyle w:val="a9"/>
        <w:numPr>
          <w:ilvl w:val="0"/>
          <w:numId w:val="1"/>
        </w:numPr>
        <w:tabs>
          <w:tab w:val="left" w:pos="993"/>
        </w:tabs>
        <w:spacing w:after="0"/>
        <w:ind w:left="0" w:firstLine="992"/>
        <w:jc w:val="both"/>
        <w:rPr>
          <w:rFonts w:ascii="Times New Roman" w:hAnsi="Times New Roman"/>
          <w:sz w:val="28"/>
          <w:szCs w:val="28"/>
        </w:rPr>
      </w:pPr>
      <w:r w:rsidRPr="00AA42BB">
        <w:rPr>
          <w:rFonts w:ascii="Times New Roman" w:hAnsi="Times New Roman"/>
          <w:sz w:val="28"/>
          <w:szCs w:val="28"/>
        </w:rPr>
        <w:t>Опис проблем, для вирішення яких підготовлено проект рішення</w:t>
      </w:r>
      <w:r w:rsidR="005B5B06" w:rsidRPr="00AA42BB">
        <w:rPr>
          <w:rFonts w:ascii="Times New Roman" w:hAnsi="Times New Roman"/>
          <w:sz w:val="28"/>
          <w:szCs w:val="28"/>
        </w:rPr>
        <w:t>.</w:t>
      </w:r>
    </w:p>
    <w:p w:rsidR="005B5B06" w:rsidRPr="00AA42BB" w:rsidRDefault="005B5B06" w:rsidP="00C17CAF">
      <w:pPr>
        <w:tabs>
          <w:tab w:val="left" w:pos="993"/>
        </w:tabs>
        <w:ind w:firstLine="992"/>
        <w:jc w:val="both"/>
        <w:rPr>
          <w:rFonts w:ascii="Times New Roman" w:hAnsi="Times New Roman"/>
          <w:sz w:val="28"/>
          <w:szCs w:val="28"/>
          <w:lang w:val="uk-UA"/>
        </w:rPr>
      </w:pPr>
      <w:r w:rsidRPr="00AA42BB">
        <w:rPr>
          <w:rFonts w:ascii="Times New Roman" w:hAnsi="Times New Roman"/>
          <w:sz w:val="28"/>
          <w:szCs w:val="28"/>
          <w:lang w:val="uk-UA"/>
        </w:rPr>
        <w:t>Ситуація з великою кількістю безпритульних тварин, яка протягом попередніх років склалася в місті Миколаєві, призводить до значного негативного впливу як на мешканців міста, так і на самих безпритульних тварин. Безпритульні тварини розповсюджують хвороби, які є небезпечними для життя та здоров’я людей, проявляють агресію, порушують спокій громадян, знижують рівень безпеки та комфорту проживання громадян, погіршують санітарний стан та естетичний вигляд населених пунктів, спричиняють ДТП на дорогах міста. З іншого боку, перебування тварин на вулицях провокує жорстоке поводження з боку людини, тварини зазнають травм при сутичках із собі подібними, на дорогах, страждають від хвороб та недостатнього харчування.</w:t>
      </w:r>
    </w:p>
    <w:p w:rsidR="005B5B06" w:rsidRPr="00AA42BB" w:rsidRDefault="00627C1B" w:rsidP="00E475DE">
      <w:pPr>
        <w:tabs>
          <w:tab w:val="left" w:pos="993"/>
        </w:tabs>
        <w:ind w:firstLine="709"/>
        <w:jc w:val="both"/>
        <w:rPr>
          <w:rFonts w:ascii="Times New Roman" w:hAnsi="Times New Roman"/>
          <w:sz w:val="28"/>
          <w:szCs w:val="28"/>
          <w:lang w:val="uk-UA"/>
        </w:rPr>
      </w:pPr>
      <w:r w:rsidRPr="00AA42BB">
        <w:rPr>
          <w:rFonts w:ascii="Times New Roman" w:hAnsi="Times New Roman"/>
          <w:sz w:val="28"/>
          <w:szCs w:val="28"/>
          <w:lang w:val="uk-UA"/>
        </w:rPr>
        <w:t xml:space="preserve">Мета і завдання прийняття рішення: дане рішення виноситься на чергову сесію Миколаївської міської ради з метою </w:t>
      </w:r>
      <w:r w:rsidR="007C789B" w:rsidRPr="00AA42BB">
        <w:rPr>
          <w:rFonts w:ascii="Times New Roman" w:hAnsi="Times New Roman"/>
          <w:sz w:val="28"/>
          <w:szCs w:val="28"/>
          <w:lang w:val="uk-UA"/>
        </w:rPr>
        <w:t>забезпечення</w:t>
      </w:r>
      <w:r w:rsidR="005B5B06" w:rsidRPr="00AA42BB">
        <w:rPr>
          <w:rFonts w:ascii="Times New Roman" w:hAnsi="Times New Roman"/>
          <w:sz w:val="28"/>
          <w:szCs w:val="28"/>
          <w:lang w:val="uk-UA"/>
        </w:rPr>
        <w:t xml:space="preserve"> безпеки</w:t>
      </w:r>
      <w:r w:rsidR="007C789B" w:rsidRPr="00AA42BB">
        <w:rPr>
          <w:rFonts w:ascii="Times New Roman" w:hAnsi="Times New Roman"/>
          <w:sz w:val="28"/>
          <w:szCs w:val="28"/>
          <w:lang w:val="uk-UA"/>
        </w:rPr>
        <w:t xml:space="preserve"> </w:t>
      </w:r>
      <w:r w:rsidR="005B5B06" w:rsidRPr="00AA42BB">
        <w:rPr>
          <w:rFonts w:ascii="Times New Roman" w:hAnsi="Times New Roman"/>
          <w:sz w:val="28"/>
          <w:szCs w:val="28"/>
          <w:lang w:val="uk-UA"/>
        </w:rPr>
        <w:t xml:space="preserve">та комфорту </w:t>
      </w:r>
      <w:r w:rsidR="005B5B06" w:rsidRPr="00AA42BB">
        <w:rPr>
          <w:rFonts w:ascii="Times New Roman" w:hAnsi="Times New Roman"/>
          <w:sz w:val="28"/>
          <w:szCs w:val="28"/>
          <w:lang w:val="uk-UA"/>
        </w:rPr>
        <w:lastRenderedPageBreak/>
        <w:t>мешканців та гостей міста Миколаєва шляхом регулювання чисельності та зменшення до мінімально можливої чисельності безпритульних тварин на території м. Миколаєва гуманними методами відповідно до умов чинного законодавства та, як наслідок, покра</w:t>
      </w:r>
      <w:r w:rsidR="00405CDD" w:rsidRPr="00AA42BB">
        <w:rPr>
          <w:rFonts w:ascii="Times New Roman" w:hAnsi="Times New Roman"/>
          <w:sz w:val="28"/>
          <w:szCs w:val="28"/>
          <w:lang w:val="uk-UA"/>
        </w:rPr>
        <w:t>ще</w:t>
      </w:r>
      <w:r w:rsidR="005B5B06" w:rsidRPr="00AA42BB">
        <w:rPr>
          <w:rFonts w:ascii="Times New Roman" w:hAnsi="Times New Roman"/>
          <w:sz w:val="28"/>
          <w:szCs w:val="28"/>
          <w:lang w:val="uk-UA"/>
        </w:rPr>
        <w:t>ння санітарно-екологічної та епізоотичної ситуації у місті. Формування умов для повноцінного та комфортного співіснування людей і тварин.</w:t>
      </w:r>
    </w:p>
    <w:p w:rsidR="00627C1B" w:rsidRPr="00AA42BB" w:rsidRDefault="00627C1B" w:rsidP="00E475DE">
      <w:pPr>
        <w:ind w:firstLine="709"/>
        <w:jc w:val="both"/>
        <w:rPr>
          <w:rFonts w:ascii="Times New Roman" w:hAnsi="Times New Roman"/>
          <w:sz w:val="28"/>
          <w:szCs w:val="28"/>
          <w:lang w:val="uk-UA"/>
        </w:rPr>
      </w:pPr>
      <w:r w:rsidRPr="00AA42BB">
        <w:rPr>
          <w:rFonts w:ascii="Times New Roman" w:hAnsi="Times New Roman"/>
          <w:sz w:val="28"/>
          <w:szCs w:val="28"/>
          <w:lang w:val="uk-UA"/>
        </w:rPr>
        <w:t xml:space="preserve">Основні положення проекту рішення: у структурі рішення </w:t>
      </w:r>
      <w:r w:rsidR="005B5B06" w:rsidRPr="00AA42BB">
        <w:rPr>
          <w:rFonts w:ascii="Times New Roman" w:hAnsi="Times New Roman"/>
          <w:sz w:val="28"/>
          <w:szCs w:val="28"/>
          <w:lang w:val="uk-UA"/>
        </w:rPr>
        <w:t>є преамбула та 3</w:t>
      </w:r>
      <w:r w:rsidRPr="00AA42BB">
        <w:rPr>
          <w:rFonts w:ascii="Times New Roman" w:hAnsi="Times New Roman"/>
          <w:sz w:val="28"/>
          <w:szCs w:val="28"/>
          <w:lang w:val="uk-UA"/>
        </w:rPr>
        <w:t xml:space="preserve"> пункти. Рішенням затверджується </w:t>
      </w:r>
      <w:r w:rsidR="00AA42BB" w:rsidRPr="00AA42BB">
        <w:rPr>
          <w:rFonts w:ascii="Times New Roman" w:hAnsi="Times New Roman"/>
          <w:sz w:val="28"/>
          <w:szCs w:val="28"/>
          <w:lang w:val="uk-UA"/>
        </w:rPr>
        <w:t xml:space="preserve">Програма поводження з собаками та котами, регулювання чисельності безпритульних тварин у м. Миколаєві на    </w:t>
      </w:r>
      <w:r w:rsidR="00AA42BB">
        <w:rPr>
          <w:rFonts w:ascii="Times New Roman" w:hAnsi="Times New Roman"/>
          <w:sz w:val="28"/>
          <w:szCs w:val="28"/>
          <w:lang w:val="uk-UA"/>
        </w:rPr>
        <w:t xml:space="preserve">                                </w:t>
      </w:r>
      <w:r w:rsidR="00AA42BB" w:rsidRPr="00AA42BB">
        <w:rPr>
          <w:rFonts w:ascii="Times New Roman" w:hAnsi="Times New Roman"/>
          <w:sz w:val="28"/>
          <w:szCs w:val="28"/>
          <w:lang w:val="uk-UA"/>
        </w:rPr>
        <w:t xml:space="preserve"> 2020-2024 роки</w:t>
      </w:r>
      <w:r w:rsidR="00AA42BB">
        <w:rPr>
          <w:rFonts w:ascii="Times New Roman" w:hAnsi="Times New Roman"/>
          <w:sz w:val="28"/>
          <w:szCs w:val="28"/>
          <w:lang w:val="uk-UA"/>
        </w:rPr>
        <w:t>.</w:t>
      </w:r>
    </w:p>
    <w:p w:rsidR="00627C1B" w:rsidRPr="00AA42BB" w:rsidRDefault="00627C1B" w:rsidP="00E475DE">
      <w:pPr>
        <w:ind w:firstLine="709"/>
        <w:jc w:val="both"/>
        <w:rPr>
          <w:rFonts w:ascii="Times New Roman" w:eastAsia="Times New Roman" w:hAnsi="Times New Roman"/>
          <w:sz w:val="28"/>
          <w:szCs w:val="28"/>
          <w:lang w:val="uk-UA"/>
        </w:rPr>
      </w:pPr>
      <w:r w:rsidRPr="00AA42BB">
        <w:rPr>
          <w:rFonts w:ascii="Times New Roman" w:hAnsi="Times New Roman"/>
          <w:color w:val="000000"/>
          <w:spacing w:val="-2"/>
          <w:sz w:val="28"/>
          <w:szCs w:val="28"/>
          <w:lang w:val="uk-UA"/>
        </w:rPr>
        <w:t>Правове обґрунтування необхідності прийняття рішення:</w:t>
      </w:r>
      <w:r w:rsidRPr="00AA42BB">
        <w:rPr>
          <w:rFonts w:ascii="Times New Roman" w:eastAsia="Times New Roman" w:hAnsi="Times New Roman"/>
          <w:sz w:val="28"/>
          <w:szCs w:val="28"/>
          <w:lang w:val="uk-UA"/>
        </w:rPr>
        <w:t xml:space="preserve"> </w:t>
      </w:r>
      <w:r w:rsidR="00F90CB1" w:rsidRPr="00AA42BB">
        <w:rPr>
          <w:rFonts w:ascii="Times New Roman" w:eastAsia="Times New Roman" w:hAnsi="Times New Roman"/>
          <w:sz w:val="28"/>
          <w:szCs w:val="28"/>
          <w:lang w:val="uk-UA"/>
        </w:rPr>
        <w:t>відповідно до Закону України “Про захист тварин від жорстокого поводження”, керуючись п. 22 ч. 1 ст. 26, ст. 59 Закону України “Про місцеве самоврядування в Україні”</w:t>
      </w:r>
      <w:r w:rsidRPr="00AA42BB">
        <w:rPr>
          <w:rFonts w:ascii="Times New Roman" w:eastAsia="Times New Roman" w:hAnsi="Times New Roman"/>
          <w:sz w:val="28"/>
          <w:szCs w:val="28"/>
          <w:lang w:val="uk-UA"/>
        </w:rPr>
        <w:t xml:space="preserve">. </w:t>
      </w:r>
    </w:p>
    <w:p w:rsidR="00F90CB1" w:rsidRPr="00AA42BB" w:rsidRDefault="00627C1B" w:rsidP="00E475DE">
      <w:pPr>
        <w:ind w:firstLine="709"/>
        <w:jc w:val="both"/>
        <w:rPr>
          <w:rFonts w:ascii="Times New Roman" w:hAnsi="Times New Roman"/>
          <w:sz w:val="28"/>
          <w:szCs w:val="28"/>
          <w:lang w:val="uk-UA"/>
        </w:rPr>
      </w:pPr>
      <w:r w:rsidRPr="00AA42BB">
        <w:rPr>
          <w:rFonts w:ascii="Times New Roman" w:hAnsi="Times New Roman"/>
          <w:sz w:val="28"/>
          <w:szCs w:val="28"/>
          <w:lang w:val="uk-UA"/>
        </w:rPr>
        <w:t>Фінансово-економічне обґ</w:t>
      </w:r>
      <w:r w:rsidR="00972F68" w:rsidRPr="00AA42BB">
        <w:rPr>
          <w:rFonts w:ascii="Times New Roman" w:hAnsi="Times New Roman"/>
          <w:sz w:val="28"/>
          <w:szCs w:val="28"/>
          <w:lang w:val="uk-UA"/>
        </w:rPr>
        <w:t>рунтування</w:t>
      </w:r>
      <w:r w:rsidR="00F90CB1" w:rsidRPr="00AA42BB">
        <w:rPr>
          <w:rFonts w:ascii="Times New Roman" w:hAnsi="Times New Roman"/>
          <w:sz w:val="28"/>
          <w:szCs w:val="28"/>
          <w:lang w:val="uk-UA"/>
        </w:rPr>
        <w:t>:</w:t>
      </w:r>
      <w:r w:rsidR="00972F68" w:rsidRPr="00AA42BB">
        <w:rPr>
          <w:rFonts w:ascii="Times New Roman" w:hAnsi="Times New Roman"/>
          <w:sz w:val="28"/>
          <w:szCs w:val="28"/>
          <w:lang w:val="uk-UA"/>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2521"/>
        <w:gridCol w:w="1134"/>
        <w:gridCol w:w="992"/>
        <w:gridCol w:w="993"/>
        <w:gridCol w:w="992"/>
        <w:gridCol w:w="992"/>
        <w:gridCol w:w="992"/>
      </w:tblGrid>
      <w:tr w:rsidR="003316AA" w:rsidRPr="00AA42BB" w:rsidTr="00672AD3">
        <w:trPr>
          <w:trHeight w:val="1125"/>
        </w:trPr>
        <w:tc>
          <w:tcPr>
            <w:tcW w:w="706" w:type="dxa"/>
            <w:vMerge w:val="restart"/>
            <w:shd w:val="clear" w:color="000000" w:fill="FFFFFF"/>
            <w:vAlign w:val="center"/>
            <w:hideMark/>
          </w:tcPr>
          <w:p w:rsidR="003316AA" w:rsidRPr="00AA42BB" w:rsidRDefault="003316AA" w:rsidP="00672AD3">
            <w:pPr>
              <w:jc w:val="center"/>
              <w:rPr>
                <w:rFonts w:ascii="Times New Roman" w:hAnsi="Times New Roman" w:cs="Times New Roman"/>
                <w:b/>
                <w:bCs/>
                <w:color w:val="000000"/>
                <w:sz w:val="26"/>
                <w:szCs w:val="26"/>
                <w:lang w:val="uk-UA"/>
              </w:rPr>
            </w:pPr>
            <w:r w:rsidRPr="00AA42BB">
              <w:rPr>
                <w:rFonts w:ascii="Times New Roman" w:hAnsi="Times New Roman" w:cs="Times New Roman"/>
                <w:b/>
                <w:bCs/>
                <w:color w:val="000000"/>
                <w:sz w:val="26"/>
                <w:szCs w:val="26"/>
                <w:lang w:val="uk-UA"/>
              </w:rPr>
              <w:t>№ з/п</w:t>
            </w:r>
          </w:p>
        </w:tc>
        <w:tc>
          <w:tcPr>
            <w:tcW w:w="2521" w:type="dxa"/>
            <w:vMerge w:val="restart"/>
            <w:shd w:val="clear" w:color="000000" w:fill="FFFFFF"/>
            <w:vAlign w:val="center"/>
            <w:hideMark/>
          </w:tcPr>
          <w:p w:rsidR="003316AA" w:rsidRPr="00AA42BB" w:rsidRDefault="003316AA" w:rsidP="00672AD3">
            <w:pPr>
              <w:jc w:val="center"/>
              <w:rPr>
                <w:rFonts w:ascii="Times New Roman" w:hAnsi="Times New Roman" w:cs="Times New Roman"/>
                <w:b/>
                <w:bCs/>
                <w:color w:val="000000"/>
                <w:sz w:val="26"/>
                <w:szCs w:val="26"/>
                <w:lang w:val="uk-UA"/>
              </w:rPr>
            </w:pPr>
            <w:r w:rsidRPr="00AA42BB">
              <w:rPr>
                <w:rFonts w:ascii="Times New Roman" w:hAnsi="Times New Roman" w:cs="Times New Roman"/>
                <w:b/>
                <w:bCs/>
                <w:color w:val="000000"/>
                <w:sz w:val="26"/>
                <w:szCs w:val="26"/>
                <w:lang w:val="uk-UA"/>
              </w:rPr>
              <w:t>Джерело фінансування</w:t>
            </w:r>
            <w:r w:rsidRPr="00AA42BB">
              <w:rPr>
                <w:rFonts w:ascii="Times New Roman" w:hAnsi="Times New Roman" w:cs="Times New Roman"/>
                <w:bCs/>
                <w:color w:val="000000"/>
                <w:sz w:val="26"/>
                <w:szCs w:val="26"/>
                <w:lang w:val="uk-UA"/>
              </w:rPr>
              <w:t> </w:t>
            </w:r>
          </w:p>
        </w:tc>
        <w:tc>
          <w:tcPr>
            <w:tcW w:w="6095" w:type="dxa"/>
            <w:gridSpan w:val="6"/>
            <w:shd w:val="clear" w:color="000000" w:fill="FFFFFF"/>
            <w:vAlign w:val="center"/>
            <w:hideMark/>
          </w:tcPr>
          <w:p w:rsidR="003316AA" w:rsidRPr="00AA42BB" w:rsidRDefault="003316AA" w:rsidP="00672AD3">
            <w:pPr>
              <w:jc w:val="center"/>
              <w:rPr>
                <w:rFonts w:ascii="Times New Roman" w:hAnsi="Times New Roman" w:cs="Times New Roman"/>
                <w:b/>
                <w:bCs/>
                <w:color w:val="000000"/>
                <w:sz w:val="26"/>
                <w:szCs w:val="26"/>
                <w:lang w:val="uk-UA"/>
              </w:rPr>
            </w:pPr>
            <w:r w:rsidRPr="00AA42BB">
              <w:rPr>
                <w:rFonts w:ascii="Times New Roman" w:hAnsi="Times New Roman" w:cs="Times New Roman"/>
                <w:b/>
                <w:bCs/>
                <w:color w:val="000000"/>
                <w:sz w:val="26"/>
                <w:szCs w:val="26"/>
                <w:lang w:val="uk-UA"/>
              </w:rPr>
              <w:t>Обсяги фінансування (тис. грн.)</w:t>
            </w:r>
          </w:p>
        </w:tc>
      </w:tr>
      <w:tr w:rsidR="003316AA" w:rsidRPr="00AA42BB" w:rsidTr="00672AD3">
        <w:trPr>
          <w:trHeight w:val="450"/>
        </w:trPr>
        <w:tc>
          <w:tcPr>
            <w:tcW w:w="706" w:type="dxa"/>
            <w:vMerge/>
            <w:shd w:val="clear" w:color="000000" w:fill="FFFFFF"/>
            <w:vAlign w:val="center"/>
            <w:hideMark/>
          </w:tcPr>
          <w:p w:rsidR="003316AA" w:rsidRPr="00AA42BB" w:rsidRDefault="003316AA" w:rsidP="00672AD3">
            <w:pPr>
              <w:jc w:val="center"/>
              <w:rPr>
                <w:rFonts w:ascii="Times New Roman" w:hAnsi="Times New Roman" w:cs="Times New Roman"/>
                <w:bCs/>
                <w:color w:val="000000"/>
                <w:sz w:val="26"/>
                <w:szCs w:val="26"/>
                <w:lang w:val="uk-UA"/>
              </w:rPr>
            </w:pPr>
          </w:p>
        </w:tc>
        <w:tc>
          <w:tcPr>
            <w:tcW w:w="2521" w:type="dxa"/>
            <w:vMerge/>
            <w:shd w:val="clear" w:color="000000" w:fill="FFFFFF"/>
            <w:vAlign w:val="center"/>
            <w:hideMark/>
          </w:tcPr>
          <w:p w:rsidR="003316AA" w:rsidRPr="00AA42BB" w:rsidRDefault="003316AA" w:rsidP="00672AD3">
            <w:pPr>
              <w:jc w:val="center"/>
              <w:rPr>
                <w:rFonts w:ascii="Times New Roman" w:hAnsi="Times New Roman" w:cs="Times New Roman"/>
                <w:bCs/>
                <w:color w:val="000000"/>
                <w:sz w:val="26"/>
                <w:szCs w:val="26"/>
                <w:lang w:val="uk-UA"/>
              </w:rPr>
            </w:pPr>
          </w:p>
        </w:tc>
        <w:tc>
          <w:tcPr>
            <w:tcW w:w="1134" w:type="dxa"/>
            <w:shd w:val="clear" w:color="000000" w:fill="FFFFFF"/>
            <w:vAlign w:val="center"/>
            <w:hideMark/>
          </w:tcPr>
          <w:p w:rsidR="003316AA" w:rsidRPr="00AA42BB" w:rsidRDefault="003316AA" w:rsidP="00672AD3">
            <w:pPr>
              <w:jc w:val="center"/>
              <w:rPr>
                <w:rFonts w:ascii="Times New Roman" w:hAnsi="Times New Roman" w:cs="Times New Roman"/>
                <w:b/>
                <w:bCs/>
                <w:color w:val="000000"/>
                <w:sz w:val="26"/>
                <w:szCs w:val="26"/>
                <w:lang w:val="uk-UA"/>
              </w:rPr>
            </w:pPr>
            <w:r w:rsidRPr="00AA42BB">
              <w:rPr>
                <w:rFonts w:ascii="Times New Roman" w:hAnsi="Times New Roman" w:cs="Times New Roman"/>
                <w:b/>
                <w:bCs/>
                <w:color w:val="000000"/>
                <w:sz w:val="26"/>
                <w:szCs w:val="26"/>
                <w:lang w:val="uk-UA"/>
              </w:rPr>
              <w:t>Всього</w:t>
            </w:r>
          </w:p>
        </w:tc>
        <w:tc>
          <w:tcPr>
            <w:tcW w:w="992" w:type="dxa"/>
            <w:shd w:val="clear" w:color="000000" w:fill="FFFFFF"/>
            <w:vAlign w:val="center"/>
            <w:hideMark/>
          </w:tcPr>
          <w:p w:rsidR="003316AA" w:rsidRPr="00AA42BB" w:rsidRDefault="003316AA" w:rsidP="00672AD3">
            <w:pPr>
              <w:jc w:val="center"/>
              <w:rPr>
                <w:rFonts w:ascii="Times New Roman" w:hAnsi="Times New Roman" w:cs="Times New Roman"/>
                <w:bCs/>
                <w:color w:val="000000"/>
                <w:sz w:val="26"/>
                <w:szCs w:val="26"/>
                <w:lang w:val="uk-UA"/>
              </w:rPr>
            </w:pPr>
            <w:r w:rsidRPr="00AA42BB">
              <w:rPr>
                <w:rFonts w:ascii="Times New Roman" w:hAnsi="Times New Roman" w:cs="Times New Roman"/>
                <w:bCs/>
                <w:color w:val="000000"/>
                <w:sz w:val="26"/>
                <w:szCs w:val="26"/>
                <w:lang w:val="uk-UA"/>
              </w:rPr>
              <w:t>2020</w:t>
            </w:r>
          </w:p>
        </w:tc>
        <w:tc>
          <w:tcPr>
            <w:tcW w:w="993" w:type="dxa"/>
            <w:shd w:val="clear" w:color="000000" w:fill="FFFFFF"/>
            <w:vAlign w:val="center"/>
            <w:hideMark/>
          </w:tcPr>
          <w:p w:rsidR="003316AA" w:rsidRPr="00AA42BB" w:rsidRDefault="003316AA" w:rsidP="00672AD3">
            <w:pPr>
              <w:jc w:val="center"/>
              <w:rPr>
                <w:rFonts w:ascii="Times New Roman" w:hAnsi="Times New Roman" w:cs="Times New Roman"/>
                <w:bCs/>
                <w:color w:val="000000"/>
                <w:sz w:val="26"/>
                <w:szCs w:val="26"/>
                <w:lang w:val="uk-UA"/>
              </w:rPr>
            </w:pPr>
            <w:r w:rsidRPr="00AA42BB">
              <w:rPr>
                <w:rFonts w:ascii="Times New Roman" w:hAnsi="Times New Roman" w:cs="Times New Roman"/>
                <w:bCs/>
                <w:color w:val="000000"/>
                <w:sz w:val="26"/>
                <w:szCs w:val="26"/>
                <w:lang w:val="uk-UA"/>
              </w:rPr>
              <w:t>2021</w:t>
            </w:r>
          </w:p>
        </w:tc>
        <w:tc>
          <w:tcPr>
            <w:tcW w:w="992" w:type="dxa"/>
            <w:shd w:val="clear" w:color="000000" w:fill="FFFFFF"/>
            <w:vAlign w:val="center"/>
            <w:hideMark/>
          </w:tcPr>
          <w:p w:rsidR="003316AA" w:rsidRPr="00AA42BB" w:rsidRDefault="003316AA" w:rsidP="00672AD3">
            <w:pPr>
              <w:jc w:val="center"/>
              <w:rPr>
                <w:rFonts w:ascii="Times New Roman" w:hAnsi="Times New Roman" w:cs="Times New Roman"/>
                <w:bCs/>
                <w:color w:val="000000"/>
                <w:sz w:val="26"/>
                <w:szCs w:val="26"/>
                <w:lang w:val="uk-UA"/>
              </w:rPr>
            </w:pPr>
            <w:r w:rsidRPr="00AA42BB">
              <w:rPr>
                <w:rFonts w:ascii="Times New Roman" w:hAnsi="Times New Roman" w:cs="Times New Roman"/>
                <w:bCs/>
                <w:color w:val="000000"/>
                <w:sz w:val="26"/>
                <w:szCs w:val="26"/>
                <w:lang w:val="uk-UA"/>
              </w:rPr>
              <w:t>2022</w:t>
            </w:r>
          </w:p>
        </w:tc>
        <w:tc>
          <w:tcPr>
            <w:tcW w:w="992" w:type="dxa"/>
            <w:shd w:val="clear" w:color="000000" w:fill="FFFFFF"/>
            <w:vAlign w:val="center"/>
            <w:hideMark/>
          </w:tcPr>
          <w:p w:rsidR="003316AA" w:rsidRPr="00AA42BB" w:rsidRDefault="003316AA" w:rsidP="00672AD3">
            <w:pPr>
              <w:jc w:val="center"/>
              <w:rPr>
                <w:rFonts w:ascii="Times New Roman" w:hAnsi="Times New Roman" w:cs="Times New Roman"/>
                <w:bCs/>
                <w:color w:val="000000"/>
                <w:sz w:val="26"/>
                <w:szCs w:val="26"/>
                <w:lang w:val="uk-UA"/>
              </w:rPr>
            </w:pPr>
            <w:r w:rsidRPr="00AA42BB">
              <w:rPr>
                <w:rFonts w:ascii="Times New Roman" w:hAnsi="Times New Roman" w:cs="Times New Roman"/>
                <w:bCs/>
                <w:color w:val="000000"/>
                <w:sz w:val="26"/>
                <w:szCs w:val="26"/>
                <w:lang w:val="uk-UA"/>
              </w:rPr>
              <w:t>2023</w:t>
            </w:r>
          </w:p>
        </w:tc>
        <w:tc>
          <w:tcPr>
            <w:tcW w:w="992" w:type="dxa"/>
            <w:shd w:val="clear" w:color="000000" w:fill="FFFFFF"/>
            <w:vAlign w:val="center"/>
            <w:hideMark/>
          </w:tcPr>
          <w:p w:rsidR="003316AA" w:rsidRPr="00AA42BB" w:rsidRDefault="003316AA" w:rsidP="00672AD3">
            <w:pPr>
              <w:jc w:val="center"/>
              <w:rPr>
                <w:rFonts w:ascii="Times New Roman" w:hAnsi="Times New Roman" w:cs="Times New Roman"/>
                <w:bCs/>
                <w:color w:val="000000"/>
                <w:sz w:val="26"/>
                <w:szCs w:val="26"/>
                <w:lang w:val="uk-UA"/>
              </w:rPr>
            </w:pPr>
            <w:r w:rsidRPr="00AA42BB">
              <w:rPr>
                <w:rFonts w:ascii="Times New Roman" w:hAnsi="Times New Roman" w:cs="Times New Roman"/>
                <w:bCs/>
                <w:color w:val="000000"/>
                <w:sz w:val="26"/>
                <w:szCs w:val="26"/>
                <w:lang w:val="uk-UA"/>
              </w:rPr>
              <w:t>2024</w:t>
            </w:r>
          </w:p>
        </w:tc>
      </w:tr>
      <w:tr w:rsidR="003316AA" w:rsidRPr="00AA42BB" w:rsidTr="00672AD3">
        <w:trPr>
          <w:trHeight w:val="540"/>
        </w:trPr>
        <w:tc>
          <w:tcPr>
            <w:tcW w:w="706" w:type="dxa"/>
            <w:shd w:val="clear" w:color="000000" w:fill="FFFFFF"/>
            <w:vAlign w:val="center"/>
            <w:hideMark/>
          </w:tcPr>
          <w:p w:rsidR="003316AA" w:rsidRPr="00AA42BB" w:rsidRDefault="003316AA" w:rsidP="00672AD3">
            <w:pPr>
              <w:jc w:val="center"/>
              <w:rPr>
                <w:rFonts w:ascii="Times New Roman" w:hAnsi="Times New Roman" w:cs="Times New Roman"/>
                <w:bCs/>
                <w:color w:val="000000"/>
                <w:sz w:val="26"/>
                <w:szCs w:val="26"/>
                <w:lang w:val="uk-UA"/>
              </w:rPr>
            </w:pPr>
            <w:r w:rsidRPr="00AA42BB">
              <w:rPr>
                <w:rFonts w:ascii="Times New Roman" w:hAnsi="Times New Roman" w:cs="Times New Roman"/>
                <w:bCs/>
                <w:color w:val="000000"/>
                <w:sz w:val="26"/>
                <w:szCs w:val="26"/>
                <w:lang w:val="uk-UA"/>
              </w:rPr>
              <w:t>1</w:t>
            </w:r>
          </w:p>
        </w:tc>
        <w:tc>
          <w:tcPr>
            <w:tcW w:w="2521" w:type="dxa"/>
            <w:shd w:val="clear" w:color="000000" w:fill="FFFFFF"/>
            <w:vAlign w:val="center"/>
            <w:hideMark/>
          </w:tcPr>
          <w:p w:rsidR="003316AA" w:rsidRPr="00AA42BB" w:rsidRDefault="003316AA" w:rsidP="00672AD3">
            <w:pPr>
              <w:jc w:val="center"/>
              <w:rPr>
                <w:rFonts w:ascii="Times New Roman" w:hAnsi="Times New Roman" w:cs="Times New Roman"/>
                <w:bCs/>
                <w:color w:val="000000"/>
                <w:sz w:val="26"/>
                <w:szCs w:val="26"/>
                <w:lang w:val="uk-UA"/>
              </w:rPr>
            </w:pPr>
            <w:r w:rsidRPr="00AA42BB">
              <w:rPr>
                <w:rFonts w:ascii="Times New Roman" w:hAnsi="Times New Roman" w:cs="Times New Roman"/>
                <w:bCs/>
                <w:color w:val="000000"/>
                <w:sz w:val="26"/>
                <w:szCs w:val="26"/>
                <w:lang w:val="uk-UA"/>
              </w:rPr>
              <w:t>Міський бюджет</w:t>
            </w:r>
          </w:p>
        </w:tc>
        <w:tc>
          <w:tcPr>
            <w:tcW w:w="1134" w:type="dxa"/>
            <w:shd w:val="clear" w:color="000000" w:fill="FFFFFF"/>
            <w:vAlign w:val="center"/>
            <w:hideMark/>
          </w:tcPr>
          <w:p w:rsidR="003316AA" w:rsidRPr="00AA42BB" w:rsidRDefault="003316AA" w:rsidP="00672AD3">
            <w:pPr>
              <w:jc w:val="center"/>
              <w:rPr>
                <w:rFonts w:ascii="Times New Roman" w:hAnsi="Times New Roman" w:cs="Times New Roman"/>
                <w:color w:val="000000"/>
                <w:sz w:val="26"/>
                <w:szCs w:val="26"/>
                <w:lang w:val="uk-UA"/>
              </w:rPr>
            </w:pPr>
            <w:r w:rsidRPr="00AA42BB">
              <w:rPr>
                <w:rFonts w:ascii="Times New Roman" w:hAnsi="Times New Roman" w:cs="Times New Roman"/>
                <w:color w:val="000000"/>
                <w:sz w:val="26"/>
                <w:szCs w:val="26"/>
                <w:lang w:val="uk-UA"/>
              </w:rPr>
              <w:t>25107,5</w:t>
            </w:r>
          </w:p>
        </w:tc>
        <w:tc>
          <w:tcPr>
            <w:tcW w:w="992" w:type="dxa"/>
            <w:shd w:val="clear" w:color="000000" w:fill="FFFFFF"/>
            <w:vAlign w:val="center"/>
            <w:hideMark/>
          </w:tcPr>
          <w:p w:rsidR="003316AA" w:rsidRPr="00AA42BB" w:rsidRDefault="003316AA" w:rsidP="00672AD3">
            <w:pPr>
              <w:jc w:val="center"/>
              <w:rPr>
                <w:rFonts w:ascii="Times New Roman" w:hAnsi="Times New Roman" w:cs="Times New Roman"/>
                <w:color w:val="000000"/>
                <w:sz w:val="26"/>
                <w:szCs w:val="26"/>
                <w:lang w:val="uk-UA"/>
              </w:rPr>
            </w:pPr>
            <w:r w:rsidRPr="00AA42BB">
              <w:rPr>
                <w:rFonts w:ascii="Times New Roman" w:hAnsi="Times New Roman" w:cs="Times New Roman"/>
                <w:color w:val="000000"/>
                <w:sz w:val="26"/>
                <w:szCs w:val="26"/>
                <w:lang w:val="uk-UA"/>
              </w:rPr>
              <w:t>8087,5</w:t>
            </w:r>
          </w:p>
        </w:tc>
        <w:tc>
          <w:tcPr>
            <w:tcW w:w="993" w:type="dxa"/>
            <w:shd w:val="clear" w:color="000000" w:fill="FFFFFF"/>
            <w:vAlign w:val="center"/>
            <w:hideMark/>
          </w:tcPr>
          <w:p w:rsidR="003316AA" w:rsidRPr="00AA42BB" w:rsidRDefault="003316AA" w:rsidP="00672AD3">
            <w:pPr>
              <w:jc w:val="center"/>
              <w:rPr>
                <w:rFonts w:ascii="Times New Roman" w:hAnsi="Times New Roman" w:cs="Times New Roman"/>
                <w:color w:val="000000"/>
                <w:sz w:val="26"/>
                <w:szCs w:val="26"/>
                <w:lang w:val="uk-UA"/>
              </w:rPr>
            </w:pPr>
            <w:r w:rsidRPr="00AA42BB">
              <w:rPr>
                <w:rFonts w:ascii="Times New Roman" w:hAnsi="Times New Roman" w:cs="Times New Roman"/>
                <w:color w:val="000000"/>
                <w:sz w:val="26"/>
                <w:szCs w:val="26"/>
                <w:lang w:val="uk-UA"/>
              </w:rPr>
              <w:t>6945,0</w:t>
            </w:r>
          </w:p>
        </w:tc>
        <w:tc>
          <w:tcPr>
            <w:tcW w:w="992" w:type="dxa"/>
            <w:shd w:val="clear" w:color="000000" w:fill="FFFFFF"/>
            <w:vAlign w:val="center"/>
            <w:hideMark/>
          </w:tcPr>
          <w:p w:rsidR="003316AA" w:rsidRPr="00AA42BB" w:rsidRDefault="003316AA" w:rsidP="00672AD3">
            <w:pPr>
              <w:jc w:val="center"/>
              <w:rPr>
                <w:rFonts w:ascii="Times New Roman" w:hAnsi="Times New Roman" w:cs="Times New Roman"/>
                <w:color w:val="000000"/>
                <w:sz w:val="26"/>
                <w:szCs w:val="26"/>
                <w:lang w:val="uk-UA"/>
              </w:rPr>
            </w:pPr>
            <w:r w:rsidRPr="00AA42BB">
              <w:rPr>
                <w:rFonts w:ascii="Times New Roman" w:hAnsi="Times New Roman" w:cs="Times New Roman"/>
                <w:color w:val="000000"/>
                <w:sz w:val="26"/>
                <w:szCs w:val="26"/>
                <w:lang w:val="uk-UA"/>
              </w:rPr>
              <w:t>4960,0</w:t>
            </w:r>
          </w:p>
        </w:tc>
        <w:tc>
          <w:tcPr>
            <w:tcW w:w="992" w:type="dxa"/>
            <w:shd w:val="clear" w:color="000000" w:fill="FFFFFF"/>
            <w:vAlign w:val="center"/>
            <w:hideMark/>
          </w:tcPr>
          <w:p w:rsidR="003316AA" w:rsidRPr="00AA42BB" w:rsidRDefault="003316AA" w:rsidP="00672AD3">
            <w:pPr>
              <w:jc w:val="center"/>
              <w:rPr>
                <w:rFonts w:ascii="Times New Roman" w:hAnsi="Times New Roman" w:cs="Times New Roman"/>
                <w:color w:val="000000"/>
                <w:sz w:val="26"/>
                <w:szCs w:val="26"/>
                <w:lang w:val="uk-UA"/>
              </w:rPr>
            </w:pPr>
            <w:r w:rsidRPr="00AA42BB">
              <w:rPr>
                <w:rFonts w:ascii="Times New Roman" w:hAnsi="Times New Roman" w:cs="Times New Roman"/>
                <w:color w:val="000000"/>
                <w:sz w:val="26"/>
                <w:szCs w:val="26"/>
                <w:lang w:val="uk-UA"/>
              </w:rPr>
              <w:t>2532,5</w:t>
            </w:r>
          </w:p>
        </w:tc>
        <w:tc>
          <w:tcPr>
            <w:tcW w:w="992" w:type="dxa"/>
            <w:shd w:val="clear" w:color="000000" w:fill="FFFFFF"/>
            <w:vAlign w:val="center"/>
            <w:hideMark/>
          </w:tcPr>
          <w:p w:rsidR="003316AA" w:rsidRPr="00AA42BB" w:rsidRDefault="003316AA" w:rsidP="00672AD3">
            <w:pPr>
              <w:jc w:val="center"/>
              <w:rPr>
                <w:rFonts w:ascii="Times New Roman" w:hAnsi="Times New Roman" w:cs="Times New Roman"/>
                <w:color w:val="000000"/>
                <w:sz w:val="26"/>
                <w:szCs w:val="26"/>
                <w:lang w:val="uk-UA"/>
              </w:rPr>
            </w:pPr>
            <w:r w:rsidRPr="00AA42BB">
              <w:rPr>
                <w:rFonts w:ascii="Times New Roman" w:hAnsi="Times New Roman" w:cs="Times New Roman"/>
                <w:color w:val="000000"/>
                <w:sz w:val="26"/>
                <w:szCs w:val="26"/>
                <w:lang w:val="uk-UA"/>
              </w:rPr>
              <w:t>2582,5</w:t>
            </w:r>
          </w:p>
        </w:tc>
      </w:tr>
      <w:tr w:rsidR="003316AA" w:rsidRPr="00AA42BB" w:rsidTr="00672AD3">
        <w:trPr>
          <w:trHeight w:val="705"/>
        </w:trPr>
        <w:tc>
          <w:tcPr>
            <w:tcW w:w="706" w:type="dxa"/>
            <w:shd w:val="clear" w:color="000000" w:fill="FFFFFF"/>
            <w:vAlign w:val="center"/>
            <w:hideMark/>
          </w:tcPr>
          <w:p w:rsidR="003316AA" w:rsidRPr="00AA42BB" w:rsidRDefault="003316AA" w:rsidP="00672AD3">
            <w:pPr>
              <w:jc w:val="center"/>
              <w:rPr>
                <w:rFonts w:ascii="Times New Roman" w:hAnsi="Times New Roman" w:cs="Times New Roman"/>
                <w:bCs/>
                <w:color w:val="000000"/>
                <w:sz w:val="26"/>
                <w:szCs w:val="26"/>
                <w:lang w:val="uk-UA"/>
              </w:rPr>
            </w:pPr>
            <w:r w:rsidRPr="00AA42BB">
              <w:rPr>
                <w:rFonts w:ascii="Times New Roman" w:hAnsi="Times New Roman" w:cs="Times New Roman"/>
                <w:bCs/>
                <w:color w:val="000000"/>
                <w:sz w:val="26"/>
                <w:szCs w:val="26"/>
                <w:lang w:val="uk-UA"/>
              </w:rPr>
              <w:t>2</w:t>
            </w:r>
          </w:p>
        </w:tc>
        <w:tc>
          <w:tcPr>
            <w:tcW w:w="2521" w:type="dxa"/>
            <w:shd w:val="clear" w:color="000000" w:fill="FFFFFF"/>
            <w:vAlign w:val="center"/>
            <w:hideMark/>
          </w:tcPr>
          <w:p w:rsidR="003316AA" w:rsidRPr="00AA42BB" w:rsidRDefault="003316AA" w:rsidP="00672AD3">
            <w:pPr>
              <w:jc w:val="center"/>
              <w:rPr>
                <w:rFonts w:ascii="Times New Roman" w:hAnsi="Times New Roman" w:cs="Times New Roman"/>
                <w:bCs/>
                <w:color w:val="000000"/>
                <w:sz w:val="26"/>
                <w:szCs w:val="26"/>
                <w:lang w:val="uk-UA"/>
              </w:rPr>
            </w:pPr>
            <w:r w:rsidRPr="00AA42BB">
              <w:rPr>
                <w:rFonts w:ascii="Times New Roman" w:hAnsi="Times New Roman" w:cs="Times New Roman"/>
                <w:bCs/>
                <w:color w:val="000000"/>
                <w:sz w:val="26"/>
                <w:szCs w:val="26"/>
                <w:lang w:val="uk-UA"/>
              </w:rPr>
              <w:t>Власні кошти КП ММР "ЦЗТ"</w:t>
            </w:r>
          </w:p>
        </w:tc>
        <w:tc>
          <w:tcPr>
            <w:tcW w:w="1134" w:type="dxa"/>
            <w:shd w:val="clear" w:color="000000" w:fill="FFFFFF"/>
            <w:vAlign w:val="center"/>
            <w:hideMark/>
          </w:tcPr>
          <w:p w:rsidR="003316AA" w:rsidRPr="00AA42BB" w:rsidRDefault="003316AA" w:rsidP="00672AD3">
            <w:pPr>
              <w:jc w:val="center"/>
              <w:rPr>
                <w:rFonts w:ascii="Times New Roman" w:hAnsi="Times New Roman" w:cs="Times New Roman"/>
                <w:color w:val="000000"/>
                <w:sz w:val="26"/>
                <w:szCs w:val="26"/>
                <w:lang w:val="uk-UA"/>
              </w:rPr>
            </w:pPr>
            <w:r w:rsidRPr="00AA42BB">
              <w:rPr>
                <w:rFonts w:ascii="Times New Roman" w:hAnsi="Times New Roman" w:cs="Times New Roman"/>
                <w:color w:val="000000"/>
                <w:sz w:val="26"/>
                <w:szCs w:val="26"/>
                <w:lang w:val="uk-UA"/>
              </w:rPr>
              <w:t>410,0</w:t>
            </w:r>
          </w:p>
        </w:tc>
        <w:tc>
          <w:tcPr>
            <w:tcW w:w="992" w:type="dxa"/>
            <w:shd w:val="clear" w:color="000000" w:fill="FFFFFF"/>
            <w:vAlign w:val="center"/>
            <w:hideMark/>
          </w:tcPr>
          <w:p w:rsidR="003316AA" w:rsidRPr="00AA42BB" w:rsidRDefault="003316AA" w:rsidP="00672AD3">
            <w:pPr>
              <w:jc w:val="center"/>
              <w:rPr>
                <w:rFonts w:ascii="Times New Roman" w:hAnsi="Times New Roman" w:cs="Times New Roman"/>
                <w:color w:val="000000"/>
                <w:sz w:val="26"/>
                <w:szCs w:val="26"/>
                <w:lang w:val="uk-UA"/>
              </w:rPr>
            </w:pPr>
            <w:r w:rsidRPr="00AA42BB">
              <w:rPr>
                <w:rFonts w:ascii="Times New Roman" w:hAnsi="Times New Roman" w:cs="Times New Roman"/>
                <w:color w:val="000000"/>
                <w:sz w:val="26"/>
                <w:szCs w:val="26"/>
                <w:lang w:val="uk-UA"/>
              </w:rPr>
              <w:t>90,0</w:t>
            </w:r>
          </w:p>
        </w:tc>
        <w:tc>
          <w:tcPr>
            <w:tcW w:w="993" w:type="dxa"/>
            <w:shd w:val="clear" w:color="000000" w:fill="FFFFFF"/>
            <w:vAlign w:val="center"/>
            <w:hideMark/>
          </w:tcPr>
          <w:p w:rsidR="003316AA" w:rsidRPr="00AA42BB" w:rsidRDefault="003316AA" w:rsidP="00672AD3">
            <w:pPr>
              <w:jc w:val="center"/>
              <w:rPr>
                <w:rFonts w:ascii="Times New Roman" w:hAnsi="Times New Roman" w:cs="Times New Roman"/>
                <w:color w:val="000000"/>
                <w:sz w:val="26"/>
                <w:szCs w:val="26"/>
                <w:lang w:val="uk-UA"/>
              </w:rPr>
            </w:pPr>
            <w:r w:rsidRPr="00AA42BB">
              <w:rPr>
                <w:rFonts w:ascii="Times New Roman" w:hAnsi="Times New Roman" w:cs="Times New Roman"/>
                <w:color w:val="000000"/>
                <w:sz w:val="26"/>
                <w:szCs w:val="26"/>
                <w:lang w:val="uk-UA"/>
              </w:rPr>
              <w:t>70,0</w:t>
            </w:r>
          </w:p>
        </w:tc>
        <w:tc>
          <w:tcPr>
            <w:tcW w:w="992" w:type="dxa"/>
            <w:shd w:val="clear" w:color="000000" w:fill="FFFFFF"/>
            <w:vAlign w:val="center"/>
            <w:hideMark/>
          </w:tcPr>
          <w:p w:rsidR="003316AA" w:rsidRPr="00AA42BB" w:rsidRDefault="003316AA" w:rsidP="00672AD3">
            <w:pPr>
              <w:jc w:val="center"/>
              <w:rPr>
                <w:rFonts w:ascii="Times New Roman" w:hAnsi="Times New Roman" w:cs="Times New Roman"/>
                <w:color w:val="000000"/>
                <w:sz w:val="26"/>
                <w:szCs w:val="26"/>
                <w:lang w:val="uk-UA"/>
              </w:rPr>
            </w:pPr>
            <w:r w:rsidRPr="00AA42BB">
              <w:rPr>
                <w:rFonts w:ascii="Times New Roman" w:hAnsi="Times New Roman" w:cs="Times New Roman"/>
                <w:color w:val="000000"/>
                <w:sz w:val="26"/>
                <w:szCs w:val="26"/>
                <w:lang w:val="uk-UA"/>
              </w:rPr>
              <w:t>90,0</w:t>
            </w:r>
          </w:p>
        </w:tc>
        <w:tc>
          <w:tcPr>
            <w:tcW w:w="992" w:type="dxa"/>
            <w:shd w:val="clear" w:color="000000" w:fill="FFFFFF"/>
            <w:vAlign w:val="center"/>
            <w:hideMark/>
          </w:tcPr>
          <w:p w:rsidR="003316AA" w:rsidRPr="00AA42BB" w:rsidRDefault="003316AA" w:rsidP="00672AD3">
            <w:pPr>
              <w:jc w:val="center"/>
              <w:rPr>
                <w:rFonts w:ascii="Times New Roman" w:hAnsi="Times New Roman" w:cs="Times New Roman"/>
                <w:color w:val="000000"/>
                <w:sz w:val="26"/>
                <w:szCs w:val="26"/>
                <w:lang w:val="uk-UA"/>
              </w:rPr>
            </w:pPr>
            <w:r w:rsidRPr="00AA42BB">
              <w:rPr>
                <w:rFonts w:ascii="Times New Roman" w:hAnsi="Times New Roman" w:cs="Times New Roman"/>
                <w:color w:val="000000"/>
                <w:sz w:val="26"/>
                <w:szCs w:val="26"/>
                <w:lang w:val="uk-UA"/>
              </w:rPr>
              <w:t>70,0</w:t>
            </w:r>
          </w:p>
        </w:tc>
        <w:tc>
          <w:tcPr>
            <w:tcW w:w="992" w:type="dxa"/>
            <w:shd w:val="clear" w:color="000000" w:fill="FFFFFF"/>
            <w:vAlign w:val="center"/>
            <w:hideMark/>
          </w:tcPr>
          <w:p w:rsidR="003316AA" w:rsidRPr="00AA42BB" w:rsidRDefault="003316AA" w:rsidP="00672AD3">
            <w:pPr>
              <w:jc w:val="center"/>
              <w:rPr>
                <w:rFonts w:ascii="Times New Roman" w:hAnsi="Times New Roman" w:cs="Times New Roman"/>
                <w:color w:val="000000"/>
                <w:sz w:val="26"/>
                <w:szCs w:val="26"/>
                <w:lang w:val="uk-UA"/>
              </w:rPr>
            </w:pPr>
            <w:r w:rsidRPr="00AA42BB">
              <w:rPr>
                <w:rFonts w:ascii="Times New Roman" w:hAnsi="Times New Roman" w:cs="Times New Roman"/>
                <w:color w:val="000000"/>
                <w:sz w:val="26"/>
                <w:szCs w:val="26"/>
                <w:lang w:val="uk-UA"/>
              </w:rPr>
              <w:t>90,0</w:t>
            </w:r>
          </w:p>
        </w:tc>
      </w:tr>
      <w:tr w:rsidR="003316AA" w:rsidRPr="00AA42BB" w:rsidTr="00672AD3">
        <w:trPr>
          <w:trHeight w:val="390"/>
        </w:trPr>
        <w:tc>
          <w:tcPr>
            <w:tcW w:w="706" w:type="dxa"/>
            <w:shd w:val="clear" w:color="000000" w:fill="FFFFFF"/>
            <w:vAlign w:val="center"/>
          </w:tcPr>
          <w:p w:rsidR="003316AA" w:rsidRPr="00AA42BB" w:rsidRDefault="003316AA" w:rsidP="00672AD3">
            <w:pPr>
              <w:jc w:val="center"/>
              <w:rPr>
                <w:rFonts w:ascii="Times New Roman" w:hAnsi="Times New Roman" w:cs="Times New Roman"/>
                <w:bCs/>
                <w:color w:val="000000"/>
                <w:sz w:val="26"/>
                <w:szCs w:val="26"/>
                <w:lang w:val="uk-UA"/>
              </w:rPr>
            </w:pPr>
            <w:r w:rsidRPr="00AA42BB">
              <w:rPr>
                <w:rFonts w:ascii="Times New Roman" w:hAnsi="Times New Roman" w:cs="Times New Roman"/>
                <w:bCs/>
                <w:color w:val="000000"/>
                <w:sz w:val="26"/>
                <w:szCs w:val="26"/>
                <w:lang w:val="uk-UA"/>
              </w:rPr>
              <w:t>3</w:t>
            </w:r>
          </w:p>
        </w:tc>
        <w:tc>
          <w:tcPr>
            <w:tcW w:w="2521" w:type="dxa"/>
            <w:shd w:val="clear" w:color="000000" w:fill="FFFFFF"/>
            <w:vAlign w:val="center"/>
          </w:tcPr>
          <w:p w:rsidR="003316AA" w:rsidRPr="00AA42BB" w:rsidRDefault="003316AA" w:rsidP="00672AD3">
            <w:pPr>
              <w:jc w:val="center"/>
              <w:rPr>
                <w:rFonts w:ascii="Times New Roman" w:hAnsi="Times New Roman" w:cs="Times New Roman"/>
                <w:bCs/>
                <w:color w:val="000000"/>
                <w:sz w:val="26"/>
                <w:szCs w:val="26"/>
                <w:lang w:val="uk-UA"/>
              </w:rPr>
            </w:pPr>
            <w:r w:rsidRPr="00AA42BB">
              <w:rPr>
                <w:rFonts w:ascii="Times New Roman" w:hAnsi="Times New Roman" w:cs="Times New Roman"/>
                <w:bCs/>
                <w:color w:val="000000"/>
                <w:sz w:val="26"/>
                <w:szCs w:val="26"/>
                <w:lang w:val="uk-UA"/>
              </w:rPr>
              <w:t>Інші джерела</w:t>
            </w:r>
          </w:p>
        </w:tc>
        <w:tc>
          <w:tcPr>
            <w:tcW w:w="1134" w:type="dxa"/>
            <w:shd w:val="clear" w:color="000000" w:fill="FFFFFF"/>
            <w:vAlign w:val="center"/>
          </w:tcPr>
          <w:p w:rsidR="003316AA" w:rsidRPr="00AA42BB" w:rsidRDefault="003316AA" w:rsidP="00672AD3">
            <w:pPr>
              <w:jc w:val="center"/>
              <w:rPr>
                <w:rFonts w:ascii="Times New Roman" w:hAnsi="Times New Roman" w:cs="Times New Roman"/>
                <w:bCs/>
                <w:color w:val="000000"/>
                <w:sz w:val="26"/>
                <w:szCs w:val="26"/>
                <w:lang w:val="uk-UA"/>
              </w:rPr>
            </w:pPr>
          </w:p>
        </w:tc>
        <w:tc>
          <w:tcPr>
            <w:tcW w:w="992" w:type="dxa"/>
            <w:shd w:val="clear" w:color="000000" w:fill="FFFFFF"/>
            <w:vAlign w:val="center"/>
          </w:tcPr>
          <w:p w:rsidR="003316AA" w:rsidRPr="00AA42BB" w:rsidRDefault="003316AA" w:rsidP="00672AD3">
            <w:pPr>
              <w:jc w:val="center"/>
              <w:rPr>
                <w:rFonts w:ascii="Times New Roman" w:hAnsi="Times New Roman" w:cs="Times New Roman"/>
                <w:bCs/>
                <w:color w:val="000000"/>
                <w:sz w:val="26"/>
                <w:szCs w:val="26"/>
                <w:lang w:val="uk-UA"/>
              </w:rPr>
            </w:pPr>
          </w:p>
        </w:tc>
        <w:tc>
          <w:tcPr>
            <w:tcW w:w="993" w:type="dxa"/>
            <w:shd w:val="clear" w:color="000000" w:fill="FFFFFF"/>
            <w:vAlign w:val="center"/>
          </w:tcPr>
          <w:p w:rsidR="003316AA" w:rsidRPr="00AA42BB" w:rsidRDefault="003316AA" w:rsidP="00672AD3">
            <w:pPr>
              <w:jc w:val="center"/>
              <w:rPr>
                <w:rFonts w:ascii="Times New Roman" w:hAnsi="Times New Roman" w:cs="Times New Roman"/>
                <w:bCs/>
                <w:color w:val="000000"/>
                <w:sz w:val="26"/>
                <w:szCs w:val="26"/>
                <w:lang w:val="uk-UA"/>
              </w:rPr>
            </w:pPr>
            <w:r w:rsidRPr="00AA42BB">
              <w:rPr>
                <w:rFonts w:ascii="Times New Roman" w:hAnsi="Times New Roman" w:cs="Times New Roman"/>
                <w:bCs/>
                <w:color w:val="000000"/>
                <w:sz w:val="26"/>
                <w:szCs w:val="26"/>
                <w:lang w:val="uk-UA"/>
              </w:rPr>
              <w:t>200,0</w:t>
            </w:r>
          </w:p>
        </w:tc>
        <w:tc>
          <w:tcPr>
            <w:tcW w:w="992" w:type="dxa"/>
            <w:shd w:val="clear" w:color="000000" w:fill="FFFFFF"/>
            <w:vAlign w:val="center"/>
          </w:tcPr>
          <w:p w:rsidR="003316AA" w:rsidRPr="00AA42BB" w:rsidRDefault="003316AA" w:rsidP="00672AD3">
            <w:pPr>
              <w:jc w:val="center"/>
              <w:rPr>
                <w:rFonts w:ascii="Times New Roman" w:hAnsi="Times New Roman" w:cs="Times New Roman"/>
                <w:bCs/>
                <w:color w:val="000000"/>
                <w:sz w:val="26"/>
                <w:szCs w:val="26"/>
                <w:lang w:val="uk-UA"/>
              </w:rPr>
            </w:pPr>
            <w:r w:rsidRPr="00AA42BB">
              <w:rPr>
                <w:rFonts w:ascii="Times New Roman" w:hAnsi="Times New Roman" w:cs="Times New Roman"/>
                <w:bCs/>
                <w:color w:val="000000"/>
                <w:sz w:val="26"/>
                <w:szCs w:val="26"/>
                <w:lang w:val="uk-UA"/>
              </w:rPr>
              <w:t>500,0</w:t>
            </w:r>
          </w:p>
        </w:tc>
        <w:tc>
          <w:tcPr>
            <w:tcW w:w="992" w:type="dxa"/>
            <w:shd w:val="clear" w:color="000000" w:fill="FFFFFF"/>
            <w:vAlign w:val="center"/>
          </w:tcPr>
          <w:p w:rsidR="003316AA" w:rsidRPr="00AA42BB" w:rsidRDefault="003316AA" w:rsidP="00672AD3">
            <w:pPr>
              <w:jc w:val="center"/>
              <w:rPr>
                <w:rFonts w:ascii="Times New Roman" w:hAnsi="Times New Roman" w:cs="Times New Roman"/>
                <w:bCs/>
                <w:color w:val="000000"/>
                <w:sz w:val="26"/>
                <w:szCs w:val="26"/>
                <w:lang w:val="uk-UA"/>
              </w:rPr>
            </w:pPr>
          </w:p>
        </w:tc>
        <w:tc>
          <w:tcPr>
            <w:tcW w:w="992" w:type="dxa"/>
            <w:shd w:val="clear" w:color="000000" w:fill="FFFFFF"/>
            <w:vAlign w:val="center"/>
          </w:tcPr>
          <w:p w:rsidR="003316AA" w:rsidRPr="00AA42BB" w:rsidRDefault="003316AA" w:rsidP="00672AD3">
            <w:pPr>
              <w:jc w:val="center"/>
              <w:rPr>
                <w:rFonts w:ascii="Times New Roman" w:hAnsi="Times New Roman" w:cs="Times New Roman"/>
                <w:bCs/>
                <w:color w:val="000000"/>
                <w:sz w:val="26"/>
                <w:szCs w:val="26"/>
                <w:lang w:val="uk-UA"/>
              </w:rPr>
            </w:pPr>
          </w:p>
        </w:tc>
      </w:tr>
      <w:tr w:rsidR="003316AA" w:rsidRPr="00AA42BB" w:rsidTr="00672AD3">
        <w:trPr>
          <w:trHeight w:val="390"/>
        </w:trPr>
        <w:tc>
          <w:tcPr>
            <w:tcW w:w="706" w:type="dxa"/>
            <w:shd w:val="clear" w:color="000000" w:fill="FFFFFF"/>
            <w:vAlign w:val="center"/>
            <w:hideMark/>
          </w:tcPr>
          <w:p w:rsidR="003316AA" w:rsidRPr="00AA42BB" w:rsidRDefault="003316AA" w:rsidP="00672AD3">
            <w:pPr>
              <w:jc w:val="center"/>
              <w:rPr>
                <w:rFonts w:ascii="Times New Roman" w:hAnsi="Times New Roman" w:cs="Times New Roman"/>
                <w:bCs/>
                <w:color w:val="000000"/>
                <w:sz w:val="26"/>
                <w:szCs w:val="26"/>
                <w:lang w:val="uk-UA"/>
              </w:rPr>
            </w:pPr>
            <w:r w:rsidRPr="00AA42BB">
              <w:rPr>
                <w:rFonts w:ascii="Times New Roman" w:hAnsi="Times New Roman" w:cs="Times New Roman"/>
                <w:bCs/>
                <w:color w:val="000000"/>
                <w:sz w:val="26"/>
                <w:szCs w:val="26"/>
                <w:lang w:val="uk-UA"/>
              </w:rPr>
              <w:t>4</w:t>
            </w:r>
          </w:p>
        </w:tc>
        <w:tc>
          <w:tcPr>
            <w:tcW w:w="2521" w:type="dxa"/>
            <w:shd w:val="clear" w:color="000000" w:fill="FFFFFF"/>
            <w:vAlign w:val="center"/>
            <w:hideMark/>
          </w:tcPr>
          <w:p w:rsidR="003316AA" w:rsidRPr="00AA42BB" w:rsidRDefault="003316AA" w:rsidP="00672AD3">
            <w:pPr>
              <w:jc w:val="center"/>
              <w:rPr>
                <w:rFonts w:ascii="Times New Roman" w:hAnsi="Times New Roman" w:cs="Times New Roman"/>
                <w:bCs/>
                <w:color w:val="000000"/>
                <w:sz w:val="26"/>
                <w:szCs w:val="26"/>
                <w:lang w:val="uk-UA"/>
              </w:rPr>
            </w:pPr>
            <w:r w:rsidRPr="00AA42BB">
              <w:rPr>
                <w:rFonts w:ascii="Times New Roman" w:hAnsi="Times New Roman" w:cs="Times New Roman"/>
                <w:bCs/>
                <w:color w:val="000000"/>
                <w:sz w:val="26"/>
                <w:szCs w:val="26"/>
                <w:lang w:val="uk-UA"/>
              </w:rPr>
              <w:t>Всього:</w:t>
            </w:r>
          </w:p>
        </w:tc>
        <w:tc>
          <w:tcPr>
            <w:tcW w:w="1134" w:type="dxa"/>
            <w:shd w:val="clear" w:color="000000" w:fill="FFFFFF"/>
            <w:vAlign w:val="center"/>
            <w:hideMark/>
          </w:tcPr>
          <w:p w:rsidR="003316AA" w:rsidRPr="00AA42BB" w:rsidRDefault="003316AA" w:rsidP="00672AD3">
            <w:pPr>
              <w:jc w:val="center"/>
              <w:rPr>
                <w:rFonts w:ascii="Times New Roman" w:hAnsi="Times New Roman" w:cs="Times New Roman"/>
                <w:bCs/>
                <w:color w:val="000000"/>
                <w:sz w:val="26"/>
                <w:szCs w:val="26"/>
                <w:lang w:val="uk-UA"/>
              </w:rPr>
            </w:pPr>
            <w:r w:rsidRPr="00AA42BB">
              <w:rPr>
                <w:rFonts w:ascii="Times New Roman" w:hAnsi="Times New Roman" w:cs="Times New Roman"/>
                <w:bCs/>
                <w:color w:val="000000"/>
                <w:sz w:val="26"/>
                <w:szCs w:val="26"/>
                <w:lang w:val="uk-UA"/>
              </w:rPr>
              <w:t>26217,5</w:t>
            </w:r>
          </w:p>
        </w:tc>
        <w:tc>
          <w:tcPr>
            <w:tcW w:w="992" w:type="dxa"/>
            <w:shd w:val="clear" w:color="000000" w:fill="FFFFFF"/>
            <w:vAlign w:val="center"/>
            <w:hideMark/>
          </w:tcPr>
          <w:p w:rsidR="003316AA" w:rsidRPr="00AA42BB" w:rsidRDefault="003316AA" w:rsidP="00672AD3">
            <w:pPr>
              <w:jc w:val="center"/>
              <w:rPr>
                <w:rFonts w:ascii="Times New Roman" w:hAnsi="Times New Roman" w:cs="Times New Roman"/>
                <w:bCs/>
                <w:color w:val="000000"/>
                <w:sz w:val="26"/>
                <w:szCs w:val="26"/>
                <w:lang w:val="uk-UA"/>
              </w:rPr>
            </w:pPr>
            <w:r w:rsidRPr="00AA42BB">
              <w:rPr>
                <w:rFonts w:ascii="Times New Roman" w:hAnsi="Times New Roman" w:cs="Times New Roman"/>
                <w:bCs/>
                <w:color w:val="000000"/>
                <w:sz w:val="26"/>
                <w:szCs w:val="26"/>
                <w:lang w:val="uk-UA"/>
              </w:rPr>
              <w:t>8177,5</w:t>
            </w:r>
          </w:p>
        </w:tc>
        <w:tc>
          <w:tcPr>
            <w:tcW w:w="993" w:type="dxa"/>
            <w:shd w:val="clear" w:color="000000" w:fill="FFFFFF"/>
            <w:vAlign w:val="center"/>
            <w:hideMark/>
          </w:tcPr>
          <w:p w:rsidR="003316AA" w:rsidRPr="00AA42BB" w:rsidRDefault="003316AA" w:rsidP="00672AD3">
            <w:pPr>
              <w:jc w:val="center"/>
              <w:rPr>
                <w:rFonts w:ascii="Times New Roman" w:hAnsi="Times New Roman" w:cs="Times New Roman"/>
                <w:bCs/>
                <w:color w:val="000000"/>
                <w:sz w:val="26"/>
                <w:szCs w:val="26"/>
                <w:lang w:val="uk-UA"/>
              </w:rPr>
            </w:pPr>
            <w:r w:rsidRPr="00AA42BB">
              <w:rPr>
                <w:rFonts w:ascii="Times New Roman" w:hAnsi="Times New Roman" w:cs="Times New Roman"/>
                <w:bCs/>
                <w:color w:val="000000"/>
                <w:sz w:val="26"/>
                <w:szCs w:val="26"/>
                <w:lang w:val="uk-UA"/>
              </w:rPr>
              <w:t>7215,0</w:t>
            </w:r>
          </w:p>
        </w:tc>
        <w:tc>
          <w:tcPr>
            <w:tcW w:w="992" w:type="dxa"/>
            <w:shd w:val="clear" w:color="000000" w:fill="FFFFFF"/>
            <w:vAlign w:val="center"/>
            <w:hideMark/>
          </w:tcPr>
          <w:p w:rsidR="003316AA" w:rsidRPr="00AA42BB" w:rsidRDefault="003316AA" w:rsidP="00672AD3">
            <w:pPr>
              <w:jc w:val="center"/>
              <w:rPr>
                <w:rFonts w:ascii="Times New Roman" w:hAnsi="Times New Roman" w:cs="Times New Roman"/>
                <w:bCs/>
                <w:color w:val="000000"/>
                <w:sz w:val="26"/>
                <w:szCs w:val="26"/>
                <w:lang w:val="uk-UA"/>
              </w:rPr>
            </w:pPr>
            <w:r w:rsidRPr="00AA42BB">
              <w:rPr>
                <w:rFonts w:ascii="Times New Roman" w:hAnsi="Times New Roman" w:cs="Times New Roman"/>
                <w:bCs/>
                <w:color w:val="000000"/>
                <w:sz w:val="26"/>
                <w:szCs w:val="26"/>
                <w:lang w:val="uk-UA"/>
              </w:rPr>
              <w:t>5550,0</w:t>
            </w:r>
          </w:p>
        </w:tc>
        <w:tc>
          <w:tcPr>
            <w:tcW w:w="992" w:type="dxa"/>
            <w:shd w:val="clear" w:color="000000" w:fill="FFFFFF"/>
            <w:vAlign w:val="center"/>
            <w:hideMark/>
          </w:tcPr>
          <w:p w:rsidR="003316AA" w:rsidRPr="00AA42BB" w:rsidRDefault="003316AA" w:rsidP="00672AD3">
            <w:pPr>
              <w:jc w:val="center"/>
              <w:rPr>
                <w:rFonts w:ascii="Times New Roman" w:hAnsi="Times New Roman" w:cs="Times New Roman"/>
                <w:bCs/>
                <w:color w:val="000000"/>
                <w:sz w:val="26"/>
                <w:szCs w:val="26"/>
                <w:lang w:val="uk-UA"/>
              </w:rPr>
            </w:pPr>
            <w:r w:rsidRPr="00AA42BB">
              <w:rPr>
                <w:rFonts w:ascii="Times New Roman" w:hAnsi="Times New Roman" w:cs="Times New Roman"/>
                <w:bCs/>
                <w:color w:val="000000"/>
                <w:sz w:val="26"/>
                <w:szCs w:val="26"/>
                <w:lang w:val="uk-UA"/>
              </w:rPr>
              <w:t>2602,5</w:t>
            </w:r>
          </w:p>
        </w:tc>
        <w:tc>
          <w:tcPr>
            <w:tcW w:w="992" w:type="dxa"/>
            <w:shd w:val="clear" w:color="000000" w:fill="FFFFFF"/>
            <w:vAlign w:val="center"/>
            <w:hideMark/>
          </w:tcPr>
          <w:p w:rsidR="003316AA" w:rsidRPr="00AA42BB" w:rsidRDefault="003316AA" w:rsidP="00672AD3">
            <w:pPr>
              <w:jc w:val="center"/>
              <w:rPr>
                <w:rFonts w:ascii="Times New Roman" w:hAnsi="Times New Roman" w:cs="Times New Roman"/>
                <w:bCs/>
                <w:color w:val="000000"/>
                <w:sz w:val="26"/>
                <w:szCs w:val="26"/>
                <w:lang w:val="uk-UA"/>
              </w:rPr>
            </w:pPr>
            <w:r w:rsidRPr="00AA42BB">
              <w:rPr>
                <w:rFonts w:ascii="Times New Roman" w:hAnsi="Times New Roman" w:cs="Times New Roman"/>
                <w:bCs/>
                <w:color w:val="000000"/>
                <w:sz w:val="26"/>
                <w:szCs w:val="26"/>
                <w:lang w:val="uk-UA"/>
              </w:rPr>
              <w:t>2672,5</w:t>
            </w:r>
          </w:p>
        </w:tc>
      </w:tr>
    </w:tbl>
    <w:p w:rsidR="00627C1B" w:rsidRPr="00AA42BB" w:rsidRDefault="00627C1B" w:rsidP="00E475DE">
      <w:pPr>
        <w:ind w:firstLine="709"/>
        <w:jc w:val="both"/>
        <w:rPr>
          <w:rFonts w:ascii="Times New Roman" w:hAnsi="Times New Roman"/>
          <w:sz w:val="28"/>
          <w:szCs w:val="28"/>
          <w:lang w:val="uk-UA"/>
        </w:rPr>
      </w:pPr>
      <w:r w:rsidRPr="00AA42BB">
        <w:rPr>
          <w:rFonts w:ascii="Times New Roman" w:hAnsi="Times New Roman"/>
          <w:sz w:val="28"/>
          <w:szCs w:val="28"/>
          <w:lang w:val="uk-UA"/>
        </w:rPr>
        <w:t>Контроль за виконанням рішення</w:t>
      </w:r>
      <w:r w:rsidR="00B238F6">
        <w:rPr>
          <w:rFonts w:ascii="Times New Roman" w:hAnsi="Times New Roman"/>
          <w:sz w:val="28"/>
          <w:szCs w:val="28"/>
          <w:lang w:val="uk-UA"/>
        </w:rPr>
        <w:t xml:space="preserve"> покладено</w:t>
      </w:r>
      <w:r w:rsidRPr="00AA42BB">
        <w:rPr>
          <w:rFonts w:ascii="Times New Roman" w:hAnsi="Times New Roman"/>
          <w:sz w:val="28"/>
          <w:szCs w:val="28"/>
          <w:lang w:val="uk-UA"/>
        </w:rPr>
        <w:t xml:space="preserve"> </w:t>
      </w:r>
      <w:r w:rsidR="00717DB3" w:rsidRPr="00AA42BB">
        <w:rPr>
          <w:rFonts w:ascii="Times New Roman" w:hAnsi="Times New Roman"/>
          <w:sz w:val="28"/>
          <w:szCs w:val="28"/>
          <w:lang w:val="uk-UA"/>
        </w:rPr>
        <w:t>на постійну комісію міської ради з питань житлово-комунального господарства, комунальної власності та благоустрою міста (</w:t>
      </w:r>
      <w:proofErr w:type="spellStart"/>
      <w:r w:rsidR="00717DB3" w:rsidRPr="00AA42BB">
        <w:rPr>
          <w:rFonts w:ascii="Times New Roman" w:hAnsi="Times New Roman"/>
          <w:sz w:val="28"/>
          <w:szCs w:val="28"/>
          <w:lang w:val="uk-UA"/>
        </w:rPr>
        <w:t>Лєпішева</w:t>
      </w:r>
      <w:proofErr w:type="spellEnd"/>
      <w:r w:rsidR="00717DB3" w:rsidRPr="00AA42BB">
        <w:rPr>
          <w:rFonts w:ascii="Times New Roman" w:hAnsi="Times New Roman"/>
          <w:sz w:val="28"/>
          <w:szCs w:val="28"/>
          <w:lang w:val="uk-UA"/>
        </w:rPr>
        <w:t xml:space="preserve"> О.О.), заступника міського голови </w:t>
      </w:r>
      <w:proofErr w:type="spellStart"/>
      <w:r w:rsidR="00717DB3" w:rsidRPr="00AA42BB">
        <w:rPr>
          <w:rFonts w:ascii="Times New Roman" w:hAnsi="Times New Roman"/>
          <w:sz w:val="28"/>
          <w:szCs w:val="28"/>
          <w:lang w:val="uk-UA"/>
        </w:rPr>
        <w:t>Степанця</w:t>
      </w:r>
      <w:proofErr w:type="spellEnd"/>
      <w:r w:rsidR="00717DB3" w:rsidRPr="00AA42BB">
        <w:rPr>
          <w:rFonts w:ascii="Times New Roman" w:hAnsi="Times New Roman"/>
          <w:sz w:val="28"/>
          <w:szCs w:val="28"/>
          <w:lang w:val="uk-UA"/>
        </w:rPr>
        <w:t xml:space="preserve"> Ю.Б.</w:t>
      </w:r>
    </w:p>
    <w:p w:rsidR="00627C1B" w:rsidRPr="00AA42BB" w:rsidRDefault="00627C1B" w:rsidP="00C17CAF">
      <w:pPr>
        <w:ind w:firstLine="709"/>
        <w:jc w:val="both"/>
        <w:rPr>
          <w:rFonts w:ascii="Times New Roman" w:hAnsi="Times New Roman"/>
          <w:sz w:val="28"/>
          <w:szCs w:val="28"/>
          <w:lang w:val="uk-UA"/>
        </w:rPr>
      </w:pPr>
      <w:r w:rsidRPr="00AA42BB">
        <w:rPr>
          <w:rFonts w:ascii="Times New Roman" w:hAnsi="Times New Roman"/>
          <w:sz w:val="28"/>
          <w:szCs w:val="28"/>
          <w:lang w:val="uk-UA"/>
        </w:rPr>
        <w:t>Терміни та способи оприлюднення проекту рішення: проект рішення Миколаївської міської ради «</w:t>
      </w:r>
      <w:r w:rsidR="00717DB3" w:rsidRPr="00AA42BB">
        <w:rPr>
          <w:rFonts w:ascii="Times New Roman" w:hAnsi="Times New Roman"/>
          <w:sz w:val="28"/>
          <w:szCs w:val="28"/>
          <w:lang w:val="uk-UA"/>
        </w:rPr>
        <w:t xml:space="preserve">Про затвердження  </w:t>
      </w:r>
      <w:r w:rsidR="00AA42BB" w:rsidRPr="00AA42BB">
        <w:rPr>
          <w:rFonts w:ascii="Times New Roman" w:hAnsi="Times New Roman"/>
          <w:sz w:val="28"/>
          <w:szCs w:val="28"/>
          <w:lang w:val="uk-UA"/>
        </w:rPr>
        <w:t>Програми поводження з собаками та котами, регулювання чисельності безпритульних тварин у м. Миколаєві на     2020-2024 роки</w:t>
      </w:r>
      <w:r w:rsidRPr="00AA42BB">
        <w:rPr>
          <w:rFonts w:ascii="Times New Roman" w:hAnsi="Times New Roman"/>
          <w:sz w:val="28"/>
          <w:szCs w:val="28"/>
          <w:lang w:val="uk-UA"/>
        </w:rPr>
        <w:t>» має бути оприлюднений на офіційному веб-сайті  Миколаївської міської ради</w:t>
      </w:r>
      <w:r w:rsidRPr="00AA42BB">
        <w:rPr>
          <w:lang w:val="uk-UA"/>
        </w:rPr>
        <w:t xml:space="preserve"> </w:t>
      </w:r>
      <w:r w:rsidRPr="00AA42BB">
        <w:rPr>
          <w:rFonts w:ascii="Times New Roman" w:hAnsi="Times New Roman"/>
          <w:sz w:val="28"/>
          <w:szCs w:val="28"/>
          <w:lang w:val="uk-UA"/>
        </w:rPr>
        <w:t xml:space="preserve">в термін визначений законодавством, з подальшим включенням даного проекту до порядку денного чергової сесії Миколаївської міської ради. </w:t>
      </w:r>
    </w:p>
    <w:p w:rsidR="00627C1B" w:rsidRPr="00AA42BB" w:rsidRDefault="00627C1B" w:rsidP="00426BE0">
      <w:pPr>
        <w:pStyle w:val="a9"/>
        <w:numPr>
          <w:ilvl w:val="0"/>
          <w:numId w:val="1"/>
        </w:numPr>
        <w:tabs>
          <w:tab w:val="left" w:pos="993"/>
        </w:tabs>
        <w:spacing w:after="0"/>
        <w:ind w:left="0" w:right="-5" w:firstLine="709"/>
        <w:jc w:val="both"/>
        <w:rPr>
          <w:rFonts w:ascii="Times New Roman" w:hAnsi="Times New Roman"/>
          <w:sz w:val="28"/>
          <w:szCs w:val="28"/>
        </w:rPr>
      </w:pPr>
      <w:r w:rsidRPr="00AA42BB">
        <w:rPr>
          <w:rFonts w:ascii="Times New Roman" w:hAnsi="Times New Roman"/>
          <w:sz w:val="28"/>
          <w:szCs w:val="28"/>
        </w:rPr>
        <w:t>Додатки до пояснювальної записки відсутні.</w:t>
      </w:r>
    </w:p>
    <w:p w:rsidR="00627C1B" w:rsidRPr="00944B5B" w:rsidRDefault="00627C1B" w:rsidP="00E475DE">
      <w:pPr>
        <w:pStyle w:val="a9"/>
        <w:numPr>
          <w:ilvl w:val="0"/>
          <w:numId w:val="1"/>
        </w:numPr>
        <w:tabs>
          <w:tab w:val="left" w:pos="993"/>
        </w:tabs>
        <w:spacing w:after="0"/>
        <w:ind w:left="0" w:right="-5" w:firstLine="709"/>
        <w:jc w:val="both"/>
        <w:rPr>
          <w:rFonts w:ascii="Times New Roman" w:hAnsi="Times New Roman"/>
          <w:sz w:val="28"/>
          <w:szCs w:val="28"/>
        </w:rPr>
      </w:pPr>
      <w:r w:rsidRPr="00944B5B">
        <w:rPr>
          <w:rFonts w:ascii="Times New Roman" w:hAnsi="Times New Roman"/>
          <w:sz w:val="28"/>
          <w:szCs w:val="28"/>
        </w:rPr>
        <w:t>Проект рішення та текст пояснювальної записки був направлений електронною поштою на електронну адресу відповідальної особи упра</w:t>
      </w:r>
      <w:r w:rsidR="00772806">
        <w:rPr>
          <w:rFonts w:ascii="Times New Roman" w:hAnsi="Times New Roman"/>
          <w:sz w:val="28"/>
          <w:szCs w:val="28"/>
        </w:rPr>
        <w:t xml:space="preserve">вління апарату Ради: </w:t>
      </w:r>
      <w:r w:rsidR="00772806">
        <w:rPr>
          <w:rFonts w:ascii="Times New Roman" w:hAnsi="Times New Roman"/>
          <w:sz w:val="28"/>
          <w:szCs w:val="28"/>
          <w:lang w:val="en-US"/>
        </w:rPr>
        <w:t>a</w:t>
      </w:r>
      <w:r w:rsidR="00772806" w:rsidRPr="00772806">
        <w:rPr>
          <w:rFonts w:ascii="Times New Roman" w:hAnsi="Times New Roman"/>
          <w:sz w:val="28"/>
          <w:szCs w:val="28"/>
          <w:lang w:val="ru-RU"/>
        </w:rPr>
        <w:t>.</w:t>
      </w:r>
      <w:r w:rsidR="00772806">
        <w:rPr>
          <w:rFonts w:ascii="Times New Roman" w:hAnsi="Times New Roman"/>
          <w:sz w:val="28"/>
          <w:szCs w:val="28"/>
          <w:lang w:val="en-US"/>
        </w:rPr>
        <w:t>syzova</w:t>
      </w:r>
      <w:bookmarkStart w:id="0" w:name="_GoBack"/>
      <w:bookmarkEnd w:id="0"/>
      <w:r w:rsidRPr="00944B5B">
        <w:rPr>
          <w:rFonts w:ascii="Times New Roman" w:hAnsi="Times New Roman"/>
          <w:sz w:val="28"/>
          <w:szCs w:val="28"/>
        </w:rPr>
        <w:t>@mkrada.gov.ua.</w:t>
      </w:r>
    </w:p>
    <w:p w:rsidR="00627C1B" w:rsidRPr="00AA42BB" w:rsidRDefault="00627C1B" w:rsidP="00627C1B">
      <w:pPr>
        <w:pStyle w:val="a4"/>
        <w:spacing w:after="0" w:line="240" w:lineRule="auto"/>
        <w:rPr>
          <w:rFonts w:ascii="Times New Roman" w:hAnsi="Times New Roman"/>
          <w:i/>
          <w:sz w:val="28"/>
          <w:szCs w:val="28"/>
          <w:u w:val="single"/>
        </w:rPr>
      </w:pPr>
    </w:p>
    <w:p w:rsidR="00627C1B" w:rsidRPr="00AA42BB" w:rsidRDefault="00627C1B" w:rsidP="00627C1B">
      <w:pPr>
        <w:jc w:val="both"/>
        <w:rPr>
          <w:rFonts w:ascii="Times New Roman" w:hAnsi="Times New Roman"/>
          <w:sz w:val="28"/>
          <w:szCs w:val="28"/>
          <w:lang w:val="uk-UA"/>
        </w:rPr>
      </w:pPr>
      <w:r w:rsidRPr="00AA42BB">
        <w:rPr>
          <w:rFonts w:ascii="Times New Roman" w:hAnsi="Times New Roman"/>
          <w:sz w:val="28"/>
          <w:szCs w:val="28"/>
          <w:lang w:val="uk-UA"/>
        </w:rPr>
        <w:t>Директор департаменту житлово-</w:t>
      </w:r>
    </w:p>
    <w:p w:rsidR="00627C1B" w:rsidRPr="00AA42BB" w:rsidRDefault="00627C1B" w:rsidP="00627C1B">
      <w:pPr>
        <w:jc w:val="both"/>
        <w:rPr>
          <w:rFonts w:ascii="Times New Roman" w:hAnsi="Times New Roman"/>
          <w:sz w:val="28"/>
          <w:szCs w:val="28"/>
          <w:lang w:val="uk-UA"/>
        </w:rPr>
      </w:pPr>
      <w:r w:rsidRPr="00AA42BB">
        <w:rPr>
          <w:rFonts w:ascii="Times New Roman" w:hAnsi="Times New Roman"/>
          <w:sz w:val="28"/>
          <w:szCs w:val="28"/>
          <w:lang w:val="uk-UA"/>
        </w:rPr>
        <w:t xml:space="preserve">комунального господарства </w:t>
      </w:r>
    </w:p>
    <w:p w:rsidR="00627C1B" w:rsidRPr="00AA42BB" w:rsidRDefault="00627C1B" w:rsidP="00627C1B">
      <w:pPr>
        <w:jc w:val="both"/>
        <w:rPr>
          <w:rFonts w:ascii="Times New Roman" w:hAnsi="Times New Roman"/>
          <w:sz w:val="28"/>
          <w:szCs w:val="28"/>
          <w:lang w:val="uk-UA"/>
        </w:rPr>
      </w:pPr>
      <w:r w:rsidRPr="00AA42BB">
        <w:rPr>
          <w:rFonts w:ascii="Times New Roman" w:hAnsi="Times New Roman"/>
          <w:sz w:val="28"/>
          <w:szCs w:val="28"/>
          <w:lang w:val="uk-UA"/>
        </w:rPr>
        <w:t xml:space="preserve">Миколаївської міської ради                                                        С. М. </w:t>
      </w:r>
      <w:proofErr w:type="spellStart"/>
      <w:r w:rsidRPr="00AA42BB">
        <w:rPr>
          <w:rFonts w:ascii="Times New Roman" w:hAnsi="Times New Roman"/>
          <w:sz w:val="28"/>
          <w:szCs w:val="28"/>
          <w:lang w:val="uk-UA"/>
        </w:rPr>
        <w:t>Коренєв</w:t>
      </w:r>
      <w:proofErr w:type="spellEnd"/>
      <w:r w:rsidRPr="00AA42BB">
        <w:rPr>
          <w:rFonts w:ascii="Times New Roman" w:hAnsi="Times New Roman"/>
          <w:sz w:val="28"/>
          <w:szCs w:val="28"/>
          <w:lang w:val="uk-UA"/>
        </w:rPr>
        <w:t xml:space="preserve"> </w:t>
      </w:r>
    </w:p>
    <w:p w:rsidR="00627C1B" w:rsidRPr="00AA42BB" w:rsidRDefault="00627C1B" w:rsidP="00627C1B">
      <w:pPr>
        <w:rPr>
          <w:rFonts w:ascii="Times New Roman" w:hAnsi="Times New Roman"/>
          <w:sz w:val="16"/>
          <w:szCs w:val="16"/>
          <w:lang w:val="uk-UA"/>
        </w:rPr>
      </w:pPr>
    </w:p>
    <w:p w:rsidR="005B5B06" w:rsidRPr="00AA42BB" w:rsidRDefault="005B5B06" w:rsidP="005B5B06">
      <w:pPr>
        <w:jc w:val="both"/>
        <w:rPr>
          <w:rFonts w:ascii="Times New Roman" w:hAnsi="Times New Roman" w:cs="Times New Roman"/>
          <w:sz w:val="16"/>
          <w:szCs w:val="16"/>
          <w:lang w:val="uk-UA"/>
        </w:rPr>
      </w:pPr>
    </w:p>
    <w:p w:rsidR="005B5B06" w:rsidRPr="00AA42BB" w:rsidRDefault="005B5B06" w:rsidP="005B5B06">
      <w:pPr>
        <w:jc w:val="both"/>
        <w:rPr>
          <w:rFonts w:ascii="Times New Roman" w:hAnsi="Times New Roman" w:cs="Times New Roman"/>
          <w:sz w:val="16"/>
          <w:szCs w:val="16"/>
          <w:lang w:val="uk-UA"/>
        </w:rPr>
      </w:pPr>
      <w:r w:rsidRPr="00AA42BB">
        <w:rPr>
          <w:rFonts w:ascii="Times New Roman" w:hAnsi="Times New Roman" w:cs="Times New Roman"/>
          <w:sz w:val="16"/>
          <w:szCs w:val="16"/>
          <w:lang w:val="uk-UA"/>
        </w:rPr>
        <w:t>Брижатий</w:t>
      </w:r>
    </w:p>
    <w:p w:rsidR="005B5B06" w:rsidRPr="00AA42BB" w:rsidRDefault="005B5B06" w:rsidP="005B5B06">
      <w:pPr>
        <w:jc w:val="both"/>
        <w:rPr>
          <w:rFonts w:ascii="Times New Roman" w:hAnsi="Times New Roman" w:cs="Times New Roman"/>
          <w:sz w:val="16"/>
          <w:szCs w:val="16"/>
          <w:lang w:val="uk-UA"/>
        </w:rPr>
      </w:pPr>
      <w:r w:rsidRPr="00AA42BB">
        <w:rPr>
          <w:rFonts w:ascii="Times New Roman" w:hAnsi="Times New Roman" w:cs="Times New Roman"/>
          <w:sz w:val="16"/>
          <w:szCs w:val="16"/>
          <w:lang w:val="uk-UA"/>
        </w:rPr>
        <w:t>Скибицька</w:t>
      </w:r>
    </w:p>
    <w:p w:rsidR="00627C1B" w:rsidRPr="00944B5B" w:rsidRDefault="005B5B06" w:rsidP="00944B5B">
      <w:pPr>
        <w:rPr>
          <w:rFonts w:ascii="Times New Roman" w:hAnsi="Times New Roman" w:cs="Times New Roman"/>
          <w:sz w:val="16"/>
          <w:szCs w:val="16"/>
          <w:lang w:val="uk-UA"/>
        </w:rPr>
      </w:pPr>
      <w:r w:rsidRPr="00AA42BB">
        <w:rPr>
          <w:rFonts w:ascii="Times New Roman" w:hAnsi="Times New Roman" w:cs="Times New Roman"/>
          <w:sz w:val="16"/>
          <w:szCs w:val="16"/>
          <w:lang w:val="uk-UA"/>
        </w:rPr>
        <w:t>474808</w:t>
      </w:r>
    </w:p>
    <w:sectPr w:rsidR="00627C1B" w:rsidRPr="00944B5B" w:rsidSect="00627C1B">
      <w:pgSz w:w="11900" w:h="16840"/>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9577D"/>
    <w:multiLevelType w:val="hybridMultilevel"/>
    <w:tmpl w:val="C6CE86A8"/>
    <w:lvl w:ilvl="0" w:tplc="24E498D6">
      <w:start w:val="1"/>
      <w:numFmt w:val="decimal"/>
      <w:lvlText w:val="%1."/>
      <w:lvlJc w:val="left"/>
      <w:pPr>
        <w:ind w:left="1070"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912"/>
    <w:rsid w:val="0007258B"/>
    <w:rsid w:val="00077AEF"/>
    <w:rsid w:val="003316AA"/>
    <w:rsid w:val="003542FF"/>
    <w:rsid w:val="003F0E4D"/>
    <w:rsid w:val="00405CDD"/>
    <w:rsid w:val="00550602"/>
    <w:rsid w:val="005B5B06"/>
    <w:rsid w:val="005F5B26"/>
    <w:rsid w:val="00627C1B"/>
    <w:rsid w:val="006D243D"/>
    <w:rsid w:val="00717DB3"/>
    <w:rsid w:val="00772806"/>
    <w:rsid w:val="007740E2"/>
    <w:rsid w:val="00790912"/>
    <w:rsid w:val="007C789B"/>
    <w:rsid w:val="00811C7A"/>
    <w:rsid w:val="008428C8"/>
    <w:rsid w:val="00944B5B"/>
    <w:rsid w:val="00972F68"/>
    <w:rsid w:val="00A8154D"/>
    <w:rsid w:val="00AA42BB"/>
    <w:rsid w:val="00B238F6"/>
    <w:rsid w:val="00B276A1"/>
    <w:rsid w:val="00C17CAF"/>
    <w:rsid w:val="00E475DE"/>
    <w:rsid w:val="00F90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5E35E"/>
  <w15:docId w15:val="{908FE541-980B-4C7D-A51B-2CF89DB0F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C1B"/>
    <w:pPr>
      <w:spacing w:after="0" w:line="240" w:lineRule="auto"/>
    </w:pPr>
    <w:rPr>
      <w:rFonts w:eastAsiaTheme="minorEastAsia"/>
      <w:sz w:val="24"/>
      <w:szCs w:val="24"/>
      <w:lang w:eastAsia="ru-RU"/>
    </w:rPr>
  </w:style>
  <w:style w:type="paragraph" w:styleId="6">
    <w:name w:val="heading 6"/>
    <w:basedOn w:val="a"/>
    <w:next w:val="a"/>
    <w:link w:val="60"/>
    <w:uiPriority w:val="9"/>
    <w:semiHidden/>
    <w:unhideWhenUsed/>
    <w:qFormat/>
    <w:rsid w:val="006D243D"/>
    <w:pPr>
      <w:spacing w:before="240" w:after="60"/>
      <w:outlineLvl w:val="5"/>
    </w:pPr>
    <w:rPr>
      <w:rFonts w:eastAsiaTheme="minorHAnsi" w:cs="Times New Roman"/>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7C1B"/>
    <w:pPr>
      <w:spacing w:before="100" w:beforeAutospacing="1" w:after="100" w:afterAutospacing="1"/>
    </w:pPr>
    <w:rPr>
      <w:rFonts w:ascii="Times New Roman" w:eastAsia="Times New Roman" w:hAnsi="Times New Roman" w:cs="Times New Roman"/>
      <w:lang w:val="en-US" w:eastAsia="en-US"/>
    </w:rPr>
  </w:style>
  <w:style w:type="paragraph" w:styleId="a4">
    <w:name w:val="List Paragraph"/>
    <w:basedOn w:val="a"/>
    <w:uiPriority w:val="99"/>
    <w:qFormat/>
    <w:rsid w:val="00627C1B"/>
    <w:pPr>
      <w:spacing w:after="200" w:line="276" w:lineRule="auto"/>
      <w:ind w:left="720"/>
      <w:contextualSpacing/>
    </w:pPr>
    <w:rPr>
      <w:rFonts w:ascii="Calibri" w:eastAsia="Calibri" w:hAnsi="Calibri" w:cs="Times New Roman"/>
      <w:sz w:val="22"/>
      <w:szCs w:val="22"/>
      <w:lang w:val="uk-UA" w:eastAsia="en-US"/>
    </w:rPr>
  </w:style>
  <w:style w:type="paragraph" w:customStyle="1" w:styleId="a5">
    <w:name w:val="Стиль"/>
    <w:basedOn w:val="a"/>
    <w:next w:val="a6"/>
    <w:link w:val="a7"/>
    <w:uiPriority w:val="99"/>
    <w:rsid w:val="00627C1B"/>
    <w:pPr>
      <w:jc w:val="center"/>
    </w:pPr>
    <w:rPr>
      <w:rFonts w:ascii="Times New Roman" w:eastAsia="Times New Roman" w:hAnsi="Times New Roman" w:cs="Times New Roman"/>
      <w:sz w:val="28"/>
      <w:szCs w:val="20"/>
      <w:lang w:val="uk-UA"/>
    </w:rPr>
  </w:style>
  <w:style w:type="character" w:customStyle="1" w:styleId="a7">
    <w:name w:val="Название Знак"/>
    <w:link w:val="a5"/>
    <w:uiPriority w:val="99"/>
    <w:locked/>
    <w:rsid w:val="00627C1B"/>
    <w:rPr>
      <w:rFonts w:ascii="Times New Roman" w:eastAsia="Times New Roman" w:hAnsi="Times New Roman" w:cs="Times New Roman"/>
      <w:sz w:val="28"/>
      <w:szCs w:val="20"/>
      <w:lang w:val="uk-UA" w:eastAsia="ru-RU"/>
    </w:rPr>
  </w:style>
  <w:style w:type="paragraph" w:styleId="a6">
    <w:name w:val="Title"/>
    <w:basedOn w:val="a"/>
    <w:next w:val="a"/>
    <w:link w:val="a8"/>
    <w:uiPriority w:val="99"/>
    <w:qFormat/>
    <w:rsid w:val="00627C1B"/>
    <w:pPr>
      <w:contextualSpacing/>
    </w:pPr>
    <w:rPr>
      <w:rFonts w:ascii="Cambria" w:eastAsia="Times New Roman" w:hAnsi="Cambria" w:cs="Times New Roman"/>
      <w:spacing w:val="-10"/>
      <w:kern w:val="28"/>
      <w:sz w:val="56"/>
      <w:szCs w:val="56"/>
      <w:lang w:val="uk-UA" w:eastAsia="en-US"/>
    </w:rPr>
  </w:style>
  <w:style w:type="character" w:customStyle="1" w:styleId="a8">
    <w:name w:val="Заголовок Знак"/>
    <w:basedOn w:val="a0"/>
    <w:link w:val="a6"/>
    <w:uiPriority w:val="99"/>
    <w:rsid w:val="00627C1B"/>
    <w:rPr>
      <w:rFonts w:ascii="Cambria" w:eastAsia="Times New Roman" w:hAnsi="Cambria" w:cs="Times New Roman"/>
      <w:spacing w:val="-10"/>
      <w:kern w:val="28"/>
      <w:sz w:val="56"/>
      <w:szCs w:val="56"/>
      <w:lang w:val="uk-UA"/>
    </w:rPr>
  </w:style>
  <w:style w:type="paragraph" w:styleId="a9">
    <w:name w:val="Body Text"/>
    <w:basedOn w:val="a"/>
    <w:link w:val="aa"/>
    <w:uiPriority w:val="99"/>
    <w:rsid w:val="00627C1B"/>
    <w:pPr>
      <w:spacing w:after="120"/>
    </w:pPr>
    <w:rPr>
      <w:rFonts w:ascii="Calibri" w:eastAsia="Calibri" w:hAnsi="Calibri" w:cs="Times New Roman"/>
      <w:sz w:val="22"/>
      <w:szCs w:val="22"/>
      <w:lang w:val="uk-UA"/>
    </w:rPr>
  </w:style>
  <w:style w:type="character" w:customStyle="1" w:styleId="aa">
    <w:name w:val="Основной текст Знак"/>
    <w:basedOn w:val="a0"/>
    <w:link w:val="a9"/>
    <w:uiPriority w:val="99"/>
    <w:rsid w:val="00627C1B"/>
    <w:rPr>
      <w:rFonts w:ascii="Calibri" w:eastAsia="Calibri" w:hAnsi="Calibri" w:cs="Times New Roman"/>
      <w:lang w:val="uk-UA" w:eastAsia="ru-RU"/>
    </w:rPr>
  </w:style>
  <w:style w:type="paragraph" w:customStyle="1" w:styleId="LO-normal">
    <w:name w:val="LO-normal"/>
    <w:uiPriority w:val="99"/>
    <w:rsid w:val="00627C1B"/>
    <w:pPr>
      <w:widowControl w:val="0"/>
      <w:overflowPunct w:val="0"/>
      <w:spacing w:after="0" w:line="240" w:lineRule="auto"/>
    </w:pPr>
    <w:rPr>
      <w:rFonts w:ascii="Calibri" w:eastAsia="Calibri" w:hAnsi="Calibri" w:cs="Calibri"/>
      <w:color w:val="000000"/>
      <w:sz w:val="20"/>
      <w:szCs w:val="20"/>
      <w:lang w:eastAsia="ru-RU"/>
    </w:rPr>
  </w:style>
  <w:style w:type="character" w:customStyle="1" w:styleId="60">
    <w:name w:val="Заголовок 6 Знак"/>
    <w:basedOn w:val="a0"/>
    <w:link w:val="6"/>
    <w:uiPriority w:val="9"/>
    <w:semiHidden/>
    <w:rsid w:val="006D243D"/>
    <w:rPr>
      <w:rFonts w:cs="Times New Roman"/>
      <w:b/>
      <w:bCs/>
    </w:rPr>
  </w:style>
  <w:style w:type="paragraph" w:styleId="ab">
    <w:name w:val="Balloon Text"/>
    <w:basedOn w:val="a"/>
    <w:link w:val="ac"/>
    <w:uiPriority w:val="99"/>
    <w:semiHidden/>
    <w:unhideWhenUsed/>
    <w:rsid w:val="00405CDD"/>
    <w:rPr>
      <w:rFonts w:ascii="Segoe UI" w:hAnsi="Segoe UI" w:cs="Segoe UI"/>
      <w:sz w:val="18"/>
      <w:szCs w:val="18"/>
    </w:rPr>
  </w:style>
  <w:style w:type="character" w:customStyle="1" w:styleId="ac">
    <w:name w:val="Текст выноски Знак"/>
    <w:basedOn w:val="a0"/>
    <w:link w:val="ab"/>
    <w:uiPriority w:val="99"/>
    <w:semiHidden/>
    <w:rsid w:val="00405CDD"/>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2</Pages>
  <Words>771</Words>
  <Characters>4401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Leleko</dc:creator>
  <cp:lastModifiedBy>Пользователь Windows</cp:lastModifiedBy>
  <cp:revision>3</cp:revision>
  <cp:lastPrinted>2019-09-30T06:53:00Z</cp:lastPrinted>
  <dcterms:created xsi:type="dcterms:W3CDTF">2019-09-30T06:51:00Z</dcterms:created>
  <dcterms:modified xsi:type="dcterms:W3CDTF">2019-09-30T11:45:00Z</dcterms:modified>
</cp:coreProperties>
</file>