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D3" w:rsidRPr="00430FBE" w:rsidRDefault="005677DD" w:rsidP="005443D3">
      <w:pPr>
        <w:spacing w:after="0" w:line="240" w:lineRule="auto"/>
        <w:jc w:val="center"/>
        <w:rPr>
          <w:rFonts w:ascii="Times New Roman" w:hAnsi="Times New Roman" w:cs="Times New Roman"/>
          <w:sz w:val="26"/>
          <w:szCs w:val="26"/>
          <w:lang w:val="uk-UA"/>
        </w:rPr>
      </w:pPr>
      <w:bookmarkStart w:id="0" w:name="_GoBack"/>
      <w:bookmarkEnd w:id="0"/>
      <w:r w:rsidRPr="00430FBE">
        <w:rPr>
          <w:rFonts w:ascii="Times New Roman" w:hAnsi="Times New Roman" w:cs="Times New Roman"/>
          <w:sz w:val="26"/>
          <w:szCs w:val="26"/>
          <w:lang w:val="uk-UA"/>
        </w:rPr>
        <w:t>ПРОТОКОЛ №</w:t>
      </w:r>
      <w:r w:rsidR="003504A1" w:rsidRPr="00430FBE">
        <w:rPr>
          <w:rFonts w:ascii="Times New Roman" w:hAnsi="Times New Roman" w:cs="Times New Roman"/>
          <w:sz w:val="26"/>
          <w:szCs w:val="26"/>
          <w:lang w:val="uk-UA"/>
        </w:rPr>
        <w:t>3</w:t>
      </w:r>
    </w:p>
    <w:p w:rsidR="005443D3" w:rsidRPr="00430FBE" w:rsidRDefault="005443D3" w:rsidP="005443D3">
      <w:pPr>
        <w:spacing w:after="0" w:line="240" w:lineRule="auto"/>
        <w:jc w:val="center"/>
        <w:rPr>
          <w:rFonts w:ascii="Times New Roman" w:hAnsi="Times New Roman" w:cs="Times New Roman"/>
          <w:sz w:val="26"/>
          <w:szCs w:val="26"/>
          <w:lang w:val="uk-UA"/>
        </w:rPr>
      </w:pPr>
      <w:r w:rsidRPr="00430FBE">
        <w:rPr>
          <w:rFonts w:ascii="Times New Roman" w:hAnsi="Times New Roman" w:cs="Times New Roman"/>
          <w:sz w:val="26"/>
          <w:szCs w:val="26"/>
          <w:lang w:val="uk-UA"/>
        </w:rPr>
        <w:t>засідання ініціативної групи щодо формування нового складу експертно-громадської ради виконавчого комітету Миколаївської міської ради</w:t>
      </w:r>
    </w:p>
    <w:p w:rsidR="00414D3A" w:rsidRPr="00430FBE" w:rsidRDefault="00BA0B37" w:rsidP="005443D3">
      <w:pPr>
        <w:spacing w:after="0" w:line="240" w:lineRule="auto"/>
        <w:jc w:val="center"/>
        <w:rPr>
          <w:rFonts w:ascii="Times New Roman" w:hAnsi="Times New Roman" w:cs="Times New Roman"/>
          <w:sz w:val="26"/>
          <w:szCs w:val="26"/>
          <w:lang w:val="uk-UA"/>
        </w:rPr>
      </w:pPr>
    </w:p>
    <w:p w:rsidR="005443D3" w:rsidRPr="00430FBE" w:rsidRDefault="003504A1" w:rsidP="005443D3">
      <w:pPr>
        <w:spacing w:after="0" w:line="240" w:lineRule="auto"/>
        <w:jc w:val="center"/>
        <w:rPr>
          <w:rFonts w:ascii="Times New Roman" w:hAnsi="Times New Roman" w:cs="Times New Roman"/>
          <w:sz w:val="26"/>
          <w:szCs w:val="26"/>
        </w:rPr>
      </w:pPr>
      <w:r w:rsidRPr="00430FBE">
        <w:rPr>
          <w:rFonts w:ascii="Times New Roman" w:hAnsi="Times New Roman" w:cs="Times New Roman"/>
          <w:sz w:val="26"/>
          <w:szCs w:val="26"/>
          <w:lang w:val="uk-UA"/>
        </w:rPr>
        <w:t>11</w:t>
      </w:r>
      <w:r w:rsidR="005443D3" w:rsidRPr="00430FBE">
        <w:rPr>
          <w:rFonts w:ascii="Times New Roman" w:hAnsi="Times New Roman" w:cs="Times New Roman"/>
          <w:sz w:val="26"/>
          <w:szCs w:val="26"/>
          <w:lang w:val="uk-UA"/>
        </w:rPr>
        <w:t xml:space="preserve"> </w:t>
      </w:r>
      <w:r w:rsidRPr="00430FBE">
        <w:rPr>
          <w:rFonts w:ascii="Times New Roman" w:hAnsi="Times New Roman" w:cs="Times New Roman"/>
          <w:sz w:val="26"/>
          <w:szCs w:val="26"/>
          <w:lang w:val="uk-UA"/>
        </w:rPr>
        <w:t>берез</w:t>
      </w:r>
      <w:r w:rsidR="005443D3" w:rsidRPr="00430FBE">
        <w:rPr>
          <w:rFonts w:ascii="Times New Roman" w:hAnsi="Times New Roman" w:cs="Times New Roman"/>
          <w:sz w:val="26"/>
          <w:szCs w:val="26"/>
          <w:lang w:val="uk-UA"/>
        </w:rPr>
        <w:t>ня 2021 р.</w:t>
      </w:r>
      <w:r w:rsidR="005443D3" w:rsidRPr="00430FBE">
        <w:rPr>
          <w:rFonts w:ascii="Times New Roman" w:hAnsi="Times New Roman" w:cs="Times New Roman"/>
          <w:sz w:val="26"/>
          <w:szCs w:val="26"/>
          <w:lang w:val="uk-UA"/>
        </w:rPr>
        <w:tab/>
      </w:r>
      <w:r w:rsidR="005443D3" w:rsidRPr="00430FBE">
        <w:rPr>
          <w:rFonts w:ascii="Times New Roman" w:hAnsi="Times New Roman" w:cs="Times New Roman"/>
          <w:sz w:val="26"/>
          <w:szCs w:val="26"/>
          <w:lang w:val="uk-UA"/>
        </w:rPr>
        <w:tab/>
      </w:r>
      <w:r w:rsidR="005443D3" w:rsidRPr="00430FBE">
        <w:rPr>
          <w:rFonts w:ascii="Times New Roman" w:hAnsi="Times New Roman" w:cs="Times New Roman"/>
          <w:sz w:val="26"/>
          <w:szCs w:val="26"/>
          <w:lang w:val="uk-UA"/>
        </w:rPr>
        <w:tab/>
      </w:r>
      <w:r w:rsidR="005443D3" w:rsidRPr="00430FBE">
        <w:rPr>
          <w:rFonts w:ascii="Times New Roman" w:hAnsi="Times New Roman" w:cs="Times New Roman"/>
          <w:sz w:val="26"/>
          <w:szCs w:val="26"/>
          <w:lang w:val="uk-UA"/>
        </w:rPr>
        <w:tab/>
      </w:r>
      <w:r w:rsidR="005443D3" w:rsidRPr="00430FBE">
        <w:rPr>
          <w:rFonts w:ascii="Times New Roman" w:hAnsi="Times New Roman" w:cs="Times New Roman"/>
          <w:sz w:val="26"/>
          <w:szCs w:val="26"/>
          <w:lang w:val="uk-UA"/>
        </w:rPr>
        <w:tab/>
      </w:r>
      <w:r w:rsidR="005443D3" w:rsidRPr="00430FBE">
        <w:rPr>
          <w:rFonts w:ascii="Times New Roman" w:hAnsi="Times New Roman" w:cs="Times New Roman"/>
          <w:sz w:val="26"/>
          <w:szCs w:val="26"/>
          <w:lang w:val="uk-UA"/>
        </w:rPr>
        <w:tab/>
      </w:r>
      <w:r w:rsidR="005443D3" w:rsidRPr="00430FBE">
        <w:rPr>
          <w:rFonts w:ascii="Times New Roman" w:hAnsi="Times New Roman" w:cs="Times New Roman"/>
          <w:sz w:val="26"/>
          <w:szCs w:val="26"/>
          <w:lang w:val="uk-UA"/>
        </w:rPr>
        <w:tab/>
        <w:t>м. Миколаїв</w:t>
      </w:r>
    </w:p>
    <w:p w:rsidR="005677DD" w:rsidRPr="00430FBE" w:rsidRDefault="005677DD" w:rsidP="005443D3">
      <w:pPr>
        <w:spacing w:after="0" w:line="240" w:lineRule="auto"/>
        <w:rPr>
          <w:rFonts w:ascii="Times New Roman" w:hAnsi="Times New Roman" w:cs="Times New Roman"/>
          <w:sz w:val="26"/>
          <w:szCs w:val="26"/>
        </w:rPr>
      </w:pPr>
    </w:p>
    <w:p w:rsidR="005443D3" w:rsidRPr="00430FBE" w:rsidRDefault="00A95E88" w:rsidP="005443D3">
      <w:pPr>
        <w:spacing w:after="0" w:line="240" w:lineRule="auto"/>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Присутні: </w:t>
      </w:r>
    </w:p>
    <w:p w:rsidR="00A95E88" w:rsidRPr="00430FBE" w:rsidRDefault="00A95E88" w:rsidP="005443D3">
      <w:pPr>
        <w:spacing w:after="0" w:line="240" w:lineRule="auto"/>
        <w:rPr>
          <w:rFonts w:ascii="Times New Roman" w:hAnsi="Times New Roman" w:cs="Times New Roman"/>
          <w:sz w:val="26"/>
          <w:szCs w:val="26"/>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415"/>
        <w:gridCol w:w="5557"/>
      </w:tblGrid>
      <w:tr w:rsidR="000271B5" w:rsidRPr="00430FBE" w:rsidTr="000271B5">
        <w:tc>
          <w:tcPr>
            <w:tcW w:w="3373" w:type="dxa"/>
          </w:tcPr>
          <w:p w:rsidR="00A95E88" w:rsidRPr="00430FBE" w:rsidRDefault="00A95E88" w:rsidP="00BC6A29">
            <w:pPr>
              <w:rPr>
                <w:rFonts w:cs="Times New Roman"/>
                <w:sz w:val="26"/>
                <w:szCs w:val="26"/>
                <w:lang w:val="uk-UA"/>
              </w:rPr>
            </w:pPr>
            <w:r w:rsidRPr="00430FBE">
              <w:rPr>
                <w:rFonts w:cs="Times New Roman"/>
                <w:sz w:val="26"/>
                <w:szCs w:val="26"/>
                <w:lang w:val="uk-UA"/>
              </w:rPr>
              <w:t xml:space="preserve">Атанасова </w:t>
            </w:r>
          </w:p>
          <w:p w:rsidR="00A95E88" w:rsidRPr="00430FBE" w:rsidRDefault="00A95E88" w:rsidP="00BC6A29">
            <w:pPr>
              <w:rPr>
                <w:rFonts w:eastAsia="Times New Roman" w:cs="Times New Roman"/>
                <w:sz w:val="26"/>
                <w:szCs w:val="26"/>
                <w:lang w:val="uk-UA" w:eastAsia="ru-RU"/>
              </w:rPr>
            </w:pPr>
            <w:r w:rsidRPr="00430FBE">
              <w:rPr>
                <w:rFonts w:cs="Times New Roman"/>
                <w:sz w:val="26"/>
                <w:szCs w:val="26"/>
                <w:lang w:val="uk-UA"/>
              </w:rPr>
              <w:t>Валентина Олександрівна</w:t>
            </w:r>
          </w:p>
          <w:p w:rsidR="00A95E88" w:rsidRPr="00430FBE" w:rsidRDefault="00A95E88" w:rsidP="00BC6A29">
            <w:pPr>
              <w:rPr>
                <w:rFonts w:eastAsia="Times New Roman" w:cs="Times New Roman"/>
                <w:sz w:val="26"/>
                <w:szCs w:val="26"/>
                <w:lang w:val="uk-UA" w:eastAsia="ru-RU"/>
              </w:rPr>
            </w:pPr>
          </w:p>
        </w:tc>
        <w:tc>
          <w:tcPr>
            <w:tcW w:w="415" w:type="dxa"/>
          </w:tcPr>
          <w:p w:rsidR="00A95E88" w:rsidRPr="00430FBE" w:rsidRDefault="00A95E88" w:rsidP="00BC6A29">
            <w:pPr>
              <w:jc w:val="center"/>
              <w:rPr>
                <w:rFonts w:eastAsia="Times New Roman" w:cs="Times New Roman"/>
                <w:sz w:val="26"/>
                <w:szCs w:val="26"/>
                <w:lang w:val="uk-UA" w:eastAsia="ru-RU"/>
              </w:rPr>
            </w:pPr>
            <w:r w:rsidRPr="00430FBE">
              <w:rPr>
                <w:rFonts w:eastAsia="Times New Roman" w:cs="Times New Roman"/>
                <w:sz w:val="26"/>
                <w:szCs w:val="26"/>
                <w:lang w:val="uk-UA" w:eastAsia="ru-RU"/>
              </w:rPr>
              <w:t>-</w:t>
            </w:r>
          </w:p>
        </w:tc>
        <w:tc>
          <w:tcPr>
            <w:tcW w:w="5557" w:type="dxa"/>
          </w:tcPr>
          <w:p w:rsidR="00A95E88" w:rsidRPr="00430FBE" w:rsidRDefault="00A95E88" w:rsidP="00BC6A29">
            <w:pPr>
              <w:rPr>
                <w:rFonts w:cs="Times New Roman"/>
                <w:sz w:val="26"/>
                <w:szCs w:val="26"/>
                <w:lang w:val="uk-UA"/>
              </w:rPr>
            </w:pPr>
            <w:r w:rsidRPr="00430FBE">
              <w:rPr>
                <w:rFonts w:cs="Times New Roman"/>
                <w:sz w:val="26"/>
                <w:szCs w:val="26"/>
                <w:lang w:val="uk-UA"/>
              </w:rPr>
              <w:t>головний спеціаліст відділу громадських зв’язків департаменту міського голови Миколаївської міської ради</w:t>
            </w:r>
          </w:p>
          <w:p w:rsidR="00A95E88" w:rsidRPr="00430FBE" w:rsidRDefault="00A95E88" w:rsidP="00BC6A29">
            <w:pPr>
              <w:rPr>
                <w:rFonts w:eastAsia="Times New Roman" w:cs="Times New Roman"/>
                <w:sz w:val="26"/>
                <w:szCs w:val="26"/>
                <w:lang w:val="uk-UA" w:eastAsia="ru-RU"/>
              </w:rPr>
            </w:pPr>
          </w:p>
        </w:tc>
      </w:tr>
      <w:tr w:rsidR="000271B5" w:rsidRPr="00430FBE" w:rsidTr="000271B5">
        <w:tc>
          <w:tcPr>
            <w:tcW w:w="3373" w:type="dxa"/>
          </w:tcPr>
          <w:p w:rsidR="00A95E88" w:rsidRPr="00430FBE" w:rsidRDefault="00A95E88" w:rsidP="00BC6A29">
            <w:pPr>
              <w:rPr>
                <w:rFonts w:eastAsia="Times New Roman" w:cs="Times New Roman"/>
                <w:sz w:val="26"/>
                <w:szCs w:val="26"/>
                <w:lang w:val="uk-UA" w:eastAsia="ru-RU"/>
              </w:rPr>
            </w:pPr>
            <w:r w:rsidRPr="00430FBE">
              <w:rPr>
                <w:rFonts w:eastAsia="Times New Roman" w:cs="Times New Roman"/>
                <w:sz w:val="26"/>
                <w:szCs w:val="26"/>
                <w:lang w:val="uk-UA" w:eastAsia="ru-RU"/>
              </w:rPr>
              <w:t>Петренко</w:t>
            </w:r>
          </w:p>
          <w:p w:rsidR="00A95E88" w:rsidRPr="00430FBE" w:rsidRDefault="00A95E88" w:rsidP="00BC6A29">
            <w:pPr>
              <w:rPr>
                <w:rFonts w:eastAsia="Times New Roman" w:cs="Times New Roman"/>
                <w:sz w:val="26"/>
                <w:szCs w:val="26"/>
                <w:lang w:val="uk-UA" w:eastAsia="ru-RU"/>
              </w:rPr>
            </w:pPr>
            <w:r w:rsidRPr="00430FBE">
              <w:rPr>
                <w:rFonts w:eastAsia="Times New Roman" w:cs="Times New Roman"/>
                <w:sz w:val="26"/>
                <w:szCs w:val="26"/>
                <w:lang w:val="uk-UA" w:eastAsia="ru-RU"/>
              </w:rPr>
              <w:t>Оксана Валеріївна</w:t>
            </w:r>
          </w:p>
        </w:tc>
        <w:tc>
          <w:tcPr>
            <w:tcW w:w="415" w:type="dxa"/>
          </w:tcPr>
          <w:p w:rsidR="00A95E88" w:rsidRPr="00430FBE" w:rsidRDefault="00A95E88" w:rsidP="00BC6A29">
            <w:pPr>
              <w:jc w:val="center"/>
              <w:rPr>
                <w:rFonts w:eastAsia="Times New Roman" w:cs="Times New Roman"/>
                <w:sz w:val="26"/>
                <w:szCs w:val="26"/>
                <w:lang w:val="uk-UA" w:eastAsia="ru-RU"/>
              </w:rPr>
            </w:pPr>
            <w:r w:rsidRPr="00430FBE">
              <w:rPr>
                <w:rFonts w:eastAsia="Times New Roman" w:cs="Times New Roman"/>
                <w:sz w:val="26"/>
                <w:szCs w:val="26"/>
                <w:lang w:val="uk-UA" w:eastAsia="ru-RU"/>
              </w:rPr>
              <w:t>-</w:t>
            </w:r>
          </w:p>
        </w:tc>
        <w:tc>
          <w:tcPr>
            <w:tcW w:w="5557" w:type="dxa"/>
          </w:tcPr>
          <w:p w:rsidR="00A95E88" w:rsidRPr="00430FBE" w:rsidRDefault="00A95E88" w:rsidP="00687BF7">
            <w:pPr>
              <w:rPr>
                <w:rFonts w:cs="Times New Roman"/>
                <w:sz w:val="26"/>
                <w:szCs w:val="26"/>
                <w:shd w:val="clear" w:color="auto" w:fill="FFFFFF"/>
              </w:rPr>
            </w:pPr>
            <w:r w:rsidRPr="00430FBE">
              <w:rPr>
                <w:rFonts w:eastAsia="Times New Roman" w:cs="Times New Roman"/>
                <w:sz w:val="26"/>
                <w:szCs w:val="26"/>
                <w:lang w:val="uk-UA" w:eastAsia="ru-RU"/>
              </w:rPr>
              <w:t xml:space="preserve">викладач кафедри олімпійського та професійного спорту факультету фізичного виховання та спорту ЧНУ ім. Петра Могили, представник </w:t>
            </w:r>
            <w:r w:rsidRPr="00430FBE">
              <w:rPr>
                <w:rFonts w:cs="Times New Roman"/>
                <w:sz w:val="26"/>
                <w:szCs w:val="26"/>
                <w:shd w:val="clear" w:color="auto" w:fill="FFFFFF"/>
              </w:rPr>
              <w:t>ВГО</w:t>
            </w:r>
            <w:r w:rsidRPr="00430FBE">
              <w:rPr>
                <w:rFonts w:cs="Times New Roman"/>
                <w:sz w:val="26"/>
                <w:szCs w:val="26"/>
                <w:shd w:val="clear" w:color="auto" w:fill="FFFFFF"/>
                <w:lang w:val="uk-UA"/>
              </w:rPr>
              <w:t xml:space="preserve"> </w:t>
            </w:r>
            <w:r w:rsidRPr="00430FBE">
              <w:rPr>
                <w:rFonts w:cs="Times New Roman"/>
                <w:sz w:val="26"/>
                <w:szCs w:val="26"/>
                <w:shd w:val="clear" w:color="auto" w:fill="FFFFFF"/>
              </w:rPr>
              <w:t>“Спортивна студентська спілка України” </w:t>
            </w:r>
          </w:p>
          <w:p w:rsidR="00687BF7" w:rsidRPr="00430FBE" w:rsidRDefault="00687BF7" w:rsidP="00687BF7">
            <w:pPr>
              <w:rPr>
                <w:rFonts w:eastAsia="Times New Roman" w:cs="Times New Roman"/>
                <w:sz w:val="26"/>
                <w:szCs w:val="26"/>
                <w:lang w:val="uk-UA" w:eastAsia="ru-RU"/>
              </w:rPr>
            </w:pPr>
          </w:p>
        </w:tc>
      </w:tr>
      <w:tr w:rsidR="000271B5" w:rsidRPr="00430FBE" w:rsidTr="000271B5">
        <w:tc>
          <w:tcPr>
            <w:tcW w:w="3373" w:type="dxa"/>
          </w:tcPr>
          <w:p w:rsidR="003504A1" w:rsidRPr="00430FBE" w:rsidRDefault="003504A1" w:rsidP="00BC6A29">
            <w:pPr>
              <w:rPr>
                <w:rFonts w:eastAsia="Times New Roman" w:cs="Times New Roman"/>
                <w:sz w:val="26"/>
                <w:szCs w:val="26"/>
                <w:lang w:val="uk-UA" w:eastAsia="ru-RU"/>
              </w:rPr>
            </w:pPr>
            <w:r w:rsidRPr="00430FBE">
              <w:rPr>
                <w:rFonts w:eastAsia="Times New Roman" w:cs="Times New Roman"/>
                <w:sz w:val="26"/>
                <w:szCs w:val="26"/>
                <w:lang w:val="uk-UA" w:eastAsia="ru-RU"/>
              </w:rPr>
              <w:t>Погромський</w:t>
            </w:r>
          </w:p>
          <w:p w:rsidR="003504A1" w:rsidRPr="00430FBE" w:rsidRDefault="003504A1" w:rsidP="00BC6A29">
            <w:pPr>
              <w:rPr>
                <w:rFonts w:eastAsia="Times New Roman" w:cs="Times New Roman"/>
                <w:sz w:val="26"/>
                <w:szCs w:val="26"/>
                <w:lang w:val="uk-UA" w:eastAsia="ru-RU"/>
              </w:rPr>
            </w:pPr>
            <w:r w:rsidRPr="00430FBE">
              <w:rPr>
                <w:rFonts w:eastAsia="Times New Roman" w:cs="Times New Roman"/>
                <w:sz w:val="26"/>
                <w:szCs w:val="26"/>
                <w:lang w:val="uk-UA" w:eastAsia="ru-RU"/>
              </w:rPr>
              <w:t>Віктор Олександрович</w:t>
            </w:r>
          </w:p>
          <w:p w:rsidR="003504A1" w:rsidRPr="00430FBE" w:rsidRDefault="003504A1" w:rsidP="00BC6A29">
            <w:pPr>
              <w:rPr>
                <w:rFonts w:eastAsia="Times New Roman" w:cs="Times New Roman"/>
                <w:sz w:val="26"/>
                <w:szCs w:val="26"/>
                <w:lang w:val="uk-UA" w:eastAsia="ru-RU"/>
              </w:rPr>
            </w:pPr>
          </w:p>
        </w:tc>
        <w:tc>
          <w:tcPr>
            <w:tcW w:w="415" w:type="dxa"/>
          </w:tcPr>
          <w:p w:rsidR="003504A1" w:rsidRPr="00430FBE" w:rsidRDefault="003504A1" w:rsidP="00BC6A29">
            <w:pPr>
              <w:jc w:val="center"/>
              <w:rPr>
                <w:rFonts w:eastAsia="Times New Roman" w:cs="Times New Roman"/>
                <w:sz w:val="26"/>
                <w:szCs w:val="26"/>
                <w:lang w:val="uk-UA" w:eastAsia="ru-RU"/>
              </w:rPr>
            </w:pPr>
            <w:r w:rsidRPr="00430FBE">
              <w:rPr>
                <w:rFonts w:eastAsia="Times New Roman" w:cs="Times New Roman"/>
                <w:sz w:val="26"/>
                <w:szCs w:val="26"/>
                <w:lang w:val="uk-UA" w:eastAsia="ru-RU"/>
              </w:rPr>
              <w:t>-</w:t>
            </w:r>
          </w:p>
        </w:tc>
        <w:tc>
          <w:tcPr>
            <w:tcW w:w="5557" w:type="dxa"/>
          </w:tcPr>
          <w:p w:rsidR="000271B5" w:rsidRPr="00430FBE" w:rsidRDefault="000271B5" w:rsidP="000271B5">
            <w:pPr>
              <w:rPr>
                <w:rFonts w:eastAsia="Times New Roman" w:cs="Times New Roman"/>
                <w:sz w:val="26"/>
                <w:szCs w:val="26"/>
                <w:lang w:val="uk-UA" w:eastAsia="ru-RU"/>
              </w:rPr>
            </w:pPr>
            <w:r w:rsidRPr="00430FBE">
              <w:rPr>
                <w:rFonts w:eastAsia="Times New Roman" w:cs="Times New Roman"/>
                <w:sz w:val="26"/>
                <w:szCs w:val="26"/>
                <w:lang w:val="uk-UA" w:eastAsia="ru-RU"/>
              </w:rPr>
              <w:t>доцент кафедри економіки та</w:t>
            </w:r>
          </w:p>
          <w:p w:rsidR="003504A1" w:rsidRPr="00430FBE" w:rsidRDefault="000271B5" w:rsidP="000271B5">
            <w:pPr>
              <w:rPr>
                <w:rFonts w:eastAsia="Times New Roman" w:cs="Times New Roman"/>
                <w:sz w:val="26"/>
                <w:szCs w:val="26"/>
                <w:lang w:val="uk-UA" w:eastAsia="ru-RU"/>
              </w:rPr>
            </w:pPr>
            <w:r w:rsidRPr="00430FBE">
              <w:rPr>
                <w:rFonts w:eastAsia="Times New Roman" w:cs="Times New Roman"/>
                <w:sz w:val="26"/>
                <w:szCs w:val="26"/>
                <w:lang w:val="uk-UA" w:eastAsia="ru-RU"/>
              </w:rPr>
              <w:t>підприємництва ЧНУ ім. Петра Могили, голова наглядової ради ГО «Інститут всесвітньої історії, етнології та політичних проблем»</w:t>
            </w:r>
          </w:p>
        </w:tc>
      </w:tr>
      <w:tr w:rsidR="000271B5" w:rsidRPr="00430FBE" w:rsidTr="000271B5">
        <w:tc>
          <w:tcPr>
            <w:tcW w:w="3373" w:type="dxa"/>
          </w:tcPr>
          <w:p w:rsidR="00C4018E" w:rsidRPr="00430FBE" w:rsidRDefault="003504A1" w:rsidP="00C4018E">
            <w:pPr>
              <w:rPr>
                <w:rFonts w:eastAsia="Times New Roman" w:cs="Times New Roman"/>
                <w:sz w:val="26"/>
                <w:szCs w:val="26"/>
                <w:lang w:val="uk-UA" w:eastAsia="ru-RU"/>
              </w:rPr>
            </w:pPr>
            <w:r w:rsidRPr="00430FBE">
              <w:rPr>
                <w:rFonts w:eastAsia="Times New Roman" w:cs="Times New Roman"/>
                <w:sz w:val="26"/>
                <w:szCs w:val="26"/>
                <w:lang w:val="uk-UA" w:eastAsia="ru-RU"/>
              </w:rPr>
              <w:t>Стєкольщкова</w:t>
            </w:r>
          </w:p>
          <w:p w:rsidR="003504A1" w:rsidRPr="00430FBE" w:rsidRDefault="003504A1" w:rsidP="00C4018E">
            <w:pPr>
              <w:rPr>
                <w:rFonts w:eastAsia="Times New Roman" w:cs="Times New Roman"/>
                <w:sz w:val="26"/>
                <w:szCs w:val="26"/>
                <w:lang w:val="uk-UA" w:eastAsia="ru-RU"/>
              </w:rPr>
            </w:pPr>
            <w:r w:rsidRPr="00430FBE">
              <w:rPr>
                <w:rFonts w:eastAsia="Times New Roman" w:cs="Times New Roman"/>
                <w:sz w:val="26"/>
                <w:szCs w:val="26"/>
                <w:lang w:val="uk-UA" w:eastAsia="ru-RU"/>
              </w:rPr>
              <w:t>Валентина Анатоліївна</w:t>
            </w:r>
          </w:p>
          <w:p w:rsidR="003504A1" w:rsidRPr="00430FBE" w:rsidRDefault="003504A1" w:rsidP="00C4018E">
            <w:pPr>
              <w:rPr>
                <w:rFonts w:eastAsia="Times New Roman" w:cs="Times New Roman"/>
                <w:sz w:val="26"/>
                <w:szCs w:val="26"/>
                <w:lang w:val="uk-UA" w:eastAsia="ru-RU"/>
              </w:rPr>
            </w:pPr>
          </w:p>
        </w:tc>
        <w:tc>
          <w:tcPr>
            <w:tcW w:w="415" w:type="dxa"/>
          </w:tcPr>
          <w:p w:rsidR="00C4018E" w:rsidRPr="00430FBE" w:rsidRDefault="003504A1" w:rsidP="00C4018E">
            <w:pPr>
              <w:jc w:val="center"/>
              <w:rPr>
                <w:rFonts w:eastAsia="Times New Roman" w:cs="Times New Roman"/>
                <w:sz w:val="26"/>
                <w:szCs w:val="26"/>
                <w:lang w:val="uk-UA" w:eastAsia="ru-RU"/>
              </w:rPr>
            </w:pPr>
            <w:r w:rsidRPr="00430FBE">
              <w:rPr>
                <w:rFonts w:eastAsia="Times New Roman" w:cs="Times New Roman"/>
                <w:sz w:val="26"/>
                <w:szCs w:val="26"/>
                <w:lang w:val="uk-UA" w:eastAsia="ru-RU"/>
              </w:rPr>
              <w:t>-</w:t>
            </w:r>
          </w:p>
        </w:tc>
        <w:tc>
          <w:tcPr>
            <w:tcW w:w="5557" w:type="dxa"/>
          </w:tcPr>
          <w:p w:rsidR="00C4018E" w:rsidRPr="00430FBE" w:rsidRDefault="000271B5" w:rsidP="00C4018E">
            <w:pPr>
              <w:rPr>
                <w:rFonts w:cs="Times New Roman"/>
                <w:sz w:val="26"/>
                <w:szCs w:val="26"/>
                <w:shd w:val="clear" w:color="auto" w:fill="FFFFFF"/>
              </w:rPr>
            </w:pPr>
            <w:r w:rsidRPr="00430FBE">
              <w:rPr>
                <w:rFonts w:cs="Times New Roman"/>
                <w:sz w:val="26"/>
                <w:szCs w:val="26"/>
                <w:shd w:val="clear" w:color="auto" w:fill="FFFFFF"/>
              </w:rPr>
              <w:t>завідувач кафедри журналістики МКУ імені Пилипа Орлика, член Національної спілки журналістів України</w:t>
            </w:r>
          </w:p>
          <w:p w:rsidR="000271B5" w:rsidRPr="00430FBE" w:rsidRDefault="000271B5" w:rsidP="00C4018E">
            <w:pPr>
              <w:rPr>
                <w:rFonts w:eastAsia="Times New Roman" w:cs="Times New Roman"/>
                <w:sz w:val="26"/>
                <w:szCs w:val="26"/>
                <w:lang w:val="uk-UA" w:eastAsia="ru-RU"/>
              </w:rPr>
            </w:pPr>
          </w:p>
        </w:tc>
      </w:tr>
      <w:tr w:rsidR="000271B5" w:rsidRPr="00430FBE" w:rsidTr="000271B5">
        <w:tc>
          <w:tcPr>
            <w:tcW w:w="3373" w:type="dxa"/>
          </w:tcPr>
          <w:p w:rsidR="003504A1" w:rsidRPr="00430FBE" w:rsidRDefault="003504A1" w:rsidP="003504A1">
            <w:pPr>
              <w:rPr>
                <w:rFonts w:cs="Times New Roman"/>
                <w:sz w:val="26"/>
                <w:szCs w:val="26"/>
                <w:lang w:val="uk-UA" w:eastAsia="uk-UA"/>
              </w:rPr>
            </w:pPr>
            <w:r w:rsidRPr="00430FBE">
              <w:rPr>
                <w:rFonts w:cs="Times New Roman"/>
                <w:sz w:val="26"/>
                <w:szCs w:val="26"/>
                <w:lang w:val="uk-UA" w:eastAsia="uk-UA"/>
              </w:rPr>
              <w:t xml:space="preserve">Ухмановська </w:t>
            </w:r>
          </w:p>
          <w:p w:rsidR="003504A1" w:rsidRPr="00430FBE" w:rsidRDefault="003504A1" w:rsidP="003504A1">
            <w:pPr>
              <w:rPr>
                <w:rFonts w:eastAsia="Times New Roman" w:cs="Times New Roman"/>
                <w:sz w:val="26"/>
                <w:szCs w:val="26"/>
                <w:lang w:val="uk-UA" w:eastAsia="ru-RU"/>
              </w:rPr>
            </w:pPr>
            <w:r w:rsidRPr="00430FBE">
              <w:rPr>
                <w:rFonts w:cs="Times New Roman"/>
                <w:sz w:val="26"/>
                <w:szCs w:val="26"/>
                <w:lang w:val="uk-UA" w:eastAsia="uk-UA"/>
              </w:rPr>
              <w:t>Наталія Леонтіївна</w:t>
            </w:r>
          </w:p>
        </w:tc>
        <w:tc>
          <w:tcPr>
            <w:tcW w:w="415" w:type="dxa"/>
          </w:tcPr>
          <w:p w:rsidR="003504A1" w:rsidRPr="00430FBE" w:rsidRDefault="003504A1" w:rsidP="003504A1">
            <w:pPr>
              <w:jc w:val="center"/>
              <w:rPr>
                <w:rFonts w:eastAsia="Times New Roman" w:cs="Times New Roman"/>
                <w:sz w:val="26"/>
                <w:szCs w:val="26"/>
                <w:lang w:val="uk-UA" w:eastAsia="ru-RU"/>
              </w:rPr>
            </w:pPr>
            <w:r w:rsidRPr="00430FBE">
              <w:rPr>
                <w:rFonts w:eastAsia="Times New Roman" w:cs="Times New Roman"/>
                <w:sz w:val="26"/>
                <w:szCs w:val="26"/>
                <w:lang w:val="uk-UA" w:eastAsia="ru-RU"/>
              </w:rPr>
              <w:t>-</w:t>
            </w:r>
          </w:p>
        </w:tc>
        <w:tc>
          <w:tcPr>
            <w:tcW w:w="5557" w:type="dxa"/>
          </w:tcPr>
          <w:p w:rsidR="003504A1" w:rsidRPr="00430FBE" w:rsidRDefault="003504A1" w:rsidP="003504A1">
            <w:pPr>
              <w:rPr>
                <w:rFonts w:cs="Times New Roman"/>
                <w:sz w:val="26"/>
                <w:szCs w:val="26"/>
                <w:lang w:val="uk-UA" w:eastAsia="uk-UA"/>
              </w:rPr>
            </w:pPr>
            <w:r w:rsidRPr="00430FBE">
              <w:rPr>
                <w:rFonts w:cs="Times New Roman"/>
                <w:sz w:val="26"/>
                <w:szCs w:val="26"/>
                <w:lang w:val="uk-UA" w:eastAsia="uk-UA"/>
              </w:rPr>
              <w:t xml:space="preserve">заступник директора департаменту міського голови Миколаївської міської ради – начальник відділу громадських зв’язків </w:t>
            </w:r>
          </w:p>
          <w:p w:rsidR="003504A1" w:rsidRPr="00430FBE" w:rsidRDefault="003504A1" w:rsidP="003504A1">
            <w:pPr>
              <w:rPr>
                <w:rFonts w:eastAsia="Times New Roman" w:cs="Times New Roman"/>
                <w:sz w:val="26"/>
                <w:szCs w:val="26"/>
                <w:lang w:val="uk-UA" w:eastAsia="ru-RU"/>
              </w:rPr>
            </w:pPr>
          </w:p>
        </w:tc>
      </w:tr>
      <w:tr w:rsidR="000271B5" w:rsidRPr="00430FBE" w:rsidTr="000271B5">
        <w:tc>
          <w:tcPr>
            <w:tcW w:w="3373" w:type="dxa"/>
          </w:tcPr>
          <w:p w:rsidR="003504A1" w:rsidRPr="00430FBE" w:rsidRDefault="003504A1" w:rsidP="003504A1">
            <w:pPr>
              <w:rPr>
                <w:rFonts w:cs="Times New Roman"/>
                <w:sz w:val="26"/>
                <w:szCs w:val="26"/>
                <w:lang w:val="uk-UA" w:eastAsia="uk-UA"/>
              </w:rPr>
            </w:pPr>
            <w:r w:rsidRPr="00430FBE">
              <w:rPr>
                <w:rFonts w:cs="Times New Roman"/>
                <w:sz w:val="26"/>
                <w:szCs w:val="26"/>
                <w:lang w:val="uk-UA" w:eastAsia="uk-UA"/>
              </w:rPr>
              <w:t>Цибулько</w:t>
            </w:r>
          </w:p>
          <w:p w:rsidR="003504A1" w:rsidRPr="00430FBE" w:rsidRDefault="003504A1" w:rsidP="003504A1">
            <w:pPr>
              <w:rPr>
                <w:rFonts w:cs="Times New Roman"/>
                <w:sz w:val="26"/>
                <w:szCs w:val="26"/>
                <w:lang w:val="uk-UA" w:eastAsia="uk-UA"/>
              </w:rPr>
            </w:pPr>
            <w:r w:rsidRPr="00430FBE">
              <w:rPr>
                <w:rFonts w:cs="Times New Roman"/>
                <w:sz w:val="26"/>
                <w:szCs w:val="26"/>
                <w:lang w:val="uk-UA" w:eastAsia="uk-UA"/>
              </w:rPr>
              <w:t>Ніна Павлівна</w:t>
            </w:r>
          </w:p>
        </w:tc>
        <w:tc>
          <w:tcPr>
            <w:tcW w:w="415" w:type="dxa"/>
          </w:tcPr>
          <w:p w:rsidR="003504A1" w:rsidRPr="00430FBE" w:rsidRDefault="003504A1" w:rsidP="003504A1">
            <w:pPr>
              <w:jc w:val="center"/>
              <w:rPr>
                <w:rFonts w:eastAsia="Times New Roman" w:cs="Times New Roman"/>
                <w:sz w:val="26"/>
                <w:szCs w:val="26"/>
                <w:lang w:val="uk-UA" w:eastAsia="ru-RU"/>
              </w:rPr>
            </w:pPr>
            <w:r w:rsidRPr="00430FBE">
              <w:rPr>
                <w:rFonts w:eastAsia="Times New Roman" w:cs="Times New Roman"/>
                <w:sz w:val="26"/>
                <w:szCs w:val="26"/>
                <w:lang w:val="uk-UA" w:eastAsia="ru-RU"/>
              </w:rPr>
              <w:t>-</w:t>
            </w:r>
          </w:p>
        </w:tc>
        <w:tc>
          <w:tcPr>
            <w:tcW w:w="5557" w:type="dxa"/>
          </w:tcPr>
          <w:p w:rsidR="003504A1" w:rsidRPr="00430FBE" w:rsidRDefault="003504A1" w:rsidP="003504A1">
            <w:pPr>
              <w:rPr>
                <w:rFonts w:cs="Times New Roman"/>
                <w:sz w:val="26"/>
                <w:szCs w:val="26"/>
                <w:lang w:val="uk-UA" w:eastAsia="uk-UA"/>
              </w:rPr>
            </w:pPr>
            <w:r w:rsidRPr="00430FBE">
              <w:rPr>
                <w:rFonts w:cs="Times New Roman"/>
                <w:sz w:val="26"/>
                <w:szCs w:val="26"/>
                <w:lang w:val="uk-UA" w:eastAsia="uk-UA"/>
              </w:rPr>
              <w:t>член правління ГО</w:t>
            </w:r>
            <w:r w:rsidRPr="00430FBE">
              <w:rPr>
                <w:rFonts w:cs="Times New Roman"/>
                <w:sz w:val="26"/>
                <w:szCs w:val="26"/>
              </w:rPr>
              <w:t xml:space="preserve"> </w:t>
            </w:r>
            <w:r w:rsidRPr="00430FBE">
              <w:rPr>
                <w:rFonts w:cs="Times New Roman"/>
                <w:sz w:val="26"/>
                <w:szCs w:val="26"/>
                <w:lang w:val="uk-UA"/>
              </w:rPr>
              <w:t>«</w:t>
            </w:r>
            <w:r w:rsidRPr="00430FBE">
              <w:rPr>
                <w:rFonts w:cs="Times New Roman"/>
                <w:sz w:val="26"/>
                <w:szCs w:val="26"/>
                <w:lang w:val="uk-UA" w:eastAsia="uk-UA"/>
              </w:rPr>
              <w:t xml:space="preserve">Регіональна асоціація автомобілістів» </w:t>
            </w:r>
            <w:r w:rsidRPr="00430FBE">
              <w:rPr>
                <w:rFonts w:cs="Times New Roman"/>
                <w:sz w:val="26"/>
                <w:szCs w:val="26"/>
                <w:shd w:val="clear" w:color="auto" w:fill="FFFFFF"/>
                <w:lang w:val="uk-UA"/>
              </w:rPr>
              <w:t xml:space="preserve"> </w:t>
            </w:r>
          </w:p>
          <w:p w:rsidR="003504A1" w:rsidRPr="00430FBE" w:rsidRDefault="003504A1" w:rsidP="003504A1">
            <w:pPr>
              <w:rPr>
                <w:rFonts w:cs="Times New Roman"/>
                <w:sz w:val="26"/>
                <w:szCs w:val="26"/>
                <w:lang w:val="uk-UA" w:eastAsia="uk-UA"/>
              </w:rPr>
            </w:pPr>
          </w:p>
        </w:tc>
      </w:tr>
    </w:tbl>
    <w:p w:rsidR="00A95E88" w:rsidRPr="00430FBE" w:rsidRDefault="00A95E88" w:rsidP="005443D3">
      <w:pPr>
        <w:spacing w:after="0" w:line="240" w:lineRule="auto"/>
        <w:rPr>
          <w:rFonts w:ascii="Times New Roman" w:hAnsi="Times New Roman" w:cs="Times New Roman"/>
          <w:sz w:val="26"/>
          <w:szCs w:val="26"/>
          <w:lang w:val="uk-UA"/>
        </w:rPr>
      </w:pPr>
    </w:p>
    <w:p w:rsidR="00A95E88" w:rsidRPr="00430FBE" w:rsidRDefault="00116379" w:rsidP="005443D3">
      <w:pPr>
        <w:spacing w:after="0" w:line="240" w:lineRule="auto"/>
        <w:rPr>
          <w:rFonts w:ascii="Times New Roman" w:hAnsi="Times New Roman" w:cs="Times New Roman"/>
          <w:sz w:val="26"/>
          <w:szCs w:val="26"/>
          <w:lang w:val="uk-UA"/>
        </w:rPr>
      </w:pPr>
      <w:r w:rsidRPr="00430FBE">
        <w:rPr>
          <w:rFonts w:ascii="Times New Roman" w:hAnsi="Times New Roman" w:cs="Times New Roman"/>
          <w:sz w:val="26"/>
          <w:szCs w:val="26"/>
          <w:lang w:val="uk-UA"/>
        </w:rPr>
        <w:t>Загалом</w:t>
      </w:r>
      <w:r w:rsidR="0095089B" w:rsidRPr="00430FBE">
        <w:rPr>
          <w:rFonts w:ascii="Times New Roman" w:hAnsi="Times New Roman" w:cs="Times New Roman"/>
          <w:sz w:val="26"/>
          <w:szCs w:val="26"/>
          <w:lang w:val="uk-UA"/>
        </w:rPr>
        <w:t xml:space="preserve"> присутніх</w:t>
      </w:r>
      <w:r w:rsidRPr="00430FBE">
        <w:rPr>
          <w:rFonts w:ascii="Times New Roman" w:hAnsi="Times New Roman" w:cs="Times New Roman"/>
          <w:sz w:val="26"/>
          <w:szCs w:val="26"/>
          <w:lang w:val="uk-UA"/>
        </w:rPr>
        <w:t xml:space="preserve">: </w:t>
      </w:r>
      <w:r w:rsidR="000271B5" w:rsidRPr="00430FBE">
        <w:rPr>
          <w:rFonts w:ascii="Times New Roman" w:hAnsi="Times New Roman" w:cs="Times New Roman"/>
          <w:sz w:val="26"/>
          <w:szCs w:val="26"/>
          <w:lang w:val="uk-UA"/>
        </w:rPr>
        <w:t>6</w:t>
      </w:r>
      <w:r w:rsidRPr="00430FBE">
        <w:rPr>
          <w:rFonts w:ascii="Times New Roman" w:hAnsi="Times New Roman" w:cs="Times New Roman"/>
          <w:sz w:val="26"/>
          <w:szCs w:val="26"/>
          <w:lang w:val="uk-UA"/>
        </w:rPr>
        <w:t xml:space="preserve"> осіб; в т.ч.  з правом голосу – 6 осіб</w:t>
      </w:r>
      <w:r w:rsidR="000F44B1" w:rsidRPr="00430FBE">
        <w:rPr>
          <w:rFonts w:ascii="Times New Roman" w:hAnsi="Times New Roman" w:cs="Times New Roman"/>
          <w:sz w:val="26"/>
          <w:szCs w:val="26"/>
          <w:lang w:val="uk-UA"/>
        </w:rPr>
        <w:t>.</w:t>
      </w:r>
    </w:p>
    <w:p w:rsidR="00A95E88" w:rsidRPr="00430FBE" w:rsidRDefault="00A95E88" w:rsidP="005443D3">
      <w:pPr>
        <w:spacing w:after="0" w:line="240" w:lineRule="auto"/>
        <w:rPr>
          <w:rFonts w:ascii="Times New Roman" w:hAnsi="Times New Roman" w:cs="Times New Roman"/>
          <w:sz w:val="26"/>
          <w:szCs w:val="26"/>
          <w:lang w:val="uk-UA"/>
        </w:rPr>
      </w:pPr>
    </w:p>
    <w:p w:rsidR="00A95E88" w:rsidRPr="00430FBE" w:rsidRDefault="0095089B" w:rsidP="005443D3">
      <w:pPr>
        <w:spacing w:after="0" w:line="240" w:lineRule="auto"/>
        <w:rPr>
          <w:rFonts w:ascii="Times New Roman" w:hAnsi="Times New Roman" w:cs="Times New Roman"/>
          <w:sz w:val="26"/>
          <w:szCs w:val="26"/>
          <w:lang w:val="uk-UA"/>
        </w:rPr>
      </w:pPr>
      <w:r w:rsidRPr="00430FBE">
        <w:rPr>
          <w:rFonts w:ascii="Times New Roman" w:hAnsi="Times New Roman" w:cs="Times New Roman"/>
          <w:sz w:val="26"/>
          <w:szCs w:val="26"/>
          <w:lang w:val="uk-UA"/>
        </w:rPr>
        <w:t>Порядок денний:</w:t>
      </w:r>
    </w:p>
    <w:p w:rsidR="00AF33D9" w:rsidRPr="00430FBE" w:rsidRDefault="00BF6B0A" w:rsidP="00F35FAF">
      <w:pPr>
        <w:pStyle w:val="a4"/>
        <w:numPr>
          <w:ilvl w:val="0"/>
          <w:numId w:val="1"/>
        </w:numPr>
        <w:tabs>
          <w:tab w:val="left" w:pos="284"/>
        </w:tabs>
        <w:spacing w:after="0" w:line="240" w:lineRule="auto"/>
        <w:ind w:left="0" w:firstLine="0"/>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Аналіз документів, поданих кандидатами на участь в установчих зборах з обрання нового складу </w:t>
      </w:r>
      <w:r w:rsidR="005A5A15" w:rsidRPr="00430FBE">
        <w:rPr>
          <w:rFonts w:ascii="Times New Roman" w:hAnsi="Times New Roman" w:cs="Times New Roman"/>
          <w:sz w:val="26"/>
          <w:szCs w:val="26"/>
          <w:lang w:val="uk-UA"/>
        </w:rPr>
        <w:t xml:space="preserve">експертно-громадської ради виконавчого комітету Миколаївської міської ради (далі - </w:t>
      </w:r>
      <w:r w:rsidRPr="00430FBE">
        <w:rPr>
          <w:rFonts w:ascii="Times New Roman" w:hAnsi="Times New Roman" w:cs="Times New Roman"/>
          <w:sz w:val="26"/>
          <w:szCs w:val="26"/>
          <w:lang w:val="uk-UA"/>
        </w:rPr>
        <w:t>ЕГР</w:t>
      </w:r>
      <w:r w:rsidR="005A5A15" w:rsidRPr="00430FBE">
        <w:rPr>
          <w:rFonts w:ascii="Times New Roman" w:hAnsi="Times New Roman" w:cs="Times New Roman"/>
          <w:sz w:val="26"/>
          <w:szCs w:val="26"/>
          <w:lang w:val="uk-UA"/>
        </w:rPr>
        <w:t>)</w:t>
      </w:r>
      <w:r w:rsidRPr="00430FBE">
        <w:rPr>
          <w:rFonts w:ascii="Times New Roman" w:hAnsi="Times New Roman" w:cs="Times New Roman"/>
          <w:sz w:val="26"/>
          <w:szCs w:val="26"/>
          <w:lang w:val="uk-UA"/>
        </w:rPr>
        <w:t>.</w:t>
      </w:r>
    </w:p>
    <w:p w:rsidR="00BF6B0A" w:rsidRPr="00430FBE" w:rsidRDefault="00BF6B0A" w:rsidP="0095089B">
      <w:pPr>
        <w:pStyle w:val="a4"/>
        <w:numPr>
          <w:ilvl w:val="0"/>
          <w:numId w:val="1"/>
        </w:numPr>
        <w:tabs>
          <w:tab w:val="left" w:pos="284"/>
        </w:tabs>
        <w:spacing w:after="0" w:line="240" w:lineRule="auto"/>
        <w:ind w:left="0" w:firstLine="0"/>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Організаційні питання. </w:t>
      </w:r>
    </w:p>
    <w:p w:rsidR="0095089B" w:rsidRPr="00430FBE" w:rsidRDefault="0095089B" w:rsidP="0095089B">
      <w:pPr>
        <w:pStyle w:val="a4"/>
        <w:numPr>
          <w:ilvl w:val="0"/>
          <w:numId w:val="1"/>
        </w:numPr>
        <w:tabs>
          <w:tab w:val="left" w:pos="284"/>
        </w:tabs>
        <w:spacing w:after="0" w:line="240" w:lineRule="auto"/>
        <w:ind w:left="0" w:firstLine="0"/>
        <w:rPr>
          <w:rFonts w:ascii="Times New Roman" w:hAnsi="Times New Roman" w:cs="Times New Roman"/>
          <w:sz w:val="26"/>
          <w:szCs w:val="26"/>
          <w:lang w:val="uk-UA"/>
        </w:rPr>
      </w:pPr>
      <w:r w:rsidRPr="00430FBE">
        <w:rPr>
          <w:rFonts w:ascii="Times New Roman" w:hAnsi="Times New Roman" w:cs="Times New Roman"/>
          <w:sz w:val="26"/>
          <w:szCs w:val="26"/>
          <w:lang w:val="uk-UA"/>
        </w:rPr>
        <w:t>Різне</w:t>
      </w:r>
      <w:r w:rsidR="00BF6B0A" w:rsidRPr="00430FBE">
        <w:rPr>
          <w:rFonts w:ascii="Times New Roman" w:hAnsi="Times New Roman" w:cs="Times New Roman"/>
          <w:sz w:val="26"/>
          <w:szCs w:val="26"/>
          <w:lang w:val="uk-UA"/>
        </w:rPr>
        <w:t>.</w:t>
      </w:r>
    </w:p>
    <w:p w:rsidR="00BF6B0A" w:rsidRPr="00430FBE" w:rsidRDefault="00BF6B0A" w:rsidP="00BF6B0A">
      <w:pPr>
        <w:pStyle w:val="a4"/>
        <w:tabs>
          <w:tab w:val="left" w:pos="284"/>
        </w:tabs>
        <w:spacing w:after="0" w:line="240" w:lineRule="auto"/>
        <w:ind w:left="0"/>
        <w:rPr>
          <w:rFonts w:ascii="Times New Roman" w:hAnsi="Times New Roman" w:cs="Times New Roman"/>
          <w:sz w:val="26"/>
          <w:szCs w:val="26"/>
          <w:lang w:val="uk-UA"/>
        </w:rPr>
      </w:pPr>
    </w:p>
    <w:p w:rsidR="00A95E88" w:rsidRPr="00430FBE" w:rsidRDefault="009C604C" w:rsidP="005443D3">
      <w:pPr>
        <w:spacing w:after="0" w:line="240" w:lineRule="auto"/>
        <w:rPr>
          <w:rFonts w:ascii="Times New Roman" w:hAnsi="Times New Roman" w:cs="Times New Roman"/>
          <w:sz w:val="26"/>
          <w:szCs w:val="26"/>
          <w:lang w:val="uk-UA"/>
        </w:rPr>
      </w:pPr>
      <w:r w:rsidRPr="00430FBE">
        <w:rPr>
          <w:rFonts w:ascii="Times New Roman" w:hAnsi="Times New Roman" w:cs="Times New Roman"/>
          <w:sz w:val="26"/>
          <w:szCs w:val="26"/>
          <w:lang w:val="uk-UA"/>
        </w:rPr>
        <w:t>Виступили:</w:t>
      </w:r>
    </w:p>
    <w:p w:rsidR="009C604C" w:rsidRPr="00430FBE" w:rsidRDefault="009C604C" w:rsidP="005443D3">
      <w:pPr>
        <w:spacing w:after="0" w:line="240" w:lineRule="auto"/>
        <w:rPr>
          <w:rFonts w:ascii="Times New Roman" w:hAnsi="Times New Roman" w:cs="Times New Roman"/>
          <w:sz w:val="26"/>
          <w:szCs w:val="26"/>
          <w:lang w:val="uk-UA"/>
        </w:rPr>
      </w:pPr>
    </w:p>
    <w:p w:rsidR="00AC2E5D" w:rsidRPr="00430FBE" w:rsidRDefault="009C604C" w:rsidP="00AC2E5D">
      <w:pPr>
        <w:spacing w:after="0" w:line="240" w:lineRule="auto"/>
        <w:ind w:firstLine="567"/>
        <w:jc w:val="both"/>
        <w:rPr>
          <w:rFonts w:ascii="Times New Roman" w:hAnsi="Times New Roman" w:cs="Times New Roman"/>
          <w:sz w:val="26"/>
          <w:szCs w:val="26"/>
          <w:u w:val="single"/>
          <w:lang w:val="uk-UA"/>
        </w:rPr>
      </w:pPr>
      <w:r w:rsidRPr="00430FBE">
        <w:rPr>
          <w:rFonts w:ascii="Times New Roman" w:hAnsi="Times New Roman" w:cs="Times New Roman"/>
          <w:sz w:val="26"/>
          <w:szCs w:val="26"/>
          <w:u w:val="single"/>
          <w:lang w:val="uk-UA"/>
        </w:rPr>
        <w:t xml:space="preserve">З першого питання: </w:t>
      </w:r>
    </w:p>
    <w:p w:rsidR="00AC2E5D" w:rsidRPr="00430FBE" w:rsidRDefault="00DB5719" w:rsidP="00AC2E5D">
      <w:pPr>
        <w:spacing w:after="0" w:line="240" w:lineRule="auto"/>
        <w:ind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Атанасова В.О., яка привітала присутніх та ознайомила їх з порядком денним засідання.</w:t>
      </w:r>
    </w:p>
    <w:p w:rsidR="007E2564" w:rsidRPr="00430FBE" w:rsidRDefault="005A5A15" w:rsidP="007E2564">
      <w:pPr>
        <w:spacing w:after="0" w:line="240" w:lineRule="auto"/>
        <w:ind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Повідомила, що до ініціативної групи було подано </w:t>
      </w:r>
      <w:r w:rsidR="002209BA">
        <w:rPr>
          <w:rFonts w:ascii="Times New Roman" w:hAnsi="Times New Roman" w:cs="Times New Roman"/>
          <w:sz w:val="26"/>
          <w:szCs w:val="26"/>
          <w:lang w:val="uk-UA"/>
        </w:rPr>
        <w:t>43</w:t>
      </w:r>
      <w:r w:rsidRPr="00430FBE">
        <w:rPr>
          <w:rFonts w:ascii="Times New Roman" w:hAnsi="Times New Roman" w:cs="Times New Roman"/>
          <w:sz w:val="26"/>
          <w:szCs w:val="26"/>
          <w:lang w:val="uk-UA"/>
        </w:rPr>
        <w:t xml:space="preserve"> </w:t>
      </w:r>
      <w:r w:rsidR="007E2564" w:rsidRPr="00430FBE">
        <w:rPr>
          <w:rFonts w:ascii="Times New Roman" w:hAnsi="Times New Roman" w:cs="Times New Roman"/>
          <w:sz w:val="26"/>
          <w:szCs w:val="26"/>
          <w:lang w:val="uk-UA"/>
        </w:rPr>
        <w:t>заяв</w:t>
      </w:r>
      <w:r w:rsidR="002209BA">
        <w:rPr>
          <w:rFonts w:ascii="Times New Roman" w:hAnsi="Times New Roman" w:cs="Times New Roman"/>
          <w:sz w:val="26"/>
          <w:szCs w:val="26"/>
          <w:lang w:val="uk-UA"/>
        </w:rPr>
        <w:t>и</w:t>
      </w:r>
      <w:r w:rsidRPr="00430FBE">
        <w:rPr>
          <w:rFonts w:ascii="Times New Roman" w:hAnsi="Times New Roman" w:cs="Times New Roman"/>
          <w:sz w:val="26"/>
          <w:szCs w:val="26"/>
          <w:lang w:val="uk-UA"/>
        </w:rPr>
        <w:t xml:space="preserve"> від представників ІГС, які делегували своїх представників для участі в установчих зборах з обрання </w:t>
      </w:r>
      <w:r w:rsidRPr="00430FBE">
        <w:rPr>
          <w:rFonts w:ascii="Times New Roman" w:hAnsi="Times New Roman" w:cs="Times New Roman"/>
          <w:sz w:val="26"/>
          <w:szCs w:val="26"/>
          <w:lang w:val="uk-UA"/>
        </w:rPr>
        <w:lastRenderedPageBreak/>
        <w:t>нового складу ЕГР</w:t>
      </w:r>
      <w:r w:rsidR="007E2564" w:rsidRPr="00430FBE">
        <w:rPr>
          <w:rFonts w:ascii="Times New Roman" w:hAnsi="Times New Roman" w:cs="Times New Roman"/>
          <w:sz w:val="26"/>
          <w:szCs w:val="26"/>
          <w:lang w:val="uk-UA"/>
        </w:rPr>
        <w:t xml:space="preserve"> Із супровідними документами</w:t>
      </w:r>
      <w:r w:rsidR="000557EA" w:rsidRPr="00430FBE">
        <w:rPr>
          <w:rFonts w:ascii="Times New Roman" w:hAnsi="Times New Roman" w:cs="Times New Roman"/>
          <w:sz w:val="26"/>
          <w:szCs w:val="26"/>
          <w:lang w:val="uk-UA"/>
        </w:rPr>
        <w:t>.</w:t>
      </w:r>
      <w:r w:rsidR="007E2564" w:rsidRPr="00430FBE">
        <w:rPr>
          <w:rFonts w:ascii="Times New Roman" w:hAnsi="Times New Roman" w:cs="Times New Roman"/>
          <w:sz w:val="26"/>
          <w:szCs w:val="26"/>
          <w:lang w:val="uk-UA"/>
        </w:rPr>
        <w:t xml:space="preserve"> З них 1 </w:t>
      </w:r>
      <w:r w:rsidR="00201077" w:rsidRPr="00430FBE">
        <w:rPr>
          <w:rFonts w:ascii="Times New Roman" w:hAnsi="Times New Roman" w:cs="Times New Roman"/>
          <w:sz w:val="26"/>
          <w:szCs w:val="26"/>
          <w:lang w:val="uk-UA"/>
        </w:rPr>
        <w:t xml:space="preserve">заява – від ГО «Рух свідомих громадян – </w:t>
      </w:r>
      <w:r w:rsidR="007E2564" w:rsidRPr="00430FBE">
        <w:rPr>
          <w:rFonts w:ascii="Times New Roman" w:hAnsi="Times New Roman" w:cs="Times New Roman"/>
          <w:sz w:val="26"/>
          <w:szCs w:val="26"/>
          <w:lang w:val="uk-UA"/>
        </w:rPr>
        <w:t>подан</w:t>
      </w:r>
      <w:r w:rsidR="00201077" w:rsidRPr="00430FBE">
        <w:rPr>
          <w:rFonts w:ascii="Times New Roman" w:hAnsi="Times New Roman" w:cs="Times New Roman"/>
          <w:sz w:val="26"/>
          <w:szCs w:val="26"/>
          <w:lang w:val="uk-UA"/>
        </w:rPr>
        <w:t>а</w:t>
      </w:r>
      <w:r w:rsidR="007E2564" w:rsidRPr="00430FBE">
        <w:rPr>
          <w:rFonts w:ascii="Times New Roman" w:hAnsi="Times New Roman" w:cs="Times New Roman"/>
          <w:sz w:val="26"/>
          <w:szCs w:val="26"/>
          <w:lang w:val="uk-UA"/>
        </w:rPr>
        <w:t xml:space="preserve"> після завершення терміну їх прийняття, визначеного ініціативною групою</w:t>
      </w:r>
      <w:r w:rsidR="00201077" w:rsidRPr="00430FBE">
        <w:rPr>
          <w:rFonts w:ascii="Times New Roman" w:hAnsi="Times New Roman" w:cs="Times New Roman"/>
          <w:sz w:val="26"/>
          <w:szCs w:val="26"/>
          <w:lang w:val="uk-UA"/>
        </w:rPr>
        <w:t xml:space="preserve"> відповідно до Типового положення </w:t>
      </w:r>
      <w:r w:rsidR="00201077" w:rsidRPr="00430FBE">
        <w:rPr>
          <w:rFonts w:ascii="Times New Roman" w:eastAsia="Times New Roman" w:hAnsi="Times New Roman" w:cs="Times New Roman"/>
          <w:bCs/>
          <w:color w:val="000000"/>
          <w:sz w:val="26"/>
          <w:szCs w:val="26"/>
          <w:lang w:val="uk-UA" w:eastAsia="ru-RU"/>
        </w:rPr>
        <w:t>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w:t>
      </w:r>
      <w:r w:rsidR="00201077" w:rsidRPr="00430FBE">
        <w:rPr>
          <w:rFonts w:ascii="Times New Roman" w:hAnsi="Times New Roman" w:cs="Times New Roman"/>
          <w:sz w:val="26"/>
          <w:szCs w:val="26"/>
          <w:lang w:val="uk-UA"/>
        </w:rPr>
        <w:t xml:space="preserve">, затвердженого </w:t>
      </w:r>
      <w:r w:rsidR="00201077" w:rsidRPr="00430FBE">
        <w:rPr>
          <w:rFonts w:ascii="Times New Roman" w:hAnsi="Times New Roman" w:cs="Times New Roman"/>
          <w:sz w:val="26"/>
          <w:szCs w:val="26"/>
        </w:rPr>
        <w:t>Постанови КМУ № 996 від 03.11.2010 року за № 996 «Про забезпечення участі громадськості у формуванні та реалізації державної політики», зі змінами</w:t>
      </w:r>
      <w:r w:rsidR="00201077" w:rsidRPr="00430FBE">
        <w:rPr>
          <w:rFonts w:ascii="Times New Roman" w:hAnsi="Times New Roman" w:cs="Times New Roman"/>
          <w:sz w:val="26"/>
          <w:szCs w:val="26"/>
          <w:lang w:val="uk-UA"/>
        </w:rPr>
        <w:t xml:space="preserve"> (далі – Типове положення)</w:t>
      </w:r>
      <w:r w:rsidR="007E2564" w:rsidRPr="00430FBE">
        <w:rPr>
          <w:rFonts w:ascii="Times New Roman" w:hAnsi="Times New Roman" w:cs="Times New Roman"/>
          <w:sz w:val="26"/>
          <w:szCs w:val="26"/>
          <w:lang w:val="uk-UA"/>
        </w:rPr>
        <w:t>.</w:t>
      </w:r>
    </w:p>
    <w:p w:rsidR="000557EA" w:rsidRPr="00430FBE" w:rsidRDefault="007E2564" w:rsidP="007E2564">
      <w:pPr>
        <w:spacing w:after="0" w:line="240" w:lineRule="auto"/>
        <w:ind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Також </w:t>
      </w:r>
      <w:r w:rsidR="000557EA" w:rsidRPr="00430FBE">
        <w:rPr>
          <w:rFonts w:ascii="Times New Roman" w:hAnsi="Times New Roman" w:cs="Times New Roman"/>
          <w:sz w:val="26"/>
          <w:szCs w:val="26"/>
          <w:lang w:val="uk-UA"/>
        </w:rPr>
        <w:t xml:space="preserve"> </w:t>
      </w:r>
      <w:r w:rsidR="002209BA">
        <w:rPr>
          <w:rFonts w:ascii="Times New Roman" w:hAnsi="Times New Roman" w:cs="Times New Roman"/>
          <w:sz w:val="26"/>
          <w:szCs w:val="26"/>
          <w:lang w:val="uk-UA"/>
        </w:rPr>
        <w:t>8</w:t>
      </w:r>
      <w:r w:rsidR="000557EA" w:rsidRPr="00430FBE">
        <w:rPr>
          <w:rFonts w:ascii="Times New Roman" w:hAnsi="Times New Roman" w:cs="Times New Roman"/>
          <w:sz w:val="26"/>
          <w:szCs w:val="26"/>
          <w:lang w:val="uk-UA"/>
        </w:rPr>
        <w:t xml:space="preserve"> пакетів документів</w:t>
      </w:r>
      <w:r w:rsidRPr="00430FBE">
        <w:rPr>
          <w:rFonts w:ascii="Times New Roman" w:hAnsi="Times New Roman" w:cs="Times New Roman"/>
          <w:sz w:val="26"/>
          <w:szCs w:val="26"/>
          <w:lang w:val="uk-UA"/>
        </w:rPr>
        <w:t xml:space="preserve">, що були подані з дотриманням терміну, </w:t>
      </w:r>
      <w:r w:rsidR="000557EA" w:rsidRPr="00430FBE">
        <w:rPr>
          <w:rFonts w:ascii="Times New Roman" w:hAnsi="Times New Roman" w:cs="Times New Roman"/>
          <w:sz w:val="26"/>
          <w:szCs w:val="26"/>
          <w:lang w:val="uk-UA"/>
        </w:rPr>
        <w:t xml:space="preserve"> були подані не в повному обсязі</w:t>
      </w:r>
      <w:r w:rsidR="00970BC5" w:rsidRPr="00430FBE">
        <w:rPr>
          <w:rFonts w:ascii="Times New Roman" w:hAnsi="Times New Roman" w:cs="Times New Roman"/>
          <w:sz w:val="26"/>
          <w:szCs w:val="26"/>
          <w:lang w:val="uk-UA"/>
        </w:rPr>
        <w:t>, зокрема, деяким кандидатам на участь в установчих зборах треба додати фотографії чи інформацію про діяльність ІГС протягом останніх 6 місяців</w:t>
      </w:r>
      <w:r w:rsidR="000557EA" w:rsidRPr="00430FBE">
        <w:rPr>
          <w:rFonts w:ascii="Times New Roman" w:hAnsi="Times New Roman" w:cs="Times New Roman"/>
          <w:sz w:val="26"/>
          <w:szCs w:val="26"/>
          <w:lang w:val="uk-UA"/>
        </w:rPr>
        <w:t>.</w:t>
      </w:r>
    </w:p>
    <w:p w:rsidR="000557EA" w:rsidRPr="00430FBE" w:rsidRDefault="000557EA" w:rsidP="000557EA">
      <w:pPr>
        <w:spacing w:after="0" w:line="240" w:lineRule="auto"/>
        <w:ind w:firstLine="567"/>
        <w:jc w:val="both"/>
        <w:rPr>
          <w:rFonts w:ascii="Times New Roman" w:eastAsia="Times New Roman" w:hAnsi="Times New Roman" w:cs="Times New Roman"/>
          <w:color w:val="000000"/>
          <w:sz w:val="26"/>
          <w:szCs w:val="26"/>
          <w:lang w:val="uk-UA" w:eastAsia="ru-RU"/>
        </w:rPr>
      </w:pPr>
      <w:r w:rsidRPr="00430FBE">
        <w:rPr>
          <w:rFonts w:ascii="Times New Roman" w:hAnsi="Times New Roman" w:cs="Times New Roman"/>
          <w:sz w:val="26"/>
          <w:szCs w:val="26"/>
          <w:lang w:val="uk-UA"/>
        </w:rPr>
        <w:t xml:space="preserve">Зазначила, що відповідно до п. </w:t>
      </w:r>
      <w:r w:rsidR="000E3525" w:rsidRPr="00430FBE">
        <w:rPr>
          <w:rFonts w:ascii="Times New Roman" w:hAnsi="Times New Roman" w:cs="Times New Roman"/>
          <w:sz w:val="26"/>
          <w:szCs w:val="26"/>
          <w:lang w:val="uk-UA"/>
        </w:rPr>
        <w:t>10</w:t>
      </w:r>
      <w:r w:rsidRPr="00430FBE">
        <w:rPr>
          <w:rFonts w:ascii="Times New Roman" w:hAnsi="Times New Roman" w:cs="Times New Roman"/>
          <w:sz w:val="26"/>
          <w:szCs w:val="26"/>
          <w:lang w:val="uk-UA"/>
        </w:rPr>
        <w:t xml:space="preserve"> Типового положення </w:t>
      </w:r>
      <w:r w:rsidR="000E3525" w:rsidRPr="00430FBE">
        <w:rPr>
          <w:rFonts w:ascii="Times New Roman" w:eastAsia="Times New Roman" w:hAnsi="Times New Roman" w:cs="Times New Roman"/>
          <w:bCs/>
          <w:color w:val="000000"/>
          <w:sz w:val="26"/>
          <w:szCs w:val="26"/>
          <w:lang w:val="uk-UA" w:eastAsia="ru-RU"/>
        </w:rPr>
        <w:t>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w:t>
      </w:r>
      <w:r w:rsidR="003D4E80" w:rsidRPr="00430FBE">
        <w:rPr>
          <w:rFonts w:ascii="Times New Roman" w:hAnsi="Times New Roman" w:cs="Times New Roman"/>
          <w:sz w:val="26"/>
          <w:szCs w:val="26"/>
          <w:lang w:val="uk-UA"/>
        </w:rPr>
        <w:t xml:space="preserve">, затвердженого </w:t>
      </w:r>
      <w:r w:rsidR="003D4E80" w:rsidRPr="00430FBE">
        <w:rPr>
          <w:rFonts w:ascii="Times New Roman" w:hAnsi="Times New Roman" w:cs="Times New Roman"/>
          <w:sz w:val="26"/>
          <w:szCs w:val="26"/>
        </w:rPr>
        <w:t>Постанови КМУ № 996 від 03.11.2010 року за № 996 «Про забезпечення участі громадськості у формуванні та реалізації державної політики», зі змінами</w:t>
      </w:r>
      <w:r w:rsidRPr="00430FBE">
        <w:rPr>
          <w:rFonts w:ascii="Times New Roman" w:hAnsi="Times New Roman" w:cs="Times New Roman"/>
          <w:sz w:val="26"/>
          <w:szCs w:val="26"/>
          <w:lang w:val="uk-UA"/>
        </w:rPr>
        <w:t xml:space="preserve"> (далі – Типове положення)</w:t>
      </w:r>
      <w:r w:rsidR="000E3525" w:rsidRPr="00430FBE">
        <w:rPr>
          <w:rFonts w:ascii="Times New Roman" w:hAnsi="Times New Roman" w:cs="Times New Roman"/>
          <w:sz w:val="26"/>
          <w:szCs w:val="26"/>
          <w:lang w:val="uk-UA"/>
        </w:rPr>
        <w:t xml:space="preserve">, </w:t>
      </w:r>
      <w:r w:rsidR="000E3525" w:rsidRPr="00430FBE">
        <w:rPr>
          <w:rFonts w:ascii="Times New Roman" w:eastAsia="Times New Roman" w:hAnsi="Times New Roman" w:cs="Times New Roman"/>
          <w:color w:val="000000"/>
          <w:sz w:val="26"/>
          <w:szCs w:val="26"/>
          <w:lang w:val="uk-UA" w:eastAsia="ru-RU"/>
        </w:rPr>
        <w:t>у разі виявлення невідповідності документів (відомостей), поданих інститутом громадянського суспільства, встановленим Типовим положенням вимогам, ініціативна група не пізніше ніж за 15 календарних днів до проведення установчих зборів або рейтингового електронного голосування інформує в електронній формі про таку невідповідність інститут громадянського суспільства з пропозицією щодо усунення виявлених недоліків протягом п’яти календарних днів.</w:t>
      </w:r>
    </w:p>
    <w:p w:rsidR="00DB5719" w:rsidRPr="00430FBE" w:rsidRDefault="00DB5719" w:rsidP="00AC2E5D">
      <w:pPr>
        <w:spacing w:after="0" w:line="240" w:lineRule="auto"/>
        <w:ind w:firstLine="567"/>
        <w:jc w:val="both"/>
        <w:rPr>
          <w:rFonts w:ascii="Times New Roman" w:hAnsi="Times New Roman" w:cs="Times New Roman"/>
          <w:sz w:val="26"/>
          <w:szCs w:val="26"/>
          <w:lang w:val="uk-UA"/>
        </w:rPr>
      </w:pPr>
    </w:p>
    <w:p w:rsidR="00474B96" w:rsidRPr="00430FBE" w:rsidRDefault="009C604C" w:rsidP="00474B96">
      <w:pPr>
        <w:spacing w:after="0" w:line="240" w:lineRule="auto"/>
        <w:ind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Ухмановська Н.Л., яка </w:t>
      </w:r>
      <w:r w:rsidR="00970BC5" w:rsidRPr="00430FBE">
        <w:rPr>
          <w:rFonts w:ascii="Times New Roman" w:hAnsi="Times New Roman" w:cs="Times New Roman"/>
          <w:sz w:val="26"/>
          <w:szCs w:val="26"/>
          <w:lang w:val="uk-UA"/>
        </w:rPr>
        <w:t xml:space="preserve">запропонувала надіслати представникам ІГС, які станом на 11 березня подали документи не в повному обсязі, електронні листи з пропозицією </w:t>
      </w:r>
      <w:r w:rsidR="00C51A54" w:rsidRPr="00430FBE">
        <w:rPr>
          <w:rFonts w:ascii="Times New Roman" w:hAnsi="Times New Roman" w:cs="Times New Roman"/>
          <w:sz w:val="26"/>
          <w:szCs w:val="26"/>
          <w:lang w:val="uk-UA"/>
        </w:rPr>
        <w:t>усунути наявні невідповідності</w:t>
      </w:r>
      <w:r w:rsidR="00970BC5" w:rsidRPr="00430FBE">
        <w:rPr>
          <w:rFonts w:ascii="Times New Roman" w:hAnsi="Times New Roman" w:cs="Times New Roman"/>
          <w:sz w:val="26"/>
          <w:szCs w:val="26"/>
          <w:lang w:val="uk-UA"/>
        </w:rPr>
        <w:t xml:space="preserve"> протягом 5 календарних днів та додатково зателефонувати.</w:t>
      </w:r>
    </w:p>
    <w:p w:rsidR="000B18AD" w:rsidRPr="00430FBE" w:rsidRDefault="000B18AD" w:rsidP="000B18AD">
      <w:pPr>
        <w:spacing w:after="0" w:line="240" w:lineRule="auto"/>
        <w:ind w:firstLine="567"/>
        <w:jc w:val="both"/>
        <w:rPr>
          <w:rFonts w:ascii="Times New Roman" w:hAnsi="Times New Roman" w:cs="Times New Roman"/>
          <w:sz w:val="26"/>
          <w:szCs w:val="26"/>
          <w:lang w:val="uk-UA"/>
        </w:rPr>
      </w:pPr>
    </w:p>
    <w:p w:rsidR="00474B96" w:rsidRPr="00430FBE" w:rsidRDefault="00474B96" w:rsidP="0009699F">
      <w:pPr>
        <w:spacing w:after="0" w:line="240" w:lineRule="auto"/>
        <w:ind w:firstLine="567"/>
        <w:jc w:val="both"/>
        <w:rPr>
          <w:rFonts w:ascii="Times New Roman" w:hAnsi="Times New Roman" w:cs="Times New Roman"/>
          <w:sz w:val="26"/>
          <w:szCs w:val="26"/>
          <w:u w:val="single"/>
          <w:lang w:val="uk-UA"/>
        </w:rPr>
      </w:pPr>
      <w:r w:rsidRPr="00430FBE">
        <w:rPr>
          <w:rFonts w:ascii="Times New Roman" w:hAnsi="Times New Roman" w:cs="Times New Roman"/>
          <w:sz w:val="26"/>
          <w:szCs w:val="26"/>
          <w:u w:val="single"/>
          <w:lang w:val="uk-UA"/>
        </w:rPr>
        <w:t xml:space="preserve">З </w:t>
      </w:r>
      <w:r w:rsidR="00970BC5" w:rsidRPr="00430FBE">
        <w:rPr>
          <w:rFonts w:ascii="Times New Roman" w:hAnsi="Times New Roman" w:cs="Times New Roman"/>
          <w:sz w:val="26"/>
          <w:szCs w:val="26"/>
          <w:u w:val="single"/>
          <w:lang w:val="uk-UA"/>
        </w:rPr>
        <w:t>другого</w:t>
      </w:r>
      <w:r w:rsidRPr="00430FBE">
        <w:rPr>
          <w:rFonts w:ascii="Times New Roman" w:hAnsi="Times New Roman" w:cs="Times New Roman"/>
          <w:sz w:val="26"/>
          <w:szCs w:val="26"/>
          <w:u w:val="single"/>
          <w:lang w:val="uk-UA"/>
        </w:rPr>
        <w:t xml:space="preserve"> питання:</w:t>
      </w:r>
    </w:p>
    <w:p w:rsidR="00AE0D15" w:rsidRPr="00430FBE" w:rsidRDefault="00AE0D15" w:rsidP="0009699F">
      <w:pPr>
        <w:spacing w:after="0" w:line="240" w:lineRule="auto"/>
        <w:ind w:firstLine="567"/>
        <w:jc w:val="both"/>
        <w:rPr>
          <w:rFonts w:ascii="Times New Roman" w:hAnsi="Times New Roman" w:cs="Times New Roman"/>
          <w:sz w:val="26"/>
          <w:szCs w:val="26"/>
          <w:lang w:val="uk-UA"/>
        </w:rPr>
      </w:pPr>
    </w:p>
    <w:p w:rsidR="00AE0D15" w:rsidRPr="00430FBE" w:rsidRDefault="00AE0D15" w:rsidP="0009699F">
      <w:pPr>
        <w:spacing w:after="0" w:line="240" w:lineRule="auto"/>
        <w:ind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Петренко О.В., яка запитала, яким </w:t>
      </w:r>
      <w:r w:rsidR="00970BC5" w:rsidRPr="00430FBE">
        <w:rPr>
          <w:rFonts w:ascii="Times New Roman" w:hAnsi="Times New Roman" w:cs="Times New Roman"/>
          <w:sz w:val="26"/>
          <w:szCs w:val="26"/>
          <w:lang w:val="uk-UA"/>
        </w:rPr>
        <w:t>чином під час установчих зборів будуть визначатися переможці рейтингового голосування в разі</w:t>
      </w:r>
      <w:r w:rsidR="00B57738" w:rsidRPr="00430FBE">
        <w:rPr>
          <w:rFonts w:ascii="Times New Roman" w:hAnsi="Times New Roman" w:cs="Times New Roman"/>
          <w:sz w:val="26"/>
          <w:szCs w:val="26"/>
          <w:lang w:val="uk-UA"/>
        </w:rPr>
        <w:t xml:space="preserve"> якщо кілька кандидатів наберуть однакову кількість голосів.</w:t>
      </w:r>
    </w:p>
    <w:p w:rsidR="00AE0D15" w:rsidRPr="00430FBE" w:rsidRDefault="00AE0D15" w:rsidP="0009699F">
      <w:pPr>
        <w:spacing w:after="0" w:line="240" w:lineRule="auto"/>
        <w:ind w:firstLine="567"/>
        <w:jc w:val="both"/>
        <w:rPr>
          <w:rFonts w:ascii="Times New Roman" w:hAnsi="Times New Roman" w:cs="Times New Roman"/>
          <w:sz w:val="26"/>
          <w:szCs w:val="26"/>
          <w:lang w:val="uk-UA"/>
        </w:rPr>
      </w:pPr>
    </w:p>
    <w:p w:rsidR="00D77D30" w:rsidRPr="00430FBE" w:rsidRDefault="00AE0D15" w:rsidP="00732D66">
      <w:pPr>
        <w:spacing w:after="150" w:line="240" w:lineRule="auto"/>
        <w:ind w:firstLine="450"/>
        <w:jc w:val="both"/>
        <w:rPr>
          <w:rFonts w:ascii="Times New Roman" w:eastAsia="Times New Roman" w:hAnsi="Times New Roman" w:cs="Times New Roman"/>
          <w:color w:val="000000"/>
          <w:sz w:val="26"/>
          <w:szCs w:val="26"/>
          <w:lang w:val="uk-UA" w:eastAsia="ru-RU"/>
        </w:rPr>
      </w:pPr>
      <w:r w:rsidRPr="00430FBE">
        <w:rPr>
          <w:rFonts w:ascii="Times New Roman" w:hAnsi="Times New Roman" w:cs="Times New Roman"/>
          <w:sz w:val="26"/>
          <w:szCs w:val="26"/>
          <w:lang w:val="uk-UA"/>
        </w:rPr>
        <w:t xml:space="preserve">Атанасова В.О., яка </w:t>
      </w:r>
      <w:r w:rsidR="00B57738" w:rsidRPr="00430FBE">
        <w:rPr>
          <w:rFonts w:ascii="Times New Roman" w:hAnsi="Times New Roman" w:cs="Times New Roman"/>
          <w:sz w:val="26"/>
          <w:szCs w:val="26"/>
          <w:lang w:val="uk-UA"/>
        </w:rPr>
        <w:t xml:space="preserve">зазначила, що, відповідно до п. </w:t>
      </w:r>
      <w:r w:rsidR="00732D66" w:rsidRPr="00430FBE">
        <w:rPr>
          <w:rFonts w:ascii="Times New Roman" w:hAnsi="Times New Roman" w:cs="Times New Roman"/>
          <w:sz w:val="26"/>
          <w:szCs w:val="26"/>
          <w:lang w:val="uk-UA"/>
        </w:rPr>
        <w:t>15</w:t>
      </w:r>
      <w:r w:rsidR="00B57738" w:rsidRPr="00430FBE">
        <w:rPr>
          <w:rFonts w:ascii="Times New Roman" w:hAnsi="Times New Roman" w:cs="Times New Roman"/>
          <w:sz w:val="26"/>
          <w:szCs w:val="26"/>
          <w:lang w:val="uk-UA"/>
        </w:rPr>
        <w:t xml:space="preserve"> Типового положенн</w:t>
      </w:r>
      <w:r w:rsidR="00732D66" w:rsidRPr="00430FBE">
        <w:rPr>
          <w:rFonts w:ascii="Times New Roman" w:hAnsi="Times New Roman" w:cs="Times New Roman"/>
          <w:sz w:val="26"/>
          <w:szCs w:val="26"/>
          <w:lang w:val="uk-UA"/>
        </w:rPr>
        <w:t>я, я</w:t>
      </w:r>
      <w:r w:rsidR="00732D66" w:rsidRPr="00430FBE">
        <w:rPr>
          <w:rFonts w:ascii="Times New Roman" w:eastAsia="Times New Roman" w:hAnsi="Times New Roman" w:cs="Times New Roman"/>
          <w:color w:val="000000"/>
          <w:sz w:val="26"/>
          <w:szCs w:val="26"/>
          <w:lang w:val="uk-UA" w:eastAsia="ru-RU"/>
        </w:rPr>
        <w:t>кщо за підсумками рейтингового голосування на установчих зборах або рейтингового електронного голосування кількість кандидатів до складу громадської ради перевищує визначений ініціативною групою кількісний склад громадської ради, серед кандидатів, які набрали однакову найменшу кількість голосів, у той самий спосіб проводиться повторне рейтингове голосування.</w:t>
      </w:r>
    </w:p>
    <w:p w:rsidR="00D77D30" w:rsidRPr="00430FBE" w:rsidRDefault="00D77D30" w:rsidP="00D77D30">
      <w:pPr>
        <w:spacing w:after="150" w:line="240" w:lineRule="auto"/>
        <w:ind w:firstLine="450"/>
        <w:jc w:val="both"/>
        <w:rPr>
          <w:rFonts w:ascii="Times New Roman" w:eastAsia="Times New Roman" w:hAnsi="Times New Roman" w:cs="Times New Roman"/>
          <w:color w:val="000000"/>
          <w:sz w:val="26"/>
          <w:szCs w:val="26"/>
          <w:lang w:val="uk-UA" w:eastAsia="ru-RU"/>
        </w:rPr>
      </w:pPr>
      <w:r w:rsidRPr="00430FBE">
        <w:rPr>
          <w:rFonts w:ascii="Times New Roman" w:eastAsia="Times New Roman" w:hAnsi="Times New Roman" w:cs="Times New Roman"/>
          <w:color w:val="000000"/>
          <w:sz w:val="26"/>
          <w:szCs w:val="26"/>
          <w:lang w:val="uk-UA" w:eastAsia="ru-RU"/>
        </w:rPr>
        <w:t xml:space="preserve">Зазначила, що деякі ІГС, які делегували своїх представників для участі в установчих зборах з обрання нового складу  ЕГР, мають одних і тих самих осіб серед засновників. В той же час Типове положення </w:t>
      </w:r>
      <w:r w:rsidR="00525172" w:rsidRPr="00430FBE">
        <w:rPr>
          <w:rFonts w:ascii="Times New Roman" w:eastAsia="Times New Roman" w:hAnsi="Times New Roman" w:cs="Times New Roman"/>
          <w:color w:val="000000"/>
          <w:sz w:val="26"/>
          <w:szCs w:val="26"/>
          <w:lang w:val="uk-UA" w:eastAsia="ru-RU"/>
        </w:rPr>
        <w:t xml:space="preserve">в </w:t>
      </w:r>
      <w:r w:rsidRPr="00430FBE">
        <w:rPr>
          <w:rFonts w:ascii="Times New Roman" w:eastAsia="Times New Roman" w:hAnsi="Times New Roman" w:cs="Times New Roman"/>
          <w:color w:val="000000"/>
          <w:sz w:val="26"/>
          <w:szCs w:val="26"/>
          <w:lang w:val="uk-UA" w:eastAsia="ru-RU"/>
        </w:rPr>
        <w:t>п. 6 вказує, що «Пов’язані інститути громадянського суспільства (два і більше інститути громадянського суспільства мають одного і того ж керівника чи спільних членів керівних органів тощо) не можуть делегувати своїх представників до складу однієї громадської ради».</w:t>
      </w:r>
    </w:p>
    <w:p w:rsidR="00C51A54" w:rsidRPr="00430FBE" w:rsidRDefault="00C51A54" w:rsidP="00732D66">
      <w:pPr>
        <w:spacing w:after="150" w:line="240" w:lineRule="auto"/>
        <w:ind w:firstLine="450"/>
        <w:jc w:val="both"/>
        <w:rPr>
          <w:rFonts w:ascii="Times New Roman" w:hAnsi="Times New Roman" w:cs="Times New Roman"/>
          <w:sz w:val="26"/>
          <w:szCs w:val="26"/>
          <w:lang w:val="uk-UA"/>
        </w:rPr>
      </w:pPr>
      <w:r w:rsidRPr="00430FBE">
        <w:rPr>
          <w:rFonts w:ascii="Times New Roman" w:eastAsia="Times New Roman" w:hAnsi="Times New Roman" w:cs="Times New Roman"/>
          <w:color w:val="000000"/>
          <w:sz w:val="26"/>
          <w:szCs w:val="26"/>
          <w:lang w:val="uk-UA" w:eastAsia="ru-RU"/>
        </w:rPr>
        <w:lastRenderedPageBreak/>
        <w:t>Ухмановська Н.Л., яка</w:t>
      </w:r>
      <w:r w:rsidR="00201077" w:rsidRPr="00430FBE">
        <w:rPr>
          <w:rFonts w:ascii="Times New Roman" w:eastAsia="Times New Roman" w:hAnsi="Times New Roman" w:cs="Times New Roman"/>
          <w:color w:val="000000"/>
          <w:sz w:val="26"/>
          <w:szCs w:val="26"/>
          <w:lang w:val="uk-UA" w:eastAsia="ru-RU"/>
        </w:rPr>
        <w:t xml:space="preserve"> </w:t>
      </w:r>
      <w:r w:rsidR="00A27EF8" w:rsidRPr="00430FBE">
        <w:rPr>
          <w:rFonts w:ascii="Times New Roman" w:eastAsia="Times New Roman" w:hAnsi="Times New Roman" w:cs="Times New Roman"/>
          <w:color w:val="000000"/>
          <w:sz w:val="26"/>
          <w:szCs w:val="26"/>
          <w:lang w:val="uk-UA" w:eastAsia="ru-RU"/>
        </w:rPr>
        <w:t>зазначила, що п. 6 Типового положення стосовно того, чи є певні ІГС «пов’язаними», може бути розтлумачений неоднозначно. З</w:t>
      </w:r>
      <w:r w:rsidR="00201077" w:rsidRPr="00430FBE">
        <w:rPr>
          <w:rFonts w:ascii="Times New Roman" w:eastAsia="Times New Roman" w:hAnsi="Times New Roman" w:cs="Times New Roman"/>
          <w:color w:val="000000"/>
          <w:sz w:val="26"/>
          <w:szCs w:val="26"/>
          <w:lang w:val="uk-UA" w:eastAsia="ru-RU"/>
        </w:rPr>
        <w:t xml:space="preserve">ауважила, що в даному випадку необхідно отримати </w:t>
      </w:r>
      <w:r w:rsidR="00A27EF8" w:rsidRPr="00430FBE">
        <w:rPr>
          <w:rFonts w:ascii="Times New Roman" w:eastAsia="Times New Roman" w:hAnsi="Times New Roman" w:cs="Times New Roman"/>
          <w:color w:val="000000"/>
          <w:sz w:val="26"/>
          <w:szCs w:val="26"/>
          <w:lang w:val="uk-UA" w:eastAsia="ru-RU"/>
        </w:rPr>
        <w:t xml:space="preserve">додаткову </w:t>
      </w:r>
      <w:r w:rsidR="00201077" w:rsidRPr="00430FBE">
        <w:rPr>
          <w:rFonts w:ascii="Times New Roman" w:eastAsia="Times New Roman" w:hAnsi="Times New Roman" w:cs="Times New Roman"/>
          <w:color w:val="000000"/>
          <w:sz w:val="26"/>
          <w:szCs w:val="26"/>
          <w:lang w:val="uk-UA" w:eastAsia="ru-RU"/>
        </w:rPr>
        <w:t>консультацію представника юридичного департаменту Миколаївської міської ради.</w:t>
      </w:r>
    </w:p>
    <w:p w:rsidR="00B57738" w:rsidRPr="00430FBE" w:rsidRDefault="00B57738" w:rsidP="0009699F">
      <w:pPr>
        <w:spacing w:after="0" w:line="240" w:lineRule="auto"/>
        <w:ind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 </w:t>
      </w:r>
    </w:p>
    <w:p w:rsidR="00AC2E5D" w:rsidRPr="00430FBE" w:rsidRDefault="00AC2E5D" w:rsidP="00A163A5">
      <w:pPr>
        <w:tabs>
          <w:tab w:val="left" w:pos="993"/>
        </w:tabs>
        <w:spacing w:after="0" w:line="240" w:lineRule="auto"/>
        <w:ind w:firstLine="567"/>
        <w:jc w:val="both"/>
        <w:rPr>
          <w:rFonts w:ascii="Times New Roman" w:hAnsi="Times New Roman" w:cs="Times New Roman"/>
          <w:sz w:val="26"/>
          <w:szCs w:val="26"/>
          <w:u w:val="single"/>
          <w:lang w:val="uk-UA"/>
        </w:rPr>
      </w:pPr>
      <w:r w:rsidRPr="00430FBE">
        <w:rPr>
          <w:rFonts w:ascii="Times New Roman" w:hAnsi="Times New Roman" w:cs="Times New Roman"/>
          <w:sz w:val="26"/>
          <w:szCs w:val="26"/>
          <w:u w:val="single"/>
          <w:lang w:val="uk-UA"/>
        </w:rPr>
        <w:t>Голосували:</w:t>
      </w:r>
    </w:p>
    <w:p w:rsidR="00A163A5" w:rsidRPr="00430FBE" w:rsidRDefault="00A163A5" w:rsidP="00DC33F4">
      <w:pPr>
        <w:tabs>
          <w:tab w:val="left" w:pos="993"/>
        </w:tabs>
        <w:spacing w:after="0" w:line="240" w:lineRule="auto"/>
        <w:ind w:firstLine="567"/>
        <w:jc w:val="both"/>
        <w:rPr>
          <w:rFonts w:ascii="Times New Roman" w:hAnsi="Times New Roman" w:cs="Times New Roman"/>
          <w:sz w:val="26"/>
          <w:szCs w:val="26"/>
          <w:lang w:val="uk-UA"/>
        </w:rPr>
      </w:pPr>
    </w:p>
    <w:p w:rsidR="00A163A5" w:rsidRPr="00430FBE" w:rsidRDefault="007E2564" w:rsidP="00DC33F4">
      <w:pPr>
        <w:pStyle w:val="a4"/>
        <w:numPr>
          <w:ilvl w:val="0"/>
          <w:numId w:val="2"/>
        </w:numPr>
        <w:tabs>
          <w:tab w:val="left" w:pos="993"/>
        </w:tabs>
        <w:spacing w:after="0" w:line="240" w:lineRule="auto"/>
        <w:ind w:left="0"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Відхилити заяву </w:t>
      </w:r>
      <w:r w:rsidR="00366D44" w:rsidRPr="00430FBE">
        <w:rPr>
          <w:rFonts w:ascii="Times New Roman" w:hAnsi="Times New Roman" w:cs="Times New Roman"/>
          <w:sz w:val="26"/>
          <w:szCs w:val="26"/>
          <w:lang w:val="uk-UA"/>
        </w:rPr>
        <w:t xml:space="preserve">ГО «Рух свідомих громадян» про делегування свого представника Грабового Д.Р. </w:t>
      </w:r>
      <w:r w:rsidR="00C80E62" w:rsidRPr="00430FBE">
        <w:rPr>
          <w:rFonts w:ascii="Times New Roman" w:hAnsi="Times New Roman" w:cs="Times New Roman"/>
          <w:sz w:val="26"/>
          <w:szCs w:val="26"/>
          <w:lang w:val="uk-UA"/>
        </w:rPr>
        <w:t>для</w:t>
      </w:r>
      <w:r w:rsidR="00366D44" w:rsidRPr="00430FBE">
        <w:rPr>
          <w:rFonts w:ascii="Times New Roman" w:hAnsi="Times New Roman" w:cs="Times New Roman"/>
          <w:sz w:val="26"/>
          <w:szCs w:val="26"/>
          <w:lang w:val="uk-UA"/>
        </w:rPr>
        <w:t xml:space="preserve"> участі в установчих зборах з обрання нового складу ЕГР як подану після завершення терміну прийняття відповідних документів, визначеного ініціативною групою відповідно до Типового положення.</w:t>
      </w:r>
    </w:p>
    <w:p w:rsidR="00C51A54" w:rsidRPr="00430FBE" w:rsidRDefault="00C51A54" w:rsidP="00C51A54">
      <w:pPr>
        <w:pStyle w:val="a4"/>
        <w:tabs>
          <w:tab w:val="left" w:pos="993"/>
        </w:tabs>
        <w:spacing w:after="0" w:line="240" w:lineRule="auto"/>
        <w:ind w:left="0"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ЗА – </w:t>
      </w:r>
      <w:r w:rsidR="00CE61CB" w:rsidRPr="00430FBE">
        <w:rPr>
          <w:rFonts w:ascii="Times New Roman" w:hAnsi="Times New Roman" w:cs="Times New Roman"/>
          <w:sz w:val="26"/>
          <w:szCs w:val="26"/>
          <w:lang w:val="uk-UA"/>
        </w:rPr>
        <w:t>6;</w:t>
      </w:r>
    </w:p>
    <w:p w:rsidR="00C51A54" w:rsidRPr="00430FBE" w:rsidRDefault="00C51A54" w:rsidP="00C51A54">
      <w:pPr>
        <w:pStyle w:val="a4"/>
        <w:tabs>
          <w:tab w:val="left" w:pos="993"/>
        </w:tabs>
        <w:spacing w:after="0" w:line="240" w:lineRule="auto"/>
        <w:ind w:left="0"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ПРОТИ – </w:t>
      </w:r>
      <w:r w:rsidR="00CE61CB" w:rsidRPr="00430FBE">
        <w:rPr>
          <w:rFonts w:ascii="Times New Roman" w:hAnsi="Times New Roman" w:cs="Times New Roman"/>
          <w:sz w:val="26"/>
          <w:szCs w:val="26"/>
          <w:lang w:val="uk-UA"/>
        </w:rPr>
        <w:t>0;</w:t>
      </w:r>
    </w:p>
    <w:p w:rsidR="00C51A54" w:rsidRPr="00430FBE" w:rsidRDefault="00C51A54" w:rsidP="00C51A54">
      <w:pPr>
        <w:pStyle w:val="a4"/>
        <w:tabs>
          <w:tab w:val="left" w:pos="993"/>
        </w:tabs>
        <w:spacing w:after="0" w:line="240" w:lineRule="auto"/>
        <w:ind w:left="0"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УТРИМАЛИСЬ – </w:t>
      </w:r>
      <w:r w:rsidR="00CE61CB" w:rsidRPr="00430FBE">
        <w:rPr>
          <w:rFonts w:ascii="Times New Roman" w:hAnsi="Times New Roman" w:cs="Times New Roman"/>
          <w:sz w:val="26"/>
          <w:szCs w:val="26"/>
          <w:lang w:val="uk-UA"/>
        </w:rPr>
        <w:t>0;</w:t>
      </w:r>
    </w:p>
    <w:p w:rsidR="00C51A54" w:rsidRPr="00430FBE" w:rsidRDefault="00C51A54" w:rsidP="00C51A54">
      <w:pPr>
        <w:pStyle w:val="a4"/>
        <w:tabs>
          <w:tab w:val="left" w:pos="993"/>
        </w:tabs>
        <w:spacing w:after="0" w:line="240" w:lineRule="auto"/>
        <w:ind w:left="0"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НЕ ГОЛОСУВАЛИ </w:t>
      </w:r>
      <w:r w:rsidR="00D02F5B" w:rsidRPr="00430FBE">
        <w:rPr>
          <w:rFonts w:ascii="Times New Roman" w:hAnsi="Times New Roman" w:cs="Times New Roman"/>
          <w:sz w:val="26"/>
          <w:szCs w:val="26"/>
          <w:lang w:val="uk-UA"/>
        </w:rPr>
        <w:t>–</w:t>
      </w:r>
      <w:r w:rsidRPr="00430FBE">
        <w:rPr>
          <w:rFonts w:ascii="Times New Roman" w:hAnsi="Times New Roman" w:cs="Times New Roman"/>
          <w:sz w:val="26"/>
          <w:szCs w:val="26"/>
          <w:lang w:val="uk-UA"/>
        </w:rPr>
        <w:t xml:space="preserve"> </w:t>
      </w:r>
      <w:r w:rsidR="00CE61CB" w:rsidRPr="00430FBE">
        <w:rPr>
          <w:rFonts w:ascii="Times New Roman" w:hAnsi="Times New Roman" w:cs="Times New Roman"/>
          <w:sz w:val="26"/>
          <w:szCs w:val="26"/>
          <w:lang w:val="uk-UA"/>
        </w:rPr>
        <w:t>0</w:t>
      </w:r>
      <w:r w:rsidRPr="00430FBE">
        <w:rPr>
          <w:rFonts w:ascii="Times New Roman" w:hAnsi="Times New Roman" w:cs="Times New Roman"/>
          <w:sz w:val="26"/>
          <w:szCs w:val="26"/>
          <w:lang w:val="uk-UA"/>
        </w:rPr>
        <w:t>.</w:t>
      </w:r>
    </w:p>
    <w:p w:rsidR="00846553" w:rsidRPr="00430FBE" w:rsidRDefault="00846553" w:rsidP="00DC33F4">
      <w:pPr>
        <w:pStyle w:val="a4"/>
        <w:tabs>
          <w:tab w:val="left" w:pos="993"/>
        </w:tabs>
        <w:spacing w:after="0" w:line="240" w:lineRule="auto"/>
        <w:ind w:left="0" w:firstLine="567"/>
        <w:jc w:val="both"/>
        <w:rPr>
          <w:rFonts w:ascii="Times New Roman" w:hAnsi="Times New Roman" w:cs="Times New Roman"/>
          <w:sz w:val="26"/>
          <w:szCs w:val="26"/>
          <w:lang w:val="uk-UA"/>
        </w:rPr>
      </w:pPr>
    </w:p>
    <w:p w:rsidR="00C51A54" w:rsidRPr="00430FBE" w:rsidRDefault="00C51A54" w:rsidP="00C51A54">
      <w:pPr>
        <w:spacing w:after="0" w:line="240" w:lineRule="auto"/>
        <w:ind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2. Надіслати представникам ІГС, які станом на 11 березня подали документи не в повному обсязі, електронні листи з пропозицією усунути наявні невідповідності протягом 5 календарних днів.</w:t>
      </w:r>
    </w:p>
    <w:p w:rsidR="00C51A54" w:rsidRPr="00430FBE" w:rsidRDefault="009F7D52" w:rsidP="009F7D52">
      <w:pPr>
        <w:pStyle w:val="a4"/>
        <w:tabs>
          <w:tab w:val="left" w:pos="993"/>
        </w:tabs>
        <w:spacing w:after="0" w:line="240" w:lineRule="auto"/>
        <w:ind w:left="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ЗА – </w:t>
      </w:r>
      <w:r w:rsidR="00CD426F" w:rsidRPr="00430FBE">
        <w:rPr>
          <w:rFonts w:ascii="Times New Roman" w:hAnsi="Times New Roman" w:cs="Times New Roman"/>
          <w:sz w:val="26"/>
          <w:szCs w:val="26"/>
          <w:lang w:val="uk-UA"/>
        </w:rPr>
        <w:t>6;</w:t>
      </w:r>
    </w:p>
    <w:p w:rsidR="00C51A54" w:rsidRPr="00430FBE" w:rsidRDefault="00C51A54" w:rsidP="009F7D52">
      <w:pPr>
        <w:pStyle w:val="a4"/>
        <w:tabs>
          <w:tab w:val="left" w:pos="993"/>
        </w:tabs>
        <w:spacing w:after="0" w:line="240" w:lineRule="auto"/>
        <w:ind w:left="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ПРОТИ – </w:t>
      </w:r>
      <w:r w:rsidR="00CD426F" w:rsidRPr="00430FBE">
        <w:rPr>
          <w:rFonts w:ascii="Times New Roman" w:hAnsi="Times New Roman" w:cs="Times New Roman"/>
          <w:sz w:val="26"/>
          <w:szCs w:val="26"/>
          <w:lang w:val="uk-UA"/>
        </w:rPr>
        <w:t>0;</w:t>
      </w:r>
    </w:p>
    <w:p w:rsidR="00C51A54" w:rsidRPr="00430FBE" w:rsidRDefault="00C51A54" w:rsidP="009F7D52">
      <w:pPr>
        <w:pStyle w:val="a4"/>
        <w:tabs>
          <w:tab w:val="left" w:pos="993"/>
        </w:tabs>
        <w:spacing w:after="0" w:line="240" w:lineRule="auto"/>
        <w:ind w:left="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УТРИМАЛИСЬ –</w:t>
      </w:r>
      <w:r w:rsidR="00CD426F" w:rsidRPr="00430FBE">
        <w:rPr>
          <w:rFonts w:ascii="Times New Roman" w:hAnsi="Times New Roman" w:cs="Times New Roman"/>
          <w:sz w:val="26"/>
          <w:szCs w:val="26"/>
          <w:lang w:val="uk-UA"/>
        </w:rPr>
        <w:t xml:space="preserve"> 0;</w:t>
      </w:r>
      <w:r w:rsidRPr="00430FBE">
        <w:rPr>
          <w:rFonts w:ascii="Times New Roman" w:hAnsi="Times New Roman" w:cs="Times New Roman"/>
          <w:sz w:val="26"/>
          <w:szCs w:val="26"/>
          <w:lang w:val="uk-UA"/>
        </w:rPr>
        <w:t xml:space="preserve"> </w:t>
      </w:r>
    </w:p>
    <w:p w:rsidR="009F7D52" w:rsidRPr="00430FBE" w:rsidRDefault="00C51A54" w:rsidP="009F7D52">
      <w:pPr>
        <w:pStyle w:val="a4"/>
        <w:tabs>
          <w:tab w:val="left" w:pos="993"/>
        </w:tabs>
        <w:spacing w:after="0" w:line="240" w:lineRule="auto"/>
        <w:ind w:left="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НЕ ГОЛОСУВАЛИ </w:t>
      </w:r>
      <w:r w:rsidR="00D02F5B" w:rsidRPr="00430FBE">
        <w:rPr>
          <w:rFonts w:ascii="Times New Roman" w:hAnsi="Times New Roman" w:cs="Times New Roman"/>
          <w:sz w:val="26"/>
          <w:szCs w:val="26"/>
          <w:lang w:val="uk-UA"/>
        </w:rPr>
        <w:t>–</w:t>
      </w:r>
      <w:r w:rsidRPr="00430FBE">
        <w:rPr>
          <w:rFonts w:ascii="Times New Roman" w:hAnsi="Times New Roman" w:cs="Times New Roman"/>
          <w:sz w:val="26"/>
          <w:szCs w:val="26"/>
          <w:lang w:val="uk-UA"/>
        </w:rPr>
        <w:t xml:space="preserve"> </w:t>
      </w:r>
      <w:r w:rsidR="00CD426F" w:rsidRPr="00430FBE">
        <w:rPr>
          <w:rFonts w:ascii="Times New Roman" w:hAnsi="Times New Roman" w:cs="Times New Roman"/>
          <w:sz w:val="26"/>
          <w:szCs w:val="26"/>
          <w:lang w:val="uk-UA"/>
        </w:rPr>
        <w:t>0</w:t>
      </w:r>
      <w:r w:rsidR="009F7D52" w:rsidRPr="00430FBE">
        <w:rPr>
          <w:rFonts w:ascii="Times New Roman" w:hAnsi="Times New Roman" w:cs="Times New Roman"/>
          <w:sz w:val="26"/>
          <w:szCs w:val="26"/>
          <w:lang w:val="uk-UA"/>
        </w:rPr>
        <w:t>.</w:t>
      </w:r>
    </w:p>
    <w:p w:rsidR="007855B2" w:rsidRPr="00430FBE" w:rsidRDefault="007855B2" w:rsidP="009F7D52">
      <w:pPr>
        <w:pStyle w:val="a4"/>
        <w:tabs>
          <w:tab w:val="left" w:pos="993"/>
        </w:tabs>
        <w:spacing w:after="0" w:line="240" w:lineRule="auto"/>
        <w:ind w:left="567"/>
        <w:jc w:val="both"/>
        <w:rPr>
          <w:rFonts w:ascii="Times New Roman" w:hAnsi="Times New Roman" w:cs="Times New Roman"/>
          <w:sz w:val="26"/>
          <w:szCs w:val="26"/>
          <w:lang w:val="uk-UA"/>
        </w:rPr>
      </w:pPr>
    </w:p>
    <w:p w:rsidR="007855B2" w:rsidRPr="00430FBE" w:rsidRDefault="007855B2" w:rsidP="009F7D52">
      <w:pPr>
        <w:pStyle w:val="a4"/>
        <w:tabs>
          <w:tab w:val="left" w:pos="993"/>
        </w:tabs>
        <w:spacing w:after="0" w:line="240" w:lineRule="auto"/>
        <w:ind w:left="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3. Провести наступне засідання ініціативної групи </w:t>
      </w:r>
      <w:r w:rsidR="0063666D" w:rsidRPr="00430FBE">
        <w:rPr>
          <w:rFonts w:ascii="Times New Roman" w:hAnsi="Times New Roman" w:cs="Times New Roman"/>
          <w:sz w:val="26"/>
          <w:szCs w:val="26"/>
          <w:lang w:val="uk-UA"/>
        </w:rPr>
        <w:t>о</w:t>
      </w:r>
      <w:r w:rsidRPr="00430FBE">
        <w:rPr>
          <w:rFonts w:ascii="Times New Roman" w:hAnsi="Times New Roman" w:cs="Times New Roman"/>
          <w:sz w:val="26"/>
          <w:szCs w:val="26"/>
          <w:lang w:val="uk-UA"/>
        </w:rPr>
        <w:t xml:space="preserve"> 10.00 18 березня 2021 року.</w:t>
      </w:r>
    </w:p>
    <w:p w:rsidR="00366D44" w:rsidRPr="00430FBE" w:rsidRDefault="00366D44" w:rsidP="00366D44">
      <w:pPr>
        <w:pStyle w:val="a4"/>
        <w:tabs>
          <w:tab w:val="left" w:pos="993"/>
        </w:tabs>
        <w:spacing w:after="0" w:line="240" w:lineRule="auto"/>
        <w:ind w:left="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ЗА – 6;</w:t>
      </w:r>
    </w:p>
    <w:p w:rsidR="00366D44" w:rsidRPr="00430FBE" w:rsidRDefault="00366D44" w:rsidP="00366D44">
      <w:pPr>
        <w:pStyle w:val="a4"/>
        <w:tabs>
          <w:tab w:val="left" w:pos="993"/>
        </w:tabs>
        <w:spacing w:after="0" w:line="240" w:lineRule="auto"/>
        <w:ind w:left="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ПРОТИ – 0;</w:t>
      </w:r>
    </w:p>
    <w:p w:rsidR="00366D44" w:rsidRPr="00430FBE" w:rsidRDefault="00366D44" w:rsidP="00366D44">
      <w:pPr>
        <w:pStyle w:val="a4"/>
        <w:tabs>
          <w:tab w:val="left" w:pos="993"/>
        </w:tabs>
        <w:spacing w:after="0" w:line="240" w:lineRule="auto"/>
        <w:ind w:left="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УТРИМАЛИСЬ – 0; </w:t>
      </w:r>
    </w:p>
    <w:p w:rsidR="00366D44" w:rsidRPr="00430FBE" w:rsidRDefault="00366D44" w:rsidP="00366D44">
      <w:pPr>
        <w:pStyle w:val="a4"/>
        <w:tabs>
          <w:tab w:val="left" w:pos="993"/>
        </w:tabs>
        <w:spacing w:after="0" w:line="240" w:lineRule="auto"/>
        <w:ind w:left="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НЕ ГОЛОСУВАЛИ – 0.</w:t>
      </w:r>
    </w:p>
    <w:p w:rsidR="005522D1" w:rsidRPr="00430FBE" w:rsidRDefault="005522D1" w:rsidP="005522D1">
      <w:pPr>
        <w:pStyle w:val="a4"/>
        <w:tabs>
          <w:tab w:val="left" w:pos="993"/>
        </w:tabs>
        <w:spacing w:after="0" w:line="240" w:lineRule="auto"/>
        <w:ind w:left="567"/>
        <w:jc w:val="both"/>
        <w:rPr>
          <w:rFonts w:ascii="Times New Roman" w:hAnsi="Times New Roman" w:cs="Times New Roman"/>
          <w:sz w:val="26"/>
          <w:szCs w:val="26"/>
          <w:lang w:val="uk-UA"/>
        </w:rPr>
      </w:pPr>
    </w:p>
    <w:p w:rsidR="00AC2E5D" w:rsidRDefault="00AC2E5D" w:rsidP="0080144C">
      <w:pPr>
        <w:spacing w:after="0" w:line="240" w:lineRule="auto"/>
        <w:ind w:firstLine="567"/>
        <w:jc w:val="both"/>
        <w:rPr>
          <w:rFonts w:ascii="Times New Roman" w:hAnsi="Times New Roman" w:cs="Times New Roman"/>
          <w:sz w:val="26"/>
          <w:szCs w:val="26"/>
          <w:lang w:val="uk-UA"/>
        </w:rPr>
      </w:pPr>
      <w:r w:rsidRPr="009A4A89">
        <w:rPr>
          <w:rFonts w:ascii="Times New Roman" w:hAnsi="Times New Roman" w:cs="Times New Roman"/>
          <w:sz w:val="26"/>
          <w:szCs w:val="26"/>
          <w:u w:val="single"/>
          <w:lang w:val="uk-UA"/>
        </w:rPr>
        <w:t>Вирішили</w:t>
      </w:r>
      <w:r w:rsidRPr="00430FBE">
        <w:rPr>
          <w:rFonts w:ascii="Times New Roman" w:hAnsi="Times New Roman" w:cs="Times New Roman"/>
          <w:sz w:val="26"/>
          <w:szCs w:val="26"/>
          <w:lang w:val="uk-UA"/>
        </w:rPr>
        <w:t>:</w:t>
      </w:r>
    </w:p>
    <w:p w:rsidR="009A4A89" w:rsidRPr="00430FBE" w:rsidRDefault="009A4A89" w:rsidP="0080144C">
      <w:pPr>
        <w:spacing w:after="0" w:line="240" w:lineRule="auto"/>
        <w:ind w:firstLine="567"/>
        <w:jc w:val="both"/>
        <w:rPr>
          <w:rFonts w:ascii="Times New Roman" w:hAnsi="Times New Roman" w:cs="Times New Roman"/>
          <w:sz w:val="26"/>
          <w:szCs w:val="26"/>
          <w:lang w:val="uk-UA"/>
        </w:rPr>
      </w:pPr>
    </w:p>
    <w:p w:rsidR="0080144C" w:rsidRPr="00430FBE" w:rsidRDefault="0080144C" w:rsidP="0080144C">
      <w:pPr>
        <w:pStyle w:val="a4"/>
        <w:numPr>
          <w:ilvl w:val="0"/>
          <w:numId w:val="3"/>
        </w:numPr>
        <w:tabs>
          <w:tab w:val="left" w:pos="993"/>
        </w:tabs>
        <w:spacing w:after="0" w:line="240" w:lineRule="auto"/>
        <w:ind w:left="0"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Відхилити заяву ГО «Рух свідомих громадян» про делегування свого представника Грабового Д.Р. для участі в установчих зборах з обрання нового складу ЕГР як подану після завершення терміну прийняття відповідних документів, визначеного ініціативною групою відповідно до Типового положення.</w:t>
      </w:r>
    </w:p>
    <w:p w:rsidR="0080144C" w:rsidRPr="00430FBE" w:rsidRDefault="0080144C" w:rsidP="0080144C">
      <w:pPr>
        <w:pStyle w:val="a4"/>
        <w:numPr>
          <w:ilvl w:val="0"/>
          <w:numId w:val="3"/>
        </w:numPr>
        <w:tabs>
          <w:tab w:val="left" w:pos="993"/>
        </w:tabs>
        <w:spacing w:after="0" w:line="240" w:lineRule="auto"/>
        <w:ind w:left="0" w:firstLine="567"/>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Звернутися до представників ІГС, які станом на 11 березня подали документи не в повному обсязі, електронною поштою та телефоном з пропозицією усунути наявні невідповідності протягом 5 календарних днів.</w:t>
      </w:r>
    </w:p>
    <w:p w:rsidR="0080144C" w:rsidRPr="00430FBE" w:rsidRDefault="0080144C" w:rsidP="0080144C">
      <w:pPr>
        <w:pStyle w:val="a4"/>
        <w:numPr>
          <w:ilvl w:val="0"/>
          <w:numId w:val="3"/>
        </w:numPr>
        <w:tabs>
          <w:tab w:val="left" w:pos="851"/>
        </w:tabs>
        <w:spacing w:after="0" w:line="240" w:lineRule="auto"/>
        <w:jc w:val="both"/>
        <w:rPr>
          <w:rFonts w:ascii="Times New Roman" w:hAnsi="Times New Roman" w:cs="Times New Roman"/>
          <w:sz w:val="26"/>
          <w:szCs w:val="26"/>
          <w:lang w:val="uk-UA"/>
        </w:rPr>
      </w:pPr>
      <w:r w:rsidRPr="00430FBE">
        <w:rPr>
          <w:rFonts w:ascii="Times New Roman" w:hAnsi="Times New Roman" w:cs="Times New Roman"/>
          <w:sz w:val="26"/>
          <w:szCs w:val="26"/>
          <w:lang w:val="uk-UA"/>
        </w:rPr>
        <w:t xml:space="preserve">Провести наступне засідання ініціативної групи </w:t>
      </w:r>
      <w:r w:rsidR="0063666D" w:rsidRPr="00430FBE">
        <w:rPr>
          <w:rFonts w:ascii="Times New Roman" w:hAnsi="Times New Roman" w:cs="Times New Roman"/>
          <w:sz w:val="26"/>
          <w:szCs w:val="26"/>
          <w:lang w:val="uk-UA"/>
        </w:rPr>
        <w:t>о</w:t>
      </w:r>
      <w:r w:rsidRPr="00430FBE">
        <w:rPr>
          <w:rFonts w:ascii="Times New Roman" w:hAnsi="Times New Roman" w:cs="Times New Roman"/>
          <w:sz w:val="26"/>
          <w:szCs w:val="26"/>
          <w:lang w:val="uk-UA"/>
        </w:rPr>
        <w:t xml:space="preserve"> 10.00 18 березня 2021 року.</w:t>
      </w:r>
    </w:p>
    <w:p w:rsidR="005443D3" w:rsidRPr="00430FBE" w:rsidRDefault="005443D3" w:rsidP="005443D3">
      <w:pPr>
        <w:spacing w:after="0" w:line="240" w:lineRule="auto"/>
        <w:rPr>
          <w:rFonts w:ascii="Times New Roman" w:hAnsi="Times New Roman" w:cs="Times New Roman"/>
          <w:sz w:val="26"/>
          <w:szCs w:val="26"/>
          <w:lang w:val="uk-UA"/>
        </w:rPr>
      </w:pPr>
    </w:p>
    <w:p w:rsidR="005443D3" w:rsidRPr="00430FBE" w:rsidRDefault="005443D3" w:rsidP="005443D3">
      <w:pPr>
        <w:spacing w:after="0" w:line="240" w:lineRule="auto"/>
        <w:rPr>
          <w:rFonts w:ascii="Times New Roman" w:hAnsi="Times New Roman" w:cs="Times New Roman"/>
          <w:sz w:val="26"/>
          <w:szCs w:val="26"/>
          <w:lang w:val="uk-UA"/>
        </w:rPr>
      </w:pPr>
    </w:p>
    <w:p w:rsidR="000955A5" w:rsidRDefault="0049284F" w:rsidP="005443D3">
      <w:pPr>
        <w:spacing w:after="0" w:line="240" w:lineRule="auto"/>
        <w:rPr>
          <w:rFonts w:ascii="Times New Roman" w:hAnsi="Times New Roman" w:cs="Times New Roman"/>
          <w:sz w:val="26"/>
          <w:szCs w:val="26"/>
          <w:lang w:val="uk-UA"/>
        </w:rPr>
      </w:pPr>
      <w:r w:rsidRPr="00430FBE">
        <w:rPr>
          <w:rFonts w:ascii="Times New Roman" w:hAnsi="Times New Roman" w:cs="Times New Roman"/>
          <w:sz w:val="26"/>
          <w:szCs w:val="26"/>
          <w:lang w:val="uk-UA"/>
        </w:rPr>
        <w:t>Голова</w:t>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t>В. ПОГРОМСЬКИЙ</w:t>
      </w:r>
      <w:r w:rsidRPr="00430FBE">
        <w:rPr>
          <w:rFonts w:ascii="Times New Roman" w:hAnsi="Times New Roman" w:cs="Times New Roman"/>
          <w:sz w:val="26"/>
          <w:szCs w:val="26"/>
          <w:lang w:val="uk-UA"/>
        </w:rPr>
        <w:br/>
      </w:r>
    </w:p>
    <w:p w:rsidR="002209BA" w:rsidRDefault="002209BA" w:rsidP="005443D3">
      <w:pPr>
        <w:spacing w:after="0" w:line="240" w:lineRule="auto"/>
        <w:rPr>
          <w:rFonts w:ascii="Times New Roman" w:hAnsi="Times New Roman" w:cs="Times New Roman"/>
          <w:sz w:val="26"/>
          <w:szCs w:val="26"/>
          <w:lang w:val="uk-UA"/>
        </w:rPr>
      </w:pPr>
    </w:p>
    <w:p w:rsidR="002209BA" w:rsidRPr="00430FBE" w:rsidRDefault="002209BA" w:rsidP="005443D3">
      <w:pPr>
        <w:spacing w:after="0" w:line="240" w:lineRule="auto"/>
        <w:rPr>
          <w:rFonts w:ascii="Times New Roman" w:hAnsi="Times New Roman" w:cs="Times New Roman"/>
          <w:sz w:val="26"/>
          <w:szCs w:val="26"/>
          <w:lang w:val="uk-UA"/>
        </w:rPr>
      </w:pPr>
    </w:p>
    <w:p w:rsidR="005443D3" w:rsidRPr="00430FBE" w:rsidRDefault="005443D3" w:rsidP="005443D3">
      <w:pPr>
        <w:spacing w:after="0" w:line="240" w:lineRule="auto"/>
        <w:rPr>
          <w:rFonts w:ascii="Times New Roman" w:hAnsi="Times New Roman" w:cs="Times New Roman"/>
          <w:sz w:val="26"/>
          <w:szCs w:val="26"/>
          <w:lang w:val="uk-UA"/>
        </w:rPr>
      </w:pPr>
      <w:r w:rsidRPr="00430FBE">
        <w:rPr>
          <w:rFonts w:ascii="Times New Roman" w:hAnsi="Times New Roman" w:cs="Times New Roman"/>
          <w:sz w:val="26"/>
          <w:szCs w:val="26"/>
          <w:lang w:val="uk-UA"/>
        </w:rPr>
        <w:t>Секретар</w:t>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Pr="00430FBE">
        <w:rPr>
          <w:rFonts w:ascii="Times New Roman" w:hAnsi="Times New Roman" w:cs="Times New Roman"/>
          <w:sz w:val="26"/>
          <w:szCs w:val="26"/>
          <w:lang w:val="uk-UA"/>
        </w:rPr>
        <w:tab/>
      </w:r>
      <w:r w:rsidR="009E2EE6" w:rsidRPr="00430FBE">
        <w:rPr>
          <w:rFonts w:ascii="Times New Roman" w:hAnsi="Times New Roman" w:cs="Times New Roman"/>
          <w:sz w:val="26"/>
          <w:szCs w:val="26"/>
          <w:lang w:val="uk-UA"/>
        </w:rPr>
        <w:t xml:space="preserve">      </w:t>
      </w:r>
      <w:r w:rsidRPr="00430FBE">
        <w:rPr>
          <w:rFonts w:ascii="Times New Roman" w:hAnsi="Times New Roman" w:cs="Times New Roman"/>
          <w:sz w:val="26"/>
          <w:szCs w:val="26"/>
          <w:lang w:val="uk-UA"/>
        </w:rPr>
        <w:t>В. АТАНАСОВА</w:t>
      </w:r>
    </w:p>
    <w:p w:rsidR="008D3716" w:rsidRPr="00430FBE" w:rsidRDefault="008D3716" w:rsidP="005443D3">
      <w:pPr>
        <w:spacing w:after="0" w:line="240" w:lineRule="auto"/>
        <w:rPr>
          <w:rFonts w:ascii="Times New Roman" w:hAnsi="Times New Roman" w:cs="Times New Roman"/>
          <w:sz w:val="26"/>
          <w:szCs w:val="26"/>
          <w:lang w:val="uk-UA"/>
        </w:rPr>
      </w:pPr>
    </w:p>
    <w:p w:rsidR="008D3716" w:rsidRPr="00430FBE" w:rsidRDefault="008D3716" w:rsidP="005443D3">
      <w:pPr>
        <w:spacing w:after="0" w:line="240" w:lineRule="auto"/>
        <w:rPr>
          <w:rFonts w:ascii="Times New Roman" w:hAnsi="Times New Roman" w:cs="Times New Roman"/>
          <w:sz w:val="26"/>
          <w:szCs w:val="26"/>
          <w:lang w:val="uk-UA"/>
        </w:rPr>
      </w:pPr>
    </w:p>
    <w:sectPr w:rsidR="008D3716" w:rsidRPr="00430FBE" w:rsidSect="000A3EF0">
      <w:pgSz w:w="11906" w:h="16838"/>
      <w:pgMar w:top="851" w:right="850"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A39CC"/>
    <w:multiLevelType w:val="hybridMultilevel"/>
    <w:tmpl w:val="9C4ED016"/>
    <w:lvl w:ilvl="0" w:tplc="BA6E8D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4910052"/>
    <w:multiLevelType w:val="multilevel"/>
    <w:tmpl w:val="ED682FB6"/>
    <w:lvl w:ilvl="0">
      <w:start w:val="20"/>
      <w:numFmt w:val="bullet"/>
      <w:lvlText w:val="-"/>
      <w:lvlJc w:val="left"/>
      <w:pPr>
        <w:ind w:left="810" w:hanging="360"/>
      </w:pPr>
      <w:rPr>
        <w:rFonts w:ascii="Times New Roman" w:eastAsia="Times New Roman" w:hAnsi="Times New Roman" w:cs="Times New Roman"/>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
    <w:nsid w:val="57495398"/>
    <w:multiLevelType w:val="hybridMultilevel"/>
    <w:tmpl w:val="1F242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C75684"/>
    <w:multiLevelType w:val="multilevel"/>
    <w:tmpl w:val="ACCA33F6"/>
    <w:lvl w:ilvl="0">
      <w:start w:val="2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8B94300"/>
    <w:multiLevelType w:val="hybridMultilevel"/>
    <w:tmpl w:val="DB2E263C"/>
    <w:lvl w:ilvl="0" w:tplc="4F04D63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7DD"/>
    <w:rsid w:val="000271B5"/>
    <w:rsid w:val="000404A2"/>
    <w:rsid w:val="000557EA"/>
    <w:rsid w:val="000955A5"/>
    <w:rsid w:val="0009699F"/>
    <w:rsid w:val="000A3EF0"/>
    <w:rsid w:val="000B18AD"/>
    <w:rsid w:val="000E3525"/>
    <w:rsid w:val="000F44B1"/>
    <w:rsid w:val="00116379"/>
    <w:rsid w:val="00156FFF"/>
    <w:rsid w:val="00177E7D"/>
    <w:rsid w:val="00201077"/>
    <w:rsid w:val="002209BA"/>
    <w:rsid w:val="00226648"/>
    <w:rsid w:val="00231356"/>
    <w:rsid w:val="002748DC"/>
    <w:rsid w:val="00276A20"/>
    <w:rsid w:val="002C3164"/>
    <w:rsid w:val="002C6F52"/>
    <w:rsid w:val="003504A1"/>
    <w:rsid w:val="00361BC4"/>
    <w:rsid w:val="00366D44"/>
    <w:rsid w:val="003B2C37"/>
    <w:rsid w:val="003D4A31"/>
    <w:rsid w:val="003D4E80"/>
    <w:rsid w:val="003D5807"/>
    <w:rsid w:val="003E727E"/>
    <w:rsid w:val="00430FBE"/>
    <w:rsid w:val="0045524C"/>
    <w:rsid w:val="0046289B"/>
    <w:rsid w:val="00474B96"/>
    <w:rsid w:val="0049284F"/>
    <w:rsid w:val="004B5EC5"/>
    <w:rsid w:val="004F6EF1"/>
    <w:rsid w:val="00517967"/>
    <w:rsid w:val="00525172"/>
    <w:rsid w:val="005443D3"/>
    <w:rsid w:val="005522D1"/>
    <w:rsid w:val="0055662A"/>
    <w:rsid w:val="005677DD"/>
    <w:rsid w:val="00593EF3"/>
    <w:rsid w:val="005A5A15"/>
    <w:rsid w:val="00623EE7"/>
    <w:rsid w:val="0063666D"/>
    <w:rsid w:val="00687BF7"/>
    <w:rsid w:val="006C7FCE"/>
    <w:rsid w:val="006E5153"/>
    <w:rsid w:val="0072201B"/>
    <w:rsid w:val="00732D66"/>
    <w:rsid w:val="007855B2"/>
    <w:rsid w:val="007E2564"/>
    <w:rsid w:val="0080144C"/>
    <w:rsid w:val="00846553"/>
    <w:rsid w:val="00862769"/>
    <w:rsid w:val="008D30D4"/>
    <w:rsid w:val="008D3716"/>
    <w:rsid w:val="009045B5"/>
    <w:rsid w:val="00905DDC"/>
    <w:rsid w:val="00923D1D"/>
    <w:rsid w:val="0095089B"/>
    <w:rsid w:val="00970BC5"/>
    <w:rsid w:val="009A4A89"/>
    <w:rsid w:val="009C604C"/>
    <w:rsid w:val="009E2EE6"/>
    <w:rsid w:val="009F7D52"/>
    <w:rsid w:val="00A02C44"/>
    <w:rsid w:val="00A163A5"/>
    <w:rsid w:val="00A27EF8"/>
    <w:rsid w:val="00A95E88"/>
    <w:rsid w:val="00A968F4"/>
    <w:rsid w:val="00AC2E5D"/>
    <w:rsid w:val="00AD18C9"/>
    <w:rsid w:val="00AE0D15"/>
    <w:rsid w:val="00AF0A4E"/>
    <w:rsid w:val="00AF33D9"/>
    <w:rsid w:val="00B1554A"/>
    <w:rsid w:val="00B57738"/>
    <w:rsid w:val="00BA0B37"/>
    <w:rsid w:val="00BA28E9"/>
    <w:rsid w:val="00BD4A3E"/>
    <w:rsid w:val="00BF6B0A"/>
    <w:rsid w:val="00C4018E"/>
    <w:rsid w:val="00C51A54"/>
    <w:rsid w:val="00C80E62"/>
    <w:rsid w:val="00C879B4"/>
    <w:rsid w:val="00CB0D15"/>
    <w:rsid w:val="00CB4905"/>
    <w:rsid w:val="00CD426F"/>
    <w:rsid w:val="00CE61CB"/>
    <w:rsid w:val="00CE6559"/>
    <w:rsid w:val="00CF0AB5"/>
    <w:rsid w:val="00D02F5B"/>
    <w:rsid w:val="00D62693"/>
    <w:rsid w:val="00D77D30"/>
    <w:rsid w:val="00DB3E4E"/>
    <w:rsid w:val="00DB5719"/>
    <w:rsid w:val="00DC33F4"/>
    <w:rsid w:val="00E16DFB"/>
    <w:rsid w:val="00E54542"/>
    <w:rsid w:val="00EA4A4B"/>
    <w:rsid w:val="00EC455F"/>
    <w:rsid w:val="00EE1C60"/>
    <w:rsid w:val="00FA3F82"/>
    <w:rsid w:val="00FD3176"/>
    <w:rsid w:val="00FD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E8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08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E8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0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37E5A-0269-40C7-BF4F-E20671C6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user249t</dc:creator>
  <cp:lastModifiedBy>user249d</cp:lastModifiedBy>
  <cp:revision>2</cp:revision>
  <cp:lastPrinted>2021-02-25T10:47:00Z</cp:lastPrinted>
  <dcterms:created xsi:type="dcterms:W3CDTF">2021-05-17T06:02:00Z</dcterms:created>
  <dcterms:modified xsi:type="dcterms:W3CDTF">2021-05-17T06:02:00Z</dcterms:modified>
</cp:coreProperties>
</file>