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МИКОЛАЇВСЬКА МІСЬКА РАДА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ВИКОНАВЧИЙ КОМІТЕТ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РІШЕННЯ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10 серпня 2018                                                                                           </w:t>
      </w:r>
      <w:bookmarkStart w:id="0" w:name="_GoBack"/>
      <w:r>
        <w:rPr>
          <w:rFonts w:ascii="Arial" w:hAnsi="Arial" w:cs="Arial"/>
          <w:color w:val="303030"/>
          <w:sz w:val="20"/>
          <w:szCs w:val="20"/>
        </w:rPr>
        <w:t>№ 755</w:t>
      </w:r>
      <w:bookmarkEnd w:id="0"/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Про надання доручення юридичному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департаменту Миколаївської міської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ради щодо підготовки проекту позовної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заяви до суду або юридичного висновку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 xml:space="preserve">Керуючись ч. 1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ст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. 52, ч. 6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ст</w:t>
      </w:r>
      <w:proofErr w:type="spellEnd"/>
      <w:r>
        <w:rPr>
          <w:rFonts w:ascii="Arial" w:hAnsi="Arial" w:cs="Arial"/>
          <w:color w:val="303030"/>
          <w:sz w:val="20"/>
          <w:szCs w:val="20"/>
        </w:rPr>
        <w:t>. 59 Закону України «Про місцеве самоврядування в Україні», виконком міської ради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ВИРІШИВ: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1. Надати доручення юридичному департаменту Миколаївської міської ради підготувати до 16.08.2018 проект позовної заяви до суду про визнання незаконним наказу департаменту житлово-комунального господарства Миколаївської міської ради від 13.07.2018 № 96 стосовно затвердження результату конкурсу та визначення керуючої компанії «Місто для людей – Миколаїв» переможцем або юридичний висновок щодо доцільності складання вищевказаного проекту позову.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 xml:space="preserve">2. Контроль за виконанням даного рішення покласти на заступника міського голови </w:t>
      </w:r>
      <w:proofErr w:type="spellStart"/>
      <w:r>
        <w:rPr>
          <w:rFonts w:ascii="Arial" w:hAnsi="Arial" w:cs="Arial"/>
          <w:color w:val="303030"/>
          <w:sz w:val="20"/>
          <w:szCs w:val="20"/>
        </w:rPr>
        <w:t>Омельчука</w:t>
      </w:r>
      <w:proofErr w:type="spellEnd"/>
      <w:r>
        <w:rPr>
          <w:rFonts w:ascii="Arial" w:hAnsi="Arial" w:cs="Arial"/>
          <w:color w:val="303030"/>
          <w:sz w:val="20"/>
          <w:szCs w:val="20"/>
        </w:rPr>
        <w:t xml:space="preserve"> О.А.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 </w:t>
      </w:r>
    </w:p>
    <w:p w:rsidR="00104039" w:rsidRDefault="00104039" w:rsidP="00104039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0"/>
          <w:szCs w:val="20"/>
        </w:rPr>
        <w:t>Міський голова                                                                                     О.Ф. Сєнкевич</w:t>
      </w:r>
    </w:p>
    <w:p w:rsidR="001A164C" w:rsidRDefault="00104039" w:rsidP="00104039">
      <w:pPr>
        <w:spacing w:after="0"/>
      </w:pPr>
    </w:p>
    <w:sectPr w:rsidR="001A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39"/>
    <w:rsid w:val="00104039"/>
    <w:rsid w:val="007924E3"/>
    <w:rsid w:val="008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user509e</dc:creator>
  <cp:keywords/>
  <dc:description/>
  <cp:lastModifiedBy>user509e</cp:lastModifiedBy>
  <cp:revision>1</cp:revision>
  <dcterms:created xsi:type="dcterms:W3CDTF">2018-08-22T10:42:00Z</dcterms:created>
  <dcterms:modified xsi:type="dcterms:W3CDTF">2018-08-22T10:43:00Z</dcterms:modified>
</cp:coreProperties>
</file>