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s-fk-794</w:t>
      </w: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переліку об’єктів</w:t>
      </w: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малої приватизації комунальної </w:t>
      </w: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територіальної громади </w:t>
      </w: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м.Миколаєва</w:t>
      </w:r>
      <w:proofErr w:type="spellEnd"/>
      <w:r>
        <w:rPr>
          <w:sz w:val="28"/>
          <w:szCs w:val="28"/>
          <w:lang w:val="uk-UA"/>
        </w:rPr>
        <w:t>, що підлягають</w:t>
      </w: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приватизації </w:t>
      </w: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ст.10, 11 Закону України “Про приватизацію державного  і комунального майна”, керуючись п.30 ч.1 ст.26  Закону України "Про місцеве самоврядування в Україні",  міська рада</w:t>
      </w:r>
    </w:p>
    <w:p w:rsidR="000C35B1" w:rsidRDefault="000C35B1" w:rsidP="000C35B1">
      <w:pPr>
        <w:pStyle w:val="3"/>
        <w:ind w:right="-1" w:firstLine="1134"/>
        <w:jc w:val="both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C35B1" w:rsidRDefault="000C35B1" w:rsidP="000C35B1">
      <w:pPr>
        <w:pStyle w:val="3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C35B1" w:rsidRDefault="000C35B1" w:rsidP="000C35B1">
      <w:pPr>
        <w:pStyle w:val="3"/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перелік об'єктів малої приватизації комунальної власності те</w:t>
      </w:r>
      <w:r>
        <w:rPr>
          <w:sz w:val="28"/>
          <w:szCs w:val="28"/>
          <w:lang w:val="uk-UA"/>
        </w:rPr>
        <w:softHyphen/>
        <w:t xml:space="preserve">риторіальної громади </w:t>
      </w:r>
      <w:proofErr w:type="spellStart"/>
      <w:r>
        <w:rPr>
          <w:sz w:val="28"/>
          <w:szCs w:val="28"/>
          <w:lang w:val="uk-UA"/>
        </w:rPr>
        <w:t>м.Миколаєва</w:t>
      </w:r>
      <w:proofErr w:type="spellEnd"/>
      <w:r>
        <w:rPr>
          <w:sz w:val="28"/>
          <w:szCs w:val="28"/>
          <w:lang w:val="uk-UA"/>
        </w:rPr>
        <w:t>, що підлягають приватизації шляхом продажу на аукціоні з умовами (додаток ).</w:t>
      </w:r>
    </w:p>
    <w:p w:rsidR="000C35B1" w:rsidRDefault="000C35B1" w:rsidP="000C35B1">
      <w:pPr>
        <w:pStyle w:val="3"/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міської ради з питань житлово-комунального господарства, комунальної власності, благоустрою міста , промисловості, транспорту, енергозбереження, зв’язку, інформаційних технологій та </w:t>
      </w:r>
      <w:proofErr w:type="spellStart"/>
      <w:r>
        <w:rPr>
          <w:sz w:val="28"/>
          <w:szCs w:val="28"/>
          <w:lang w:val="uk-UA"/>
        </w:rPr>
        <w:t>діджиталізації</w:t>
      </w:r>
      <w:proofErr w:type="spellEnd"/>
      <w:r>
        <w:rPr>
          <w:sz w:val="28"/>
          <w:szCs w:val="28"/>
          <w:lang w:val="uk-UA"/>
        </w:rPr>
        <w:t xml:space="preserve"> (Іванова), першого заступника міського голови (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>).</w:t>
      </w: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</w:p>
    <w:p w:rsidR="000C35B1" w:rsidRDefault="000C35B1" w:rsidP="000C35B1">
      <w:pPr>
        <w:pStyle w:val="3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О.СЄНКЕВИЧ</w:t>
      </w:r>
    </w:p>
    <w:p w:rsidR="00EE4750" w:rsidRDefault="00FE7A66" w:rsidP="000C35B1">
      <w:pPr>
        <w:ind w:right="-1"/>
        <w:rPr>
          <w:lang w:val="uk-UA"/>
        </w:rPr>
      </w:pPr>
    </w:p>
    <w:p w:rsidR="00FE7A66" w:rsidRDefault="00FE7A66" w:rsidP="000C35B1">
      <w:pPr>
        <w:ind w:right="-1"/>
        <w:rPr>
          <w:lang w:val="uk-UA"/>
        </w:rPr>
      </w:pPr>
    </w:p>
    <w:p w:rsidR="00FE7A66" w:rsidRDefault="00FE7A66" w:rsidP="000C35B1">
      <w:pPr>
        <w:ind w:right="-1"/>
        <w:rPr>
          <w:lang w:val="uk-UA"/>
        </w:rPr>
      </w:pPr>
    </w:p>
    <w:p w:rsidR="00FE7A66" w:rsidRPr="00FE7A66" w:rsidRDefault="00FE7A66" w:rsidP="00FE7A66">
      <w:pPr>
        <w:pStyle w:val="a3"/>
        <w:ind w:firstLine="6379"/>
        <w:rPr>
          <w:rFonts w:ascii="Times New Roman" w:hAnsi="Times New Roman" w:cs="Times New Roman"/>
          <w:snapToGrid w:val="0"/>
          <w:sz w:val="28"/>
          <w:lang w:val="uk-UA"/>
        </w:rPr>
      </w:pPr>
      <w:r w:rsidRPr="00FE7A66">
        <w:rPr>
          <w:rFonts w:ascii="Times New Roman" w:hAnsi="Times New Roman" w:cs="Times New Roman"/>
          <w:snapToGrid w:val="0"/>
          <w:sz w:val="28"/>
          <w:lang w:val="uk-UA"/>
        </w:rPr>
        <w:lastRenderedPageBreak/>
        <w:t xml:space="preserve">Додаток  </w:t>
      </w:r>
    </w:p>
    <w:p w:rsidR="00FE7A66" w:rsidRPr="00FE7A66" w:rsidRDefault="00FE7A66" w:rsidP="00FE7A66">
      <w:pPr>
        <w:pStyle w:val="a3"/>
        <w:ind w:firstLine="6379"/>
        <w:rPr>
          <w:rFonts w:ascii="Times New Roman" w:hAnsi="Times New Roman" w:cs="Times New Roman"/>
          <w:snapToGrid w:val="0"/>
          <w:sz w:val="28"/>
          <w:lang w:val="uk-UA"/>
        </w:rPr>
      </w:pPr>
      <w:r w:rsidRPr="00FE7A66">
        <w:rPr>
          <w:rFonts w:ascii="Times New Roman" w:hAnsi="Times New Roman" w:cs="Times New Roman"/>
          <w:snapToGrid w:val="0"/>
          <w:sz w:val="28"/>
          <w:lang w:val="uk-UA"/>
        </w:rPr>
        <w:t xml:space="preserve">до рішення міської ради </w:t>
      </w:r>
    </w:p>
    <w:p w:rsidR="00FE7A66" w:rsidRPr="00FE7A66" w:rsidRDefault="00FE7A66" w:rsidP="00FE7A66">
      <w:pPr>
        <w:pStyle w:val="a3"/>
        <w:ind w:firstLine="6379"/>
        <w:rPr>
          <w:rFonts w:ascii="Times New Roman" w:hAnsi="Times New Roman" w:cs="Times New Roman"/>
          <w:snapToGrid w:val="0"/>
          <w:sz w:val="28"/>
          <w:lang w:val="uk-UA"/>
        </w:rPr>
      </w:pPr>
      <w:r w:rsidRPr="00FE7A66">
        <w:rPr>
          <w:rFonts w:ascii="Times New Roman" w:hAnsi="Times New Roman" w:cs="Times New Roman"/>
          <w:snapToGrid w:val="0"/>
          <w:sz w:val="28"/>
          <w:lang w:val="uk-UA"/>
        </w:rPr>
        <w:t>від_____________</w:t>
      </w:r>
    </w:p>
    <w:p w:rsidR="00FE7A66" w:rsidRPr="00FE7A66" w:rsidRDefault="00FE7A66" w:rsidP="00FE7A66">
      <w:pPr>
        <w:pStyle w:val="a3"/>
        <w:ind w:firstLine="6379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E7A66">
        <w:rPr>
          <w:rFonts w:ascii="Times New Roman" w:hAnsi="Times New Roman" w:cs="Times New Roman"/>
          <w:snapToGrid w:val="0"/>
          <w:sz w:val="28"/>
          <w:lang w:val="uk-UA"/>
        </w:rPr>
        <w:t>№______________</w:t>
      </w:r>
    </w:p>
    <w:p w:rsidR="00FE7A66" w:rsidRPr="00FE7A66" w:rsidRDefault="00FE7A66" w:rsidP="00FE7A66">
      <w:pPr>
        <w:tabs>
          <w:tab w:val="left" w:pos="13183"/>
          <w:tab w:val="left" w:pos="13467"/>
        </w:tabs>
        <w:ind w:left="7392" w:right="425" w:hanging="192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FE7A66" w:rsidRPr="00FE7A66" w:rsidRDefault="00FE7A66" w:rsidP="00FE7A66">
      <w:pPr>
        <w:ind w:left="396"/>
        <w:jc w:val="center"/>
        <w:outlineLvl w:val="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E7A66">
        <w:rPr>
          <w:rFonts w:ascii="Times New Roman" w:hAnsi="Times New Roman" w:cs="Times New Roman"/>
          <w:snapToGrid w:val="0"/>
          <w:sz w:val="28"/>
          <w:szCs w:val="28"/>
          <w:lang w:val="uk-UA"/>
        </w:rPr>
        <w:t>ПЕРЕЛІК  ОБ’ЄКТІВ МАЛОЇ ПРИВАТИЗАЦІЇ КОМУНАЛЬНОЇ ВЛАСНОСТІ ТЕРИТОРІАЛЬНОЇ ГРОМАДИ МІСТА МИКОЛАЄВА, ЩО ПІДЛЯГАЮТЬ ПРИВАТИЗ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АЦІЇ ШЛЯХОМ ПРОДАЖУ НА АУКЦІОНІ</w:t>
      </w:r>
      <w:bookmarkStart w:id="0" w:name="_GoBack"/>
      <w:bookmarkEnd w:id="0"/>
    </w:p>
    <w:p w:rsidR="00FE7A66" w:rsidRPr="00FE7A66" w:rsidRDefault="00FE7A66" w:rsidP="00FE7A66">
      <w:pPr>
        <w:ind w:left="396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590"/>
        <w:gridCol w:w="2977"/>
        <w:gridCol w:w="2126"/>
        <w:gridCol w:w="1701"/>
      </w:tblGrid>
      <w:tr w:rsidR="00FE7A66" w:rsidRPr="00FE7A66" w:rsidTr="00C625B6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Місцезнаходження</w:t>
            </w:r>
          </w:p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обє’кта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Балансоутри-мувач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</w:t>
            </w:r>
            <w:proofErr w:type="spellStart"/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привати-зації</w:t>
            </w:r>
            <w:proofErr w:type="spellEnd"/>
          </w:p>
        </w:tc>
      </w:tr>
      <w:tr w:rsidR="00FE7A66" w:rsidRPr="00FE7A66" w:rsidTr="00C625B6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66" w:rsidRPr="00FE7A66" w:rsidRDefault="00FE7A66" w:rsidP="00C625B6">
            <w:pPr>
              <w:ind w:right="-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Трансформаторна підстанція</w:t>
            </w:r>
          </w:p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КТП 160-10/0.4 9-1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область,</w:t>
            </w:r>
          </w:p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м.Миколаїв</w:t>
            </w:r>
            <w:proofErr w:type="spellEnd"/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мкр.Балабанівка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ДЄЗ </w:t>
            </w:r>
            <w:r w:rsidRPr="00FE7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Океан</w:t>
            </w:r>
            <w:r w:rsidRPr="00FE7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Аукціон</w:t>
            </w:r>
          </w:p>
          <w:p w:rsidR="00FE7A66" w:rsidRPr="00FE7A66" w:rsidRDefault="00FE7A66" w:rsidP="00C625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умовами</w:t>
            </w:r>
          </w:p>
        </w:tc>
      </w:tr>
    </w:tbl>
    <w:p w:rsidR="00FE7A66" w:rsidRPr="00FE7A66" w:rsidRDefault="00FE7A66" w:rsidP="000C35B1">
      <w:pPr>
        <w:ind w:right="-1"/>
        <w:rPr>
          <w:lang w:val="uk-UA"/>
        </w:rPr>
      </w:pPr>
    </w:p>
    <w:sectPr w:rsidR="00FE7A66" w:rsidRPr="00FE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8F"/>
    <w:rsid w:val="000C35B1"/>
    <w:rsid w:val="003168B8"/>
    <w:rsid w:val="0065194F"/>
    <w:rsid w:val="00D3708F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C35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C35B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No Spacing"/>
    <w:uiPriority w:val="1"/>
    <w:qFormat/>
    <w:rsid w:val="00FE7A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C35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C35B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No Spacing"/>
    <w:uiPriority w:val="1"/>
    <w:qFormat/>
    <w:rsid w:val="00FE7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user407</dc:creator>
  <cp:keywords/>
  <dc:description/>
  <cp:lastModifiedBy>user407</cp:lastModifiedBy>
  <cp:revision>3</cp:revision>
  <dcterms:created xsi:type="dcterms:W3CDTF">2021-01-29T09:43:00Z</dcterms:created>
  <dcterms:modified xsi:type="dcterms:W3CDTF">2021-01-29T10:09:00Z</dcterms:modified>
</cp:coreProperties>
</file>