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C92A" w14:textId="039324FC" w:rsidR="005C0D5E" w:rsidRPr="005C0D5E" w:rsidRDefault="00856CB0" w:rsidP="0085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Згідно </w:t>
      </w:r>
      <w:r w:rsidR="005C0D5E"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Постанов</w:t>
      </w: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 </w:t>
      </w:r>
      <w:r w:rsidR="005C0D5E"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Кабінету Міністрів України від 4 серпня 2023 року № 812 заплановано </w:t>
      </w: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внесення змін до складу міської координаційної </w:t>
      </w:r>
      <w:r w:rsidR="005C0D5E"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Ради з питань внутрішньо переміщених осіб</w:t>
      </w: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який затверджено рішенням виконавчого комітету</w:t>
      </w:r>
      <w:r w:rsidR="005C0D5E"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56CB0">
        <w:rPr>
          <w:rFonts w:ascii="Times New Roman" w:hAnsi="Times New Roman" w:cs="Times New Roman"/>
          <w:sz w:val="28"/>
          <w:szCs w:val="28"/>
        </w:rPr>
        <w:t>від 26.04.2023 № 249 «Про затвердження Положення про міську координаційну раду з питань взаємодії з внутрішньо переміщеними особами та її складу»</w:t>
      </w: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(зі змінами) </w:t>
      </w:r>
      <w:r w:rsidR="005C0D5E"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(далі - Рада)</w:t>
      </w:r>
      <w:r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3591E57" w14:textId="10BEAF84" w:rsidR="001362E0" w:rsidRDefault="005C0D5E" w:rsidP="00856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E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 складу Ради увійдуть </w:t>
      </w:r>
      <w:r w:rsidR="001362E0" w:rsidRPr="001362E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не більше 30 </w:t>
      </w:r>
      <w:r w:rsidRPr="001362E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осіб</w:t>
      </w:r>
      <w:r w:rsidR="001362E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1362E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1362E0" w:rsidRPr="001362E0">
        <w:rPr>
          <w:rFonts w:ascii="Times New Roman" w:hAnsi="Times New Roman" w:cs="Times New Roman"/>
          <w:sz w:val="28"/>
          <w:szCs w:val="28"/>
          <w:shd w:val="clear" w:color="auto" w:fill="FFFFFF"/>
        </w:rPr>
        <w:t>Чисельність представників органу, при якому утворено Раду, становить не більше однієї третини осіб. Чисельність внутрішньо переміщених осіб становить не менше ніж 50 відсотків кількісного складу членів Ради.</w:t>
      </w:r>
    </w:p>
    <w:p w14:paraId="48DF438F" w14:textId="57796130" w:rsidR="001362E0" w:rsidRPr="001362E0" w:rsidRDefault="001362E0" w:rsidP="00856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складу Ради входять внутрішньо переміщені особи, яким виповнилось 18 років, місцем фактичного проживання яких згідно з довідкою про взяття на облік внутрішньо переміщеної особи є адміністративно-територіальна одиниця, яка є </w:t>
      </w:r>
      <w:proofErr w:type="spellStart"/>
      <w:r w:rsidRPr="001362E0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Pr="0013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останнього задекларованого/зареєстрованого місця проживання внутрішньо переміщеної особи, на юрисдикцію якої поширюються повноваження органу, при якому утворено Раду, в тому числі що є представниками суб’єктів господарювання, які в установленому законодавством порядку перемістили свої виробничі потужності та активи.</w:t>
      </w:r>
    </w:p>
    <w:p w14:paraId="02611925" w14:textId="6BA1A58E" w:rsidR="005C0D5E" w:rsidRPr="005C0D5E" w:rsidRDefault="005C0D5E" w:rsidP="0085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Основними критеріями відбору кандидатів у члени Ради, які оцінює орган, при якому утворено Раду, є бажання працювати на громадських засадах, активна участь у громадській діяльності, відповідність високим стандартам доброчесності, відсутність конфлікту інтересів, наявність особистих досягнень або реалізованих проектів у сфері захисту ВПО, наявність конкретних пропозицій щодо особистого вкладу в реалізацію мети та завдань Ради.</w:t>
      </w:r>
    </w:p>
    <w:p w14:paraId="620E648D" w14:textId="72080097" w:rsidR="005C0D5E" w:rsidRPr="00AA73E7" w:rsidRDefault="005C0D5E" w:rsidP="0085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Відбір членів Ради здійснюється на підставі поданих документів, які приймаються </w:t>
      </w:r>
      <w:r w:rsidR="00D529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до 15 грудня 2023 року включно </w:t>
      </w:r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департаментом праці та соціального захисту населення Миколаївської міської ради ) (м. Миколаїв, вул. Мала Морська,19) </w:t>
      </w:r>
      <w:r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електронна адреса:</w:t>
      </w:r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orgdpszn</w:t>
      </w:r>
      <w:proofErr w:type="spellEnd"/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  <w:t>@</w:t>
      </w:r>
      <w:proofErr w:type="spellStart"/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ukr</w:t>
      </w:r>
      <w:proofErr w:type="spellEnd"/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  <w:t>.</w:t>
      </w:r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net</w:t>
      </w:r>
      <w:r w:rsidR="00856CB0" w:rsidRPr="00856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  <w:t>)</w:t>
      </w:r>
      <w:r w:rsidRPr="005C0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в електронній та/або </w:t>
      </w: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паперовій формі:</w:t>
      </w:r>
    </w:p>
    <w:p w14:paraId="55E75BBB" w14:textId="77777777" w:rsidR="00AA73E7" w:rsidRPr="00AA73E7" w:rsidRDefault="00AA73E7" w:rsidP="00856CB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 у довільній формі, в якій зазначається про готовність працювати, а також інформація про входження до складу інших консультативно-дорадчих органів, відсутність конфлікту інтересів;</w:t>
      </w:r>
    </w:p>
    <w:p w14:paraId="627B7C8B" w14:textId="4DB332F3" w:rsidR="00AA73E7" w:rsidRPr="00AA73E7" w:rsidRDefault="00AA73E7" w:rsidP="00856CB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="009818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посвідчує особу та підтверджує громадянство України, або відображення в електронній формі інформації, що міститься у документах, що посвідчують особу та підтверджують громадянство України, сформованих засобами Єдиного державного </w:t>
      </w:r>
      <w:proofErr w:type="spellStart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вебпорталу</w:t>
      </w:r>
      <w:proofErr w:type="spellEnd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електронних послуг, зокрема з використанням мобільного додатка Порталу Дія (Дія) або </w:t>
      </w:r>
      <w:proofErr w:type="spellStart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єДокумент</w:t>
      </w:r>
      <w:proofErr w:type="spellEnd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0557C81" w14:textId="6EB675D5" w:rsidR="005C0D5E" w:rsidRPr="00AA73E7" w:rsidRDefault="005C0D5E" w:rsidP="00856CB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документ</w:t>
      </w:r>
      <w:r w:rsidR="009818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 освіту (за наявності);</w:t>
      </w:r>
    </w:p>
    <w:p w14:paraId="6A961EE7" w14:textId="6FF32A57" w:rsidR="005C0D5E" w:rsidRPr="00AA73E7" w:rsidRDefault="005C0D5E" w:rsidP="00856CB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мотиваційн</w:t>
      </w:r>
      <w:r w:rsidR="009818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ого</w:t>
      </w: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лист</w:t>
      </w:r>
      <w:r w:rsidR="0098187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Pr="00AA73E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кандидата, в якому викладаються обґрунтування для обрання його до складу Ради;</w:t>
      </w:r>
    </w:p>
    <w:p w14:paraId="5BB616BC" w14:textId="77777777" w:rsidR="00AA73E7" w:rsidRPr="00AA73E7" w:rsidRDefault="00AA73E7" w:rsidP="00AA73E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резюме із зазначенням контактного номера телефону та адреси електронної пошти кандидата (за наявності);</w:t>
      </w:r>
    </w:p>
    <w:p w14:paraId="1D4CCD41" w14:textId="0D003320" w:rsidR="008224CD" w:rsidRPr="00AA73E7" w:rsidRDefault="00AA73E7" w:rsidP="00AA73E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особи, сформованої засобами Єдиного державного </w:t>
      </w:r>
      <w:proofErr w:type="spellStart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>вебпорталу</w:t>
      </w:r>
      <w:proofErr w:type="spellEnd"/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електронних послуг, зокрема з використанням мобільного </w:t>
      </w:r>
      <w:r w:rsidRPr="00AA73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додатка Порталу Дія (Дія) (за наявності технічної можливості), або листа громадського об’єднання чи благодійної організації щодо включення до складу Ради свого представника з інформацією про діяльність організації щодо забезпечення та захисту прав внутрішньо переміщених осіб і реалізації проектів у межах адміністративно-територіальної одиниці, на юрисдикцію якої поширюються повноваження органу, при якому утворено Раду.</w:t>
      </w:r>
    </w:p>
    <w:sectPr w:rsidR="008224CD" w:rsidRPr="00AA7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AD8"/>
    <w:multiLevelType w:val="multilevel"/>
    <w:tmpl w:val="455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91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5E"/>
    <w:rsid w:val="001362E0"/>
    <w:rsid w:val="005C0D5E"/>
    <w:rsid w:val="008224CD"/>
    <w:rsid w:val="00856CB0"/>
    <w:rsid w:val="00981877"/>
    <w:rsid w:val="00AA73E7"/>
    <w:rsid w:val="00B16095"/>
    <w:rsid w:val="00D529D2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5E02"/>
  <w15:chartTrackingRefBased/>
  <w15:docId w15:val="{B2506B00-2CDC-43B7-BD48-AA51AA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user_0006</dc:creator>
  <cp:keywords/>
  <dc:description/>
  <cp:lastModifiedBy>user_0006</cp:lastModifiedBy>
  <cp:revision>5</cp:revision>
  <dcterms:created xsi:type="dcterms:W3CDTF">2023-12-06T12:58:00Z</dcterms:created>
  <dcterms:modified xsi:type="dcterms:W3CDTF">2023-12-20T10:21:00Z</dcterms:modified>
</cp:coreProperties>
</file>