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hd w:fill="b8cce4"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СТРАТЕГІЧНИЙ ПЛАН</w:t>
      </w:r>
    </w:p>
    <w:p w:rsidR="00000000" w:rsidDel="00000000" w:rsidP="00000000" w:rsidRDefault="00000000" w:rsidRPr="00000000" w14:paraId="00000002">
      <w:pPr>
        <w:widowControl w:val="1"/>
        <w:shd w:fill="b8cce4" w:val="clear"/>
        <w:jc w:val="cente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shd w:fill="b8cce4" w:val="clear"/>
          <w:rtl w:val="0"/>
        </w:rPr>
        <w:t xml:space="preserve">Ради з питань внутрішньо переміщених осіб у Миколаївській міській територіальній громаді</w:t>
      </w:r>
      <w:r w:rsidDel="00000000" w:rsidR="00000000" w:rsidRPr="00000000">
        <w:rPr>
          <w:rtl w:val="0"/>
        </w:rPr>
      </w:r>
    </w:p>
    <w:p w:rsidR="00000000" w:rsidDel="00000000" w:rsidP="00000000" w:rsidRDefault="00000000" w:rsidRPr="00000000" w14:paraId="00000003">
      <w:pPr>
        <w:tabs>
          <w:tab w:val="left" w:leader="none" w:pos="5812"/>
        </w:tabs>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Раду з питань внутрішньо переміщених осіб у Миколаївській міській територіальній громаді (далі – рада з питань ВПО) створено за рішенням виконавчого комітету Миколаївської міської ради від 10.01.2024 № 3 як консультативно-дорадчий орган при виконавчому комітеті Миколаївської міської ради для участі у реалізації регіональної політики у сфері забезпечення та захисту прав та інтересів внутрішньо переміщених осіб, сприяння діяльності територіальної громади у розвитку ефективних механізмів їх адаптації та інтеграції.</w:t>
      </w:r>
    </w:p>
    <w:p w:rsidR="00000000" w:rsidDel="00000000" w:rsidP="00000000" w:rsidRDefault="00000000" w:rsidRPr="00000000" w14:paraId="00000004">
      <w:pPr>
        <w:tabs>
          <w:tab w:val="left" w:leader="none" w:pos="5812"/>
        </w:tabs>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Цим рішенням також затверджено склад Ради з питань ВПО, а рішенням виконавчого комітету Миколаївської міської ради від 14.02.2024 № 229  внесено зміни та доповнення до складу Ради з питань внутрішньо переміщених осіб, затвердженого рішенням виконавчого комітету Миколаївської міської ради від 10.01.2024 № 3 «Про затвердження Положення про Раду з питань внутрішньо переміщених осіб у Миколаївській міській територіальній громаді та її складу».</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ind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b8cce4" w:val="clea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Завдання Ради з питань ВПО:</w:t>
      </w:r>
    </w:p>
    <w:p w:rsidR="00000000" w:rsidDel="00000000" w:rsidP="00000000" w:rsidRDefault="00000000" w:rsidRPr="00000000" w14:paraId="00000007">
      <w:pPr>
        <w:widowControl w:val="1"/>
        <w:numPr>
          <w:ilvl w:val="0"/>
          <w:numId w:val="22"/>
        </w:numPr>
        <w:pBdr>
          <w:top w:color="000000" w:space="0" w:sz="0" w:val="none"/>
          <w:left w:color="000000" w:space="0" w:sz="0" w:val="none"/>
          <w:bottom w:color="000000" w:space="0" w:sz="0" w:val="none"/>
          <w:right w:color="000000" w:space="0" w:sz="0" w:val="none"/>
          <w:between w:color="000000" w:space="0" w:sz="0" w:val="none"/>
        </w:pBd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сприяння в реалізації громадянських і політичних прав внутрішньо переміщених осіб, залучення їх до процесу розроблення нормативних актів та контролю за їх виконанням;</w:t>
      </w:r>
    </w:p>
    <w:p w:rsidR="00000000" w:rsidDel="00000000" w:rsidP="00000000" w:rsidRDefault="00000000" w:rsidRPr="00000000" w14:paraId="00000008">
      <w:pPr>
        <w:widowControl w:val="1"/>
        <w:numPr>
          <w:ilvl w:val="0"/>
          <w:numId w:val="22"/>
        </w:numPr>
        <w:pBdr>
          <w:top w:color="000000" w:space="0" w:sz="0" w:val="none"/>
          <w:left w:color="000000" w:space="0" w:sz="0" w:val="none"/>
          <w:bottom w:color="000000" w:space="0" w:sz="0" w:val="none"/>
          <w:right w:color="000000" w:space="0" w:sz="0" w:val="none"/>
          <w:between w:color="000000" w:space="0" w:sz="0" w:val="none"/>
        </w:pBd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сприяння забезпеченню і захисту прав та інтересів внутрішньо переміщених осіб з питань соціального захисту, забезпечення житлом та зайнятості, психосоціальної, медичної та правової допомоги та з інших питань;</w:t>
      </w:r>
    </w:p>
    <w:p w:rsidR="00000000" w:rsidDel="00000000" w:rsidP="00000000" w:rsidRDefault="00000000" w:rsidRPr="00000000" w14:paraId="00000009">
      <w:pPr>
        <w:widowControl w:val="1"/>
        <w:numPr>
          <w:ilvl w:val="0"/>
          <w:numId w:val="22"/>
        </w:numPr>
        <w:pBdr>
          <w:top w:color="000000" w:space="0" w:sz="0" w:val="none"/>
          <w:left w:color="000000" w:space="0" w:sz="0" w:val="none"/>
          <w:bottom w:color="000000" w:space="0" w:sz="0" w:val="none"/>
          <w:right w:color="000000" w:space="0" w:sz="0" w:val="none"/>
          <w:between w:color="000000" w:space="0" w:sz="0" w:val="none"/>
        </w:pBd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сприяння діяльності територіальних громад у розвитку ефективних механізмів адаптації та інтеграції внутрішньо переміщених осіб;</w:t>
      </w:r>
    </w:p>
    <w:p w:rsidR="00000000" w:rsidDel="00000000" w:rsidP="00000000" w:rsidRDefault="00000000" w:rsidRPr="00000000" w14:paraId="0000000A">
      <w:pPr>
        <w:widowControl w:val="1"/>
        <w:numPr>
          <w:ilvl w:val="0"/>
          <w:numId w:val="22"/>
        </w:numPr>
        <w:pBdr>
          <w:top w:color="000000" w:space="0" w:sz="0" w:val="none"/>
          <w:left w:color="000000" w:space="0" w:sz="0" w:val="none"/>
          <w:bottom w:color="000000" w:space="0" w:sz="0" w:val="none"/>
          <w:right w:color="000000" w:space="0" w:sz="0" w:val="none"/>
          <w:between w:color="000000" w:space="0" w:sz="0" w:val="none"/>
        </w:pBd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організаційна, методична та консультативна підтримка суб’єктів господарювання, які в установленому законодавством порядку перемістили свої виробничі потужності та активи;</w:t>
      </w:r>
    </w:p>
    <w:p w:rsidR="00000000" w:rsidDel="00000000" w:rsidP="00000000" w:rsidRDefault="00000000" w:rsidRPr="00000000" w14:paraId="0000000B">
      <w:pPr>
        <w:widowControl w:val="1"/>
        <w:numPr>
          <w:ilvl w:val="0"/>
          <w:numId w:val="22"/>
        </w:numPr>
        <w:pBdr>
          <w:top w:color="000000" w:space="0" w:sz="0" w:val="none"/>
          <w:left w:color="000000" w:space="0" w:sz="0" w:val="none"/>
          <w:bottom w:color="000000" w:space="0" w:sz="0" w:val="none"/>
          <w:right w:color="000000" w:space="0" w:sz="0" w:val="none"/>
          <w:between w:color="000000" w:space="0" w:sz="0" w:val="none"/>
        </w:pBd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сприяння залученню внутрішньо переміщених осіб до вирішення питань місцевого значення, зокрема шляхом їх залучення до участі в робочих групах, комісіях, інших консультативно-дорадчих органах з метою розроблення місцевих програм у сфері захисту прав та інтересів внутрішньо переміщених осіб, соціального захисту, зайнятості населення, забезпечення житлових та майнових прав;</w:t>
      </w:r>
    </w:p>
    <w:p w:rsidR="00000000" w:rsidDel="00000000" w:rsidP="00000000" w:rsidRDefault="00000000" w:rsidRPr="00000000" w14:paraId="0000000C">
      <w:pPr>
        <w:widowControl w:val="1"/>
        <w:numPr>
          <w:ilvl w:val="0"/>
          <w:numId w:val="22"/>
        </w:numPr>
        <w:pBdr>
          <w:top w:color="000000" w:space="0" w:sz="0" w:val="none"/>
          <w:left w:color="000000" w:space="0" w:sz="0" w:val="none"/>
          <w:bottom w:color="000000" w:space="0" w:sz="0" w:val="none"/>
          <w:right w:color="000000" w:space="0" w:sz="0" w:val="none"/>
          <w:between w:color="000000" w:space="0" w:sz="0" w:val="none"/>
        </w:pBd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сприяння залученню вітчизняних та іноземних інвесторів, громадських та міжнародних об’єднань для розвитку інфраструктури та можливостей територіальної громади;</w:t>
      </w:r>
    </w:p>
    <w:p w:rsidR="00000000" w:rsidDel="00000000" w:rsidP="00000000" w:rsidRDefault="00000000" w:rsidRPr="00000000" w14:paraId="0000000D">
      <w:pPr>
        <w:widowControl w:val="1"/>
        <w:numPr>
          <w:ilvl w:val="0"/>
          <w:numId w:val="22"/>
        </w:numPr>
        <w:pBdr>
          <w:top w:color="000000" w:space="0" w:sz="0" w:val="none"/>
          <w:left w:color="000000" w:space="0" w:sz="0" w:val="none"/>
          <w:bottom w:color="000000" w:space="0" w:sz="0" w:val="none"/>
          <w:right w:color="000000" w:space="0" w:sz="0" w:val="none"/>
          <w:between w:color="000000" w:space="0" w:sz="0" w:val="none"/>
        </w:pBd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подання пропозицій та рекомендацій щодо розвитку державно-приватного партнерства для вирішення питань адаптації та інтеграції внутрішньо переміщених осіб в територіальній громаді;</w:t>
      </w:r>
    </w:p>
    <w:p w:rsidR="00000000" w:rsidDel="00000000" w:rsidP="00000000" w:rsidRDefault="00000000" w:rsidRPr="00000000" w14:paraId="0000000E">
      <w:pPr>
        <w:widowControl w:val="1"/>
        <w:numPr>
          <w:ilvl w:val="0"/>
          <w:numId w:val="22"/>
        </w:numPr>
        <w:pBdr>
          <w:top w:color="000000" w:space="0" w:sz="0" w:val="none"/>
          <w:left w:color="000000" w:space="0" w:sz="0" w:val="none"/>
          <w:bottom w:color="000000" w:space="0" w:sz="0" w:val="none"/>
          <w:right w:color="000000" w:space="0" w:sz="0" w:val="none"/>
          <w:between w:color="000000" w:space="0" w:sz="0" w:val="none"/>
        </w:pBd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подання пропозицій щодо прийняття нових та внесення змін до діючих нормативно-правових актів у сфері захисту прав та інтересів внутрішньо переміщених осіб;</w:t>
      </w:r>
    </w:p>
    <w:p w:rsidR="00000000" w:rsidDel="00000000" w:rsidP="00000000" w:rsidRDefault="00000000" w:rsidRPr="00000000" w14:paraId="0000000F">
      <w:pPr>
        <w:widowControl w:val="1"/>
        <w:numPr>
          <w:ilvl w:val="0"/>
          <w:numId w:val="22"/>
        </w:numPr>
        <w:pBdr>
          <w:top w:color="000000" w:space="0" w:sz="0" w:val="none"/>
          <w:left w:color="000000" w:space="0" w:sz="0" w:val="none"/>
          <w:bottom w:color="000000" w:space="0" w:sz="0" w:val="none"/>
          <w:right w:color="000000" w:space="0" w:sz="0" w:val="none"/>
          <w:between w:color="000000" w:space="0" w:sz="0" w:val="none"/>
        </w:pBd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вивчення стану виконання законів та інших нормативно-правових актів у сфері захисту прав та інтересів внутрішньо переміщених осіб та подання пропозицій з метою забезпечення їх реалізації;</w:t>
      </w:r>
    </w:p>
    <w:p w:rsidR="00000000" w:rsidDel="00000000" w:rsidP="00000000" w:rsidRDefault="00000000" w:rsidRPr="00000000" w14:paraId="00000010">
      <w:pPr>
        <w:widowControl w:val="1"/>
        <w:numPr>
          <w:ilvl w:val="0"/>
          <w:numId w:val="22"/>
        </w:numPr>
        <w:pBdr>
          <w:top w:color="000000" w:space="0" w:sz="0" w:val="none"/>
          <w:left w:color="000000" w:space="0" w:sz="0" w:val="none"/>
          <w:bottom w:color="000000" w:space="0" w:sz="0" w:val="none"/>
          <w:right w:color="000000" w:space="0" w:sz="0" w:val="none"/>
          <w:between w:color="000000" w:space="0" w:sz="0" w:val="none"/>
        </w:pBd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налагодження співпраці з місцевими органами виконавчої влади, органами місцевого самоврядування, підприємствами, установами, організаціями незалежно від форми власності, представниками громадських об’єднань, міжнародних і наукових організацій, засобів масової інформації, інших інститутів громадянського суспільства, фізичними та юридичними особами з питань захисту прав та інтересів внутрішньо переміщених осіб;</w:t>
      </w:r>
    </w:p>
    <w:p w:rsidR="00000000" w:rsidDel="00000000" w:rsidP="00000000" w:rsidRDefault="00000000" w:rsidRPr="00000000" w14:paraId="00000011">
      <w:pPr>
        <w:widowControl w:val="1"/>
        <w:numPr>
          <w:ilvl w:val="0"/>
          <w:numId w:val="22"/>
        </w:numPr>
        <w:pBdr>
          <w:top w:color="000000" w:space="0" w:sz="0" w:val="none"/>
          <w:left w:color="000000" w:space="0" w:sz="0" w:val="none"/>
          <w:bottom w:color="000000" w:space="0" w:sz="0" w:val="none"/>
          <w:right w:color="000000" w:space="0" w:sz="0" w:val="none"/>
          <w:between w:color="000000" w:space="0" w:sz="0" w:val="none"/>
        </w:pBd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проведення моніторингу стану виконання місцевими органами виконавчої влади повноважень у сфері забезпечення та захисту прав та інтересів внутрішньо переміщених осіб;</w:t>
      </w:r>
    </w:p>
    <w:p w:rsidR="00000000" w:rsidDel="00000000" w:rsidP="00000000" w:rsidRDefault="00000000" w:rsidRPr="00000000" w14:paraId="00000012">
      <w:pPr>
        <w:widowControl w:val="1"/>
        <w:numPr>
          <w:ilvl w:val="0"/>
          <w:numId w:val="22"/>
        </w:numPr>
        <w:pBdr>
          <w:top w:color="000000" w:space="0" w:sz="0" w:val="none"/>
          <w:left w:color="000000" w:space="0" w:sz="0" w:val="none"/>
          <w:bottom w:color="000000" w:space="0" w:sz="0" w:val="none"/>
          <w:right w:color="000000" w:space="0" w:sz="0" w:val="none"/>
          <w:between w:color="000000" w:space="0" w:sz="0" w:val="none"/>
        </w:pBd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сприяння в застосуванні принципів гендерної рівності у процесі реалізації політик на регіональному та місцевому рівні для розвитку соціальної згуртованості, зменшення напруги та ризиків виникнення конфліктів між територіальною громадою та внутрішньо переміщеними особами.</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ind w:firstLine="72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Станом на 05.06.2024 громада налічує </w:t>
      </w:r>
      <w:r w:rsidDel="00000000" w:rsidR="00000000" w:rsidRPr="00000000">
        <w:rPr>
          <w:rFonts w:ascii="Times New Roman" w:cs="Times New Roman" w:eastAsia="Times New Roman" w:hAnsi="Times New Roman"/>
          <w:sz w:val="24"/>
          <w:szCs w:val="24"/>
          <w:rtl w:val="0"/>
        </w:rPr>
        <w:t xml:space="preserve">50947 ВПО. З них 5545 </w:t>
      </w:r>
      <w:r w:rsidDel="00000000" w:rsidR="00000000" w:rsidRPr="00000000">
        <w:rPr>
          <w:rFonts w:ascii="Times New Roman" w:cs="Times New Roman" w:eastAsia="Times New Roman" w:hAnsi="Times New Roman"/>
          <w:sz w:val="24"/>
          <w:szCs w:val="24"/>
          <w:rtl w:val="0"/>
        </w:rPr>
        <w:t xml:space="preserve">осіб перемістились до повномасштабного вторгнення, інші - після 24.02.2022.</w:t>
      </w:r>
      <w:r w:rsidDel="00000000" w:rsidR="00000000" w:rsidRPr="00000000">
        <w:rPr>
          <w:rtl w:val="0"/>
        </w:rPr>
      </w:r>
    </w:p>
    <w:p w:rsidR="00000000" w:rsidDel="00000000" w:rsidP="00000000" w:rsidRDefault="00000000" w:rsidRPr="00000000" w14:paraId="00000015">
      <w:pPr>
        <w:ind w:firstLine="72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Стратегічний та операційний плани Ради з питань ВПО було розроблено в рамках проєкту “Підтримка спроможності системи соціального захисту щодо реєстрації внутрішньо переміщених осіб”, що реалізується Благодійною організацією “Благодійний Фонд “Стабілізейшн Суппорт Сервісез” за фінансування Агентства ООН у справах біженців (УВКБ ООН) 16.05.2024-17.05.2024 в м. Миколаїв за участі членів ради та запрошених людей, дотичних до питань ВПО, за допомогою відповідної методології та фіналізовано в онлайн-режимі.</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hd w:fill="b8cce4" w:val="clea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Мета Стратегічної сесії</w:t>
      </w:r>
    </w:p>
    <w:p w:rsidR="00000000" w:rsidDel="00000000" w:rsidP="00000000" w:rsidRDefault="00000000" w:rsidRPr="00000000" w14:paraId="00000019">
      <w:pP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Визначити функції Ради з питань ВПО відповідно до її адміністративно-територіального рівня, розробити стратегічний та операційний плани на 2024–2025 рр. </w:t>
      </w:r>
      <w:r w:rsidDel="00000000" w:rsidR="00000000" w:rsidRPr="00000000">
        <w:rPr>
          <w:rtl w:val="0"/>
        </w:rPr>
      </w:r>
    </w:p>
    <w:p w:rsidR="00000000" w:rsidDel="00000000" w:rsidP="00000000" w:rsidRDefault="00000000" w:rsidRPr="00000000" w14:paraId="0000001A">
      <w:pPr>
        <w:ind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hd w:fill="b8cce4" w:val="clea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Завдання Стратегічної сесії </w:t>
      </w:r>
    </w:p>
    <w:p w:rsidR="00000000" w:rsidDel="00000000" w:rsidP="00000000" w:rsidRDefault="00000000" w:rsidRPr="00000000" w14:paraId="0000001C">
      <w:pPr>
        <w:widowControl w:val="1"/>
        <w:numPr>
          <w:ilvl w:val="0"/>
          <w:numId w:val="23"/>
        </w:numPr>
        <w:pBdr>
          <w:top w:color="000000" w:space="0" w:sz="0" w:val="none"/>
          <w:left w:color="000000" w:space="0" w:sz="0" w:val="none"/>
          <w:bottom w:color="000000" w:space="0" w:sz="0" w:val="none"/>
          <w:right w:color="000000" w:space="0" w:sz="0" w:val="none"/>
          <w:between w:color="000000" w:space="0" w:sz="0" w:val="none"/>
        </w:pBdr>
        <w:ind w:left="7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с</w:t>
      </w:r>
      <w:r w:rsidDel="00000000" w:rsidR="00000000" w:rsidRPr="00000000">
        <w:rPr>
          <w:rFonts w:ascii="Times New Roman" w:cs="Times New Roman" w:eastAsia="Times New Roman" w:hAnsi="Times New Roman"/>
          <w:color w:val="000000"/>
          <w:sz w:val="24"/>
          <w:szCs w:val="24"/>
          <w:rtl w:val="0"/>
        </w:rPr>
        <w:t xml:space="preserve">формувати </w:t>
      </w:r>
      <w:r w:rsidDel="00000000" w:rsidR="00000000" w:rsidRPr="00000000">
        <w:rPr>
          <w:rFonts w:ascii="Times New Roman" w:cs="Times New Roman" w:eastAsia="Times New Roman" w:hAnsi="Times New Roman"/>
          <w:sz w:val="24"/>
          <w:szCs w:val="24"/>
          <w:rtl w:val="0"/>
        </w:rPr>
        <w:t xml:space="preserve">в</w:t>
      </w:r>
      <w:r w:rsidDel="00000000" w:rsidR="00000000" w:rsidRPr="00000000">
        <w:rPr>
          <w:rFonts w:ascii="Times New Roman" w:cs="Times New Roman" w:eastAsia="Times New Roman" w:hAnsi="Times New Roman"/>
          <w:color w:val="000000"/>
          <w:sz w:val="24"/>
          <w:szCs w:val="24"/>
          <w:rtl w:val="0"/>
        </w:rPr>
        <w:t xml:space="preserve"> учасників сесії загальне бачення подальшої діяльності Ради з питань ВПО;</w:t>
      </w:r>
    </w:p>
    <w:p w:rsidR="00000000" w:rsidDel="00000000" w:rsidP="00000000" w:rsidRDefault="00000000" w:rsidRPr="00000000" w14:paraId="0000001D">
      <w:pPr>
        <w:widowControl w:val="1"/>
        <w:numPr>
          <w:ilvl w:val="0"/>
          <w:numId w:val="23"/>
        </w:numPr>
        <w:pBdr>
          <w:top w:color="000000" w:space="0" w:sz="0" w:val="none"/>
          <w:left w:color="000000" w:space="0" w:sz="0" w:val="none"/>
          <w:bottom w:color="000000" w:space="0" w:sz="0" w:val="none"/>
          <w:right w:color="000000" w:space="0" w:sz="0" w:val="none"/>
          <w:between w:color="000000" w:space="0" w:sz="0" w:val="none"/>
        </w:pBdr>
        <w:ind w:left="7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в</w:t>
      </w:r>
      <w:r w:rsidDel="00000000" w:rsidR="00000000" w:rsidRPr="00000000">
        <w:rPr>
          <w:rFonts w:ascii="Times New Roman" w:cs="Times New Roman" w:eastAsia="Times New Roman" w:hAnsi="Times New Roman"/>
          <w:color w:val="000000"/>
          <w:sz w:val="24"/>
          <w:szCs w:val="24"/>
          <w:rtl w:val="0"/>
        </w:rPr>
        <w:t xml:space="preserve">изначити головні проблеми, з якими стикаються ВПО на регіональному рівні та в громадах, як основу для розробки стратегічного плану;</w:t>
      </w:r>
    </w:p>
    <w:p w:rsidR="00000000" w:rsidDel="00000000" w:rsidP="00000000" w:rsidRDefault="00000000" w:rsidRPr="00000000" w14:paraId="0000001E">
      <w:pPr>
        <w:widowControl w:val="1"/>
        <w:numPr>
          <w:ilvl w:val="0"/>
          <w:numId w:val="23"/>
        </w:numPr>
        <w:pBdr>
          <w:top w:color="000000" w:space="0" w:sz="0" w:val="none"/>
          <w:left w:color="000000" w:space="0" w:sz="0" w:val="none"/>
          <w:bottom w:color="000000" w:space="0" w:sz="0" w:val="none"/>
          <w:right w:color="000000" w:space="0" w:sz="0" w:val="none"/>
          <w:between w:color="000000" w:space="0" w:sz="0" w:val="none"/>
        </w:pBdr>
        <w:ind w:left="7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в</w:t>
      </w:r>
      <w:r w:rsidDel="00000000" w:rsidR="00000000" w:rsidRPr="00000000">
        <w:rPr>
          <w:rFonts w:ascii="Times New Roman" w:cs="Times New Roman" w:eastAsia="Times New Roman" w:hAnsi="Times New Roman"/>
          <w:color w:val="000000"/>
          <w:sz w:val="24"/>
          <w:szCs w:val="24"/>
          <w:rtl w:val="0"/>
        </w:rPr>
        <w:t xml:space="preserve">изначити основні цільові групи ВПО та сформувати мету роботи з кожною з них;</w:t>
      </w:r>
    </w:p>
    <w:p w:rsidR="00000000" w:rsidDel="00000000" w:rsidP="00000000" w:rsidRDefault="00000000" w:rsidRPr="00000000" w14:paraId="0000001F">
      <w:pPr>
        <w:widowControl w:val="1"/>
        <w:numPr>
          <w:ilvl w:val="0"/>
          <w:numId w:val="23"/>
        </w:numPr>
        <w:pBdr>
          <w:top w:color="000000" w:space="0" w:sz="0" w:val="none"/>
          <w:left w:color="000000" w:space="0" w:sz="0" w:val="none"/>
          <w:bottom w:color="000000" w:space="0" w:sz="0" w:val="none"/>
          <w:right w:color="000000" w:space="0" w:sz="0" w:val="none"/>
          <w:between w:color="000000" w:space="0" w:sz="0" w:val="none"/>
        </w:pBdr>
        <w:ind w:left="7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р</w:t>
      </w:r>
      <w:r w:rsidDel="00000000" w:rsidR="00000000" w:rsidRPr="00000000">
        <w:rPr>
          <w:rFonts w:ascii="Times New Roman" w:cs="Times New Roman" w:eastAsia="Times New Roman" w:hAnsi="Times New Roman"/>
          <w:color w:val="000000"/>
          <w:sz w:val="24"/>
          <w:szCs w:val="24"/>
          <w:rtl w:val="0"/>
        </w:rPr>
        <w:t xml:space="preserve">озробити індикатори досягнення цілей підтримки ВПО: </w:t>
      </w:r>
      <w:r w:rsidDel="00000000" w:rsidR="00000000" w:rsidRPr="00000000">
        <w:rPr>
          <w:rFonts w:ascii="Times New Roman" w:cs="Times New Roman" w:eastAsia="Times New Roman" w:hAnsi="Times New Roman"/>
          <w:sz w:val="24"/>
          <w:szCs w:val="24"/>
          <w:rtl w:val="0"/>
        </w:rPr>
        <w:t xml:space="preserve">залучення</w:t>
      </w:r>
      <w:r w:rsidDel="00000000" w:rsidR="00000000" w:rsidRPr="00000000">
        <w:rPr>
          <w:rFonts w:ascii="Times New Roman" w:cs="Times New Roman" w:eastAsia="Times New Roman" w:hAnsi="Times New Roman"/>
          <w:color w:val="000000"/>
          <w:sz w:val="24"/>
          <w:szCs w:val="24"/>
          <w:rtl w:val="0"/>
        </w:rPr>
        <w:t xml:space="preserve"> державних, регіональних</w:t>
      </w:r>
      <w:r w:rsidDel="00000000" w:rsidR="00000000" w:rsidRPr="00000000">
        <w:rPr>
          <w:rFonts w:ascii="Times New Roman" w:cs="Times New Roman" w:eastAsia="Times New Roman" w:hAnsi="Times New Roman"/>
          <w:sz w:val="24"/>
          <w:szCs w:val="24"/>
          <w:rtl w:val="0"/>
        </w:rPr>
        <w:t xml:space="preserve"> та </w:t>
      </w:r>
      <w:r w:rsidDel="00000000" w:rsidR="00000000" w:rsidRPr="00000000">
        <w:rPr>
          <w:rFonts w:ascii="Times New Roman" w:cs="Times New Roman" w:eastAsia="Times New Roman" w:hAnsi="Times New Roman"/>
          <w:color w:val="000000"/>
          <w:sz w:val="24"/>
          <w:szCs w:val="24"/>
          <w:rtl w:val="0"/>
        </w:rPr>
        <w:t xml:space="preserve">місцевих програм, створення умов для самореалізації, надання всебічної інформації та активізації вирішенн</w:t>
      </w:r>
      <w:r w:rsidDel="00000000" w:rsidR="00000000" w:rsidRPr="00000000">
        <w:rPr>
          <w:rFonts w:ascii="Times New Roman" w:cs="Times New Roman" w:eastAsia="Times New Roman" w:hAnsi="Times New Roman"/>
          <w:sz w:val="24"/>
          <w:szCs w:val="24"/>
          <w:rtl w:val="0"/>
        </w:rPr>
        <w:t xml:space="preserve">я</w:t>
      </w:r>
      <w:r w:rsidDel="00000000" w:rsidR="00000000" w:rsidRPr="00000000">
        <w:rPr>
          <w:rFonts w:ascii="Times New Roman" w:cs="Times New Roman" w:eastAsia="Times New Roman" w:hAnsi="Times New Roman"/>
          <w:color w:val="000000"/>
          <w:sz w:val="24"/>
          <w:szCs w:val="24"/>
          <w:rtl w:val="0"/>
        </w:rPr>
        <w:t xml:space="preserve"> питань, </w:t>
      </w:r>
      <w:r w:rsidDel="00000000" w:rsidR="00000000" w:rsidRPr="00000000">
        <w:rPr>
          <w:rFonts w:ascii="Times New Roman" w:cs="Times New Roman" w:eastAsia="Times New Roman" w:hAnsi="Times New Roman"/>
          <w:sz w:val="24"/>
          <w:szCs w:val="24"/>
          <w:rtl w:val="0"/>
        </w:rPr>
        <w:t xml:space="preserve">що </w:t>
      </w:r>
      <w:r w:rsidDel="00000000" w:rsidR="00000000" w:rsidRPr="00000000">
        <w:rPr>
          <w:rFonts w:ascii="Times New Roman" w:cs="Times New Roman" w:eastAsia="Times New Roman" w:hAnsi="Times New Roman"/>
          <w:color w:val="000000"/>
          <w:sz w:val="24"/>
          <w:szCs w:val="24"/>
          <w:rtl w:val="0"/>
        </w:rPr>
        <w:t xml:space="preserve">стосуються їхнього життя та інтеграції у громаду;</w:t>
      </w:r>
    </w:p>
    <w:p w:rsidR="00000000" w:rsidDel="00000000" w:rsidP="00000000" w:rsidRDefault="00000000" w:rsidRPr="00000000" w14:paraId="00000020">
      <w:pPr>
        <w:widowControl w:val="1"/>
        <w:numPr>
          <w:ilvl w:val="0"/>
          <w:numId w:val="23"/>
        </w:numPr>
        <w:pBdr>
          <w:top w:color="000000" w:space="0" w:sz="0" w:val="none"/>
          <w:left w:color="000000" w:space="0" w:sz="0" w:val="none"/>
          <w:bottom w:color="000000" w:space="0" w:sz="0" w:val="none"/>
          <w:right w:color="000000" w:space="0" w:sz="0" w:val="none"/>
          <w:between w:color="000000" w:space="0" w:sz="0" w:val="none"/>
        </w:pBdr>
        <w:ind w:left="7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р</w:t>
      </w:r>
      <w:r w:rsidDel="00000000" w:rsidR="00000000" w:rsidRPr="00000000">
        <w:rPr>
          <w:rFonts w:ascii="Times New Roman" w:cs="Times New Roman" w:eastAsia="Times New Roman" w:hAnsi="Times New Roman"/>
          <w:color w:val="000000"/>
          <w:sz w:val="24"/>
          <w:szCs w:val="24"/>
          <w:rtl w:val="0"/>
        </w:rPr>
        <w:t xml:space="preserve">озробити стратегічний та операційний плани діяльності ради/ініціатив.</w:t>
      </w:r>
    </w:p>
    <w:p w:rsidR="00000000" w:rsidDel="00000000" w:rsidP="00000000" w:rsidRDefault="00000000" w:rsidRPr="00000000" w14:paraId="00000021">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hd w:fill="b8cce4" w:val="clea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Етапи стратегічного планування: </w:t>
      </w:r>
    </w:p>
    <w:p w:rsidR="00000000" w:rsidDel="00000000" w:rsidP="00000000" w:rsidRDefault="00000000" w:rsidRPr="00000000" w14:paraId="00000023">
      <w:pPr>
        <w:widowControl w:val="1"/>
        <w:numPr>
          <w:ilvl w:val="0"/>
          <w:numId w:val="23"/>
        </w:numPr>
        <w:pBdr>
          <w:top w:color="000000" w:space="0" w:sz="0" w:val="none"/>
          <w:left w:color="000000" w:space="0" w:sz="0" w:val="none"/>
          <w:bottom w:color="000000" w:space="0" w:sz="0" w:val="none"/>
          <w:right w:color="000000" w:space="0" w:sz="0" w:val="none"/>
          <w:between w:color="000000" w:space="0" w:sz="0" w:val="none"/>
        </w:pBd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w:t>
      </w:r>
      <w:r w:rsidDel="00000000" w:rsidR="00000000" w:rsidRPr="00000000">
        <w:rPr>
          <w:rFonts w:ascii="Times New Roman" w:cs="Times New Roman" w:eastAsia="Times New Roman" w:hAnsi="Times New Roman"/>
          <w:color w:val="000000"/>
          <w:sz w:val="24"/>
          <w:szCs w:val="24"/>
          <w:rtl w:val="0"/>
        </w:rPr>
        <w:t xml:space="preserve">ступна частина: </w:t>
      </w:r>
      <w:r w:rsidDel="00000000" w:rsidR="00000000" w:rsidRPr="00000000">
        <w:rPr>
          <w:rFonts w:ascii="Times New Roman" w:cs="Times New Roman" w:eastAsia="Times New Roman" w:hAnsi="Times New Roman"/>
          <w:sz w:val="24"/>
          <w:szCs w:val="24"/>
          <w:rtl w:val="0"/>
        </w:rPr>
        <w:t xml:space="preserve">(1) визначення пройдених кроків радою з питань ВПО; (2) </w:t>
      </w:r>
      <w:r w:rsidDel="00000000" w:rsidR="00000000" w:rsidRPr="00000000">
        <w:rPr>
          <w:rFonts w:ascii="Times New Roman" w:cs="Times New Roman" w:eastAsia="Times New Roman" w:hAnsi="Times New Roman"/>
          <w:color w:val="000000"/>
          <w:sz w:val="24"/>
          <w:szCs w:val="24"/>
          <w:rtl w:val="0"/>
        </w:rPr>
        <w:t xml:space="preserve">визначення досягнень в сфері поводження з ВПО на рівні громади;</w:t>
      </w:r>
      <w:r w:rsidDel="00000000" w:rsidR="00000000" w:rsidRPr="00000000">
        <w:rPr>
          <w:rFonts w:ascii="Times New Roman" w:cs="Times New Roman" w:eastAsia="Times New Roman" w:hAnsi="Times New Roman"/>
          <w:sz w:val="24"/>
          <w:szCs w:val="24"/>
          <w:rtl w:val="0"/>
        </w:rPr>
        <w:t xml:space="preserve"> (3) </w:t>
      </w:r>
      <w:r w:rsidDel="00000000" w:rsidR="00000000" w:rsidRPr="00000000">
        <w:rPr>
          <w:rFonts w:ascii="Times New Roman" w:cs="Times New Roman" w:eastAsia="Times New Roman" w:hAnsi="Times New Roman"/>
          <w:color w:val="000000"/>
          <w:sz w:val="24"/>
          <w:szCs w:val="24"/>
          <w:rtl w:val="0"/>
        </w:rPr>
        <w:t xml:space="preserve">визначення проблемних питань ВПО та ролі </w:t>
      </w:r>
      <w:r w:rsidDel="00000000" w:rsidR="00000000" w:rsidRPr="00000000">
        <w:rPr>
          <w:rFonts w:ascii="Times New Roman" w:cs="Times New Roman" w:eastAsia="Times New Roman" w:hAnsi="Times New Roman"/>
          <w:sz w:val="24"/>
          <w:szCs w:val="24"/>
          <w:rtl w:val="0"/>
        </w:rPr>
        <w:t xml:space="preserve">р</w:t>
      </w:r>
      <w:r w:rsidDel="00000000" w:rsidR="00000000" w:rsidRPr="00000000">
        <w:rPr>
          <w:rFonts w:ascii="Times New Roman" w:cs="Times New Roman" w:eastAsia="Times New Roman" w:hAnsi="Times New Roman"/>
          <w:color w:val="000000"/>
          <w:sz w:val="24"/>
          <w:szCs w:val="24"/>
          <w:rtl w:val="0"/>
        </w:rPr>
        <w:t xml:space="preserve">ади у їх вирішенні</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4">
      <w:pPr>
        <w:widowControl w:val="1"/>
        <w:numPr>
          <w:ilvl w:val="0"/>
          <w:numId w:val="23"/>
        </w:numPr>
        <w:pBdr>
          <w:top w:color="000000" w:space="0" w:sz="0" w:val="none"/>
          <w:left w:color="000000" w:space="0" w:sz="0" w:val="none"/>
          <w:bottom w:color="000000" w:space="0" w:sz="0" w:val="none"/>
          <w:right w:color="000000" w:space="0" w:sz="0" w:val="none"/>
          <w:between w:color="000000" w:space="0" w:sz="0" w:val="none"/>
        </w:pBdr>
        <w:ind w:left="1418" w:hanging="69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w:t>
      </w:r>
      <w:r w:rsidDel="00000000" w:rsidR="00000000" w:rsidRPr="00000000">
        <w:rPr>
          <w:rFonts w:ascii="Times New Roman" w:cs="Times New Roman" w:eastAsia="Times New Roman" w:hAnsi="Times New Roman"/>
          <w:color w:val="000000"/>
          <w:sz w:val="24"/>
          <w:szCs w:val="24"/>
          <w:rtl w:val="0"/>
        </w:rPr>
        <w:t xml:space="preserve">изначення функцій Ради з питань ВПО</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widowControl w:val="1"/>
        <w:numPr>
          <w:ilvl w:val="0"/>
          <w:numId w:val="23"/>
        </w:numPr>
        <w:pBdr>
          <w:top w:color="000000" w:space="0" w:sz="0" w:val="none"/>
          <w:left w:color="000000" w:space="0" w:sz="0" w:val="none"/>
          <w:bottom w:color="000000" w:space="0" w:sz="0" w:val="none"/>
          <w:right w:color="000000" w:space="0" w:sz="0" w:val="none"/>
          <w:between w:color="000000" w:space="0" w:sz="0" w:val="none"/>
        </w:pBdr>
        <w:ind w:left="1418" w:hanging="69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визначення цільових груп діяльності ради з питань ВПО; </w:t>
      </w:r>
      <w:r w:rsidDel="00000000" w:rsidR="00000000" w:rsidRPr="00000000">
        <w:rPr>
          <w:rFonts w:ascii="Times New Roman" w:cs="Times New Roman" w:eastAsia="Times New Roman" w:hAnsi="Times New Roman"/>
          <w:sz w:val="24"/>
          <w:szCs w:val="24"/>
          <w:highlight w:val="white"/>
          <w:rtl w:val="0"/>
        </w:rPr>
        <w:t xml:space="preserve">мішеней, союзників та противників під час вирішення проблемних питань ВПО;</w:t>
      </w:r>
    </w:p>
    <w:p w:rsidR="00000000" w:rsidDel="00000000" w:rsidP="00000000" w:rsidRDefault="00000000" w:rsidRPr="00000000" w14:paraId="00000026">
      <w:pPr>
        <w:widowControl w:val="1"/>
        <w:numPr>
          <w:ilvl w:val="0"/>
          <w:numId w:val="23"/>
        </w:numPr>
        <w:pBdr>
          <w:top w:color="000000" w:space="0" w:sz="0" w:val="none"/>
          <w:left w:color="000000" w:space="0" w:sz="0" w:val="none"/>
          <w:bottom w:color="000000" w:space="0" w:sz="0" w:val="none"/>
          <w:right w:color="000000" w:space="0" w:sz="0" w:val="none"/>
          <w:between w:color="000000" w:space="0" w:sz="0" w:val="none"/>
        </w:pBd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визначення стратегічних цілей, індикаторів та показників ризику;</w:t>
      </w:r>
    </w:p>
    <w:p w:rsidR="00000000" w:rsidDel="00000000" w:rsidP="00000000" w:rsidRDefault="00000000" w:rsidRPr="00000000" w14:paraId="00000027">
      <w:pPr>
        <w:widowControl w:val="1"/>
        <w:numPr>
          <w:ilvl w:val="0"/>
          <w:numId w:val="23"/>
        </w:numPr>
        <w:pBdr>
          <w:top w:color="000000" w:space="0" w:sz="0" w:val="none"/>
          <w:left w:color="000000" w:space="0" w:sz="0" w:val="none"/>
          <w:bottom w:color="000000" w:space="0" w:sz="0" w:val="none"/>
          <w:right w:color="000000" w:space="0" w:sz="0" w:val="none"/>
          <w:between w:color="000000" w:space="0" w:sz="0" w:val="none"/>
        </w:pBd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w:t>
      </w:r>
      <w:r w:rsidDel="00000000" w:rsidR="00000000" w:rsidRPr="00000000">
        <w:rPr>
          <w:rFonts w:ascii="Times New Roman" w:cs="Times New Roman" w:eastAsia="Times New Roman" w:hAnsi="Times New Roman"/>
          <w:color w:val="000000"/>
          <w:sz w:val="24"/>
          <w:szCs w:val="24"/>
          <w:rtl w:val="0"/>
        </w:rPr>
        <w:t xml:space="preserve">озробка операційного плану на 2 роки.</w:t>
      </w:r>
      <w:r w:rsidDel="00000000" w:rsidR="00000000" w:rsidRPr="00000000">
        <w:rPr>
          <w:rtl w:val="0"/>
        </w:rPr>
      </w:r>
    </w:p>
    <w:p w:rsidR="00000000" w:rsidDel="00000000" w:rsidP="00000000" w:rsidRDefault="00000000" w:rsidRPr="00000000" w14:paraId="00000028">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ind w:firstLine="720"/>
        <w:jc w:val="both"/>
        <w:rPr>
          <w:rFonts w:ascii="Times New Roman" w:cs="Times New Roman" w:eastAsia="Times New Roman" w:hAnsi="Times New Roman"/>
          <w:sz w:val="24"/>
          <w:szCs w:val="24"/>
        </w:rPr>
        <w:sectPr>
          <w:headerReference r:id="rId7" w:type="default"/>
          <w:headerReference r:id="rId8" w:type="first"/>
          <w:headerReference r:id="rId9" w:type="even"/>
          <w:footerReference r:id="rId10" w:type="default"/>
          <w:footerReference r:id="rId11" w:type="first"/>
          <w:footerReference r:id="rId12" w:type="even"/>
          <w:pgSz w:h="16817" w:w="11901" w:orient="portrait"/>
          <w:pgMar w:bottom="1134" w:top="1133.8582677165355" w:left="1701" w:right="851" w:header="566.9291338582677" w:footer="0"/>
          <w:pgNumType w:start="1"/>
        </w:sectPr>
      </w:pPr>
      <w:r w:rsidDel="00000000" w:rsidR="00000000" w:rsidRPr="00000000">
        <w:rPr>
          <w:rFonts w:ascii="Times New Roman" w:cs="Times New Roman" w:eastAsia="Times New Roman" w:hAnsi="Times New Roman"/>
          <w:sz w:val="24"/>
          <w:szCs w:val="24"/>
          <w:rtl w:val="0"/>
        </w:rPr>
        <w:t xml:space="preserve">Документ складено згідно з вищенаведеним планом.</w:t>
      </w:r>
    </w:p>
    <w:p w:rsidR="00000000" w:rsidDel="00000000" w:rsidP="00000000" w:rsidRDefault="00000000" w:rsidRPr="00000000" w14:paraId="0000002A">
      <w:pPr>
        <w:shd w:fill="b8cce4"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ВСТУПНА ЧАСТИНА</w:t>
      </w:r>
    </w:p>
    <w:p w:rsidR="00000000" w:rsidDel="00000000" w:rsidP="00000000" w:rsidRDefault="00000000" w:rsidRPr="00000000" w14:paraId="0000002B">
      <w:pPr>
        <w:widowControl w:val="1"/>
        <w:ind w:right="-22"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Внаслідок збройної агресії російської федерації проти України багато людей мусили залишити свої домівки й переселитися до інших регіонів України. </w:t>
      </w:r>
    </w:p>
    <w:p w:rsidR="00000000" w:rsidDel="00000000" w:rsidP="00000000" w:rsidRDefault="00000000" w:rsidRPr="00000000" w14:paraId="0000002C">
      <w:pPr>
        <w:widowControl w:val="1"/>
        <w:ind w:right="-22"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Станом на 22.05.2024 на обліку в Миколаївській міській територіальній громаді перебувало 48712 внутрішньо переміщених осіб. </w:t>
      </w:r>
      <w:r w:rsidDel="00000000" w:rsidR="00000000" w:rsidRPr="00000000">
        <w:rPr>
          <w:rFonts w:ascii="Times New Roman" w:cs="Times New Roman" w:eastAsia="Times New Roman" w:hAnsi="Times New Roman"/>
          <w:sz w:val="24"/>
          <w:szCs w:val="24"/>
          <w:rtl w:val="0"/>
        </w:rPr>
        <w:t xml:space="preserve">З них 26887 осіб працездатного віку, 10605 пенсіонерів, 11220 дітей і 2177 осіб з інвалідністю (цифри з часом змінюються). 5545 </w:t>
      </w:r>
      <w:r w:rsidDel="00000000" w:rsidR="00000000" w:rsidRPr="00000000">
        <w:rPr>
          <w:rFonts w:ascii="Times New Roman" w:cs="Times New Roman" w:eastAsia="Times New Roman" w:hAnsi="Times New Roman"/>
          <w:sz w:val="24"/>
          <w:szCs w:val="24"/>
          <w:rtl w:val="0"/>
        </w:rPr>
        <w:t xml:space="preserve">осіб перемістились до повномасштабного вторгнення, як наслідок вони вже є більш адаптованими та інтегрованими, порівняно з ВПО, які перемістились відносно нещодавно.</w:t>
      </w:r>
    </w:p>
    <w:p w:rsidR="00000000" w:rsidDel="00000000" w:rsidP="00000000" w:rsidRDefault="00000000" w:rsidRPr="00000000" w14:paraId="0000002D">
      <w:pPr>
        <w:widowControl w:val="1"/>
        <w:ind w:right="-22"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Наразі кількість ВПО в Миколаївській </w:t>
      </w:r>
      <w:r w:rsidDel="00000000" w:rsidR="00000000" w:rsidRPr="00000000">
        <w:rPr>
          <w:rFonts w:ascii="Times New Roman" w:cs="Times New Roman" w:eastAsia="Times New Roman" w:hAnsi="Times New Roman"/>
          <w:sz w:val="24"/>
          <w:szCs w:val="24"/>
          <w:rtl w:val="0"/>
        </w:rPr>
        <w:t xml:space="preserve">міській територіальній громаді збільшилась та за даними на 05.06.2024 становить 50947 внутрішньо переміщених осіб. </w:t>
      </w:r>
      <w:r w:rsidDel="00000000" w:rsidR="00000000" w:rsidRPr="00000000">
        <w:rPr>
          <w:rtl w:val="0"/>
        </w:rPr>
      </w:r>
    </w:p>
    <w:p w:rsidR="00000000" w:rsidDel="00000000" w:rsidP="00000000" w:rsidRDefault="00000000" w:rsidRPr="00000000" w14:paraId="0000002E">
      <w:pPr>
        <w:widowControl w:val="1"/>
        <w:ind w:right="-22" w:firstLine="709"/>
        <w:jc w:val="both"/>
        <w:rPr>
          <w:rFonts w:ascii="Times New Roman" w:cs="Times New Roman" w:eastAsia="Times New Roman" w:hAnsi="Times New Roman"/>
          <w:color w:val="0000ff"/>
          <w:sz w:val="24"/>
          <w:szCs w:val="24"/>
          <w:u w:val="single"/>
        </w:rPr>
      </w:pPr>
      <w:r w:rsidDel="00000000" w:rsidR="00000000" w:rsidRPr="00000000">
        <w:rPr>
          <w:rtl w:val="0"/>
        </w:rPr>
      </w:r>
    </w:p>
    <w:p w:rsidR="00000000" w:rsidDel="00000000" w:rsidP="00000000" w:rsidRDefault="00000000" w:rsidRPr="00000000" w14:paraId="0000002F">
      <w:pPr>
        <w:widowControl w:val="1"/>
        <w:shd w:fill="b8cce4" w:val="clear"/>
        <w:ind w:right="-22"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Заснування</w:t>
      </w:r>
      <w:r w:rsidDel="00000000" w:rsidR="00000000" w:rsidRPr="00000000">
        <w:rPr>
          <w:rtl w:val="0"/>
        </w:rPr>
      </w:r>
    </w:p>
    <w:p w:rsidR="00000000" w:rsidDel="00000000" w:rsidP="00000000" w:rsidRDefault="00000000" w:rsidRPr="00000000" w14:paraId="00000030">
      <w:pPr>
        <w:widowControl w:val="1"/>
        <w:ind w:right="-22"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Процес створення Ради з питань внутрішньо переміщених осіб у Миколаївській міській територіальній громаді завершено 10.01.2024. </w:t>
      </w:r>
    </w:p>
    <w:p w:rsidR="00000000" w:rsidDel="00000000" w:rsidP="00000000" w:rsidRDefault="00000000" w:rsidRPr="00000000" w14:paraId="00000031">
      <w:pPr>
        <w:widowControl w:val="1"/>
        <w:ind w:right="-22" w:firstLine="709"/>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На офіційному сайті Миколаївської міської ради опубліковано рішення виконавчого комітету Миколаївської міської ради від 10.01.2024 № 3 «Про затвердження Положення про Раду з питань внутрішньо переміщених осіб у Миколаївській міській територіальній громаді та її складу», а також рішення виконавчого комітету Миколаївської міської ради від 14.02.2024 № 229, яким  внесено зміни та доповнення до складу Ради з питань внутрішньо переміщених осіб, затвердженого рішенням виконавчого комітету Миколаївської міської ради від 10.01.2024 № 3.</w:t>
      </w:r>
      <w:r w:rsidDel="00000000" w:rsidR="00000000" w:rsidRPr="00000000">
        <w:rPr>
          <w:rtl w:val="0"/>
        </w:rPr>
      </w:r>
    </w:p>
    <w:p w:rsidR="00000000" w:rsidDel="00000000" w:rsidP="00000000" w:rsidRDefault="00000000" w:rsidRPr="00000000" w14:paraId="00000032">
      <w:pPr>
        <w:widowControl w:val="1"/>
        <w:ind w:right="-22"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3">
      <w:pPr>
        <w:widowControl w:val="1"/>
        <w:shd w:fill="b8cce4" w:val="clear"/>
        <w:ind w:right="-22"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Статус Ради з питань ВПО</w:t>
      </w:r>
    </w:p>
    <w:p w:rsidR="00000000" w:rsidDel="00000000" w:rsidP="00000000" w:rsidRDefault="00000000" w:rsidRPr="00000000" w14:paraId="00000034">
      <w:pPr>
        <w:widowControl w:val="1"/>
        <w:ind w:right="-22"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складу Ради входять 23 особи: </w:t>
      </w:r>
    </w:p>
    <w:p w:rsidR="00000000" w:rsidDel="00000000" w:rsidP="00000000" w:rsidRDefault="00000000" w:rsidRPr="00000000" w14:paraId="00000035">
      <w:pPr>
        <w:widowControl w:val="1"/>
        <w:numPr>
          <w:ilvl w:val="0"/>
          <w:numId w:val="65"/>
        </w:numPr>
        <w:ind w:left="1429" w:right="-2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голова Ради (ВПО);</w:t>
      </w:r>
    </w:p>
    <w:p w:rsidR="00000000" w:rsidDel="00000000" w:rsidP="00000000" w:rsidRDefault="00000000" w:rsidRPr="00000000" w14:paraId="00000036">
      <w:pPr>
        <w:widowControl w:val="1"/>
        <w:numPr>
          <w:ilvl w:val="0"/>
          <w:numId w:val="65"/>
        </w:numPr>
        <w:ind w:left="1429" w:right="-2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заступник голови Ради;</w:t>
      </w:r>
    </w:p>
    <w:p w:rsidR="00000000" w:rsidDel="00000000" w:rsidP="00000000" w:rsidRDefault="00000000" w:rsidRPr="00000000" w14:paraId="00000037">
      <w:pPr>
        <w:widowControl w:val="1"/>
        <w:numPr>
          <w:ilvl w:val="0"/>
          <w:numId w:val="65"/>
        </w:numPr>
        <w:ind w:left="1429" w:right="-2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секретар Ради.</w:t>
      </w:r>
    </w:p>
    <w:p w:rsidR="00000000" w:rsidDel="00000000" w:rsidP="00000000" w:rsidRDefault="00000000" w:rsidRPr="00000000" w14:paraId="00000038">
      <w:pPr>
        <w:widowControl w:val="1"/>
        <w:ind w:left="0" w:right="-2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Рада з питань ВПО складається з 8 представників структурних підрозділів Миколаївської міської ради, 11 ВПО, 4 представників громадських організацій.</w:t>
      </w:r>
    </w:p>
    <w:p w:rsidR="00000000" w:rsidDel="00000000" w:rsidP="00000000" w:rsidRDefault="00000000" w:rsidRPr="00000000" w14:paraId="00000039">
      <w:pPr>
        <w:widowControl w:val="1"/>
        <w:ind w:left="0" w:right="-22"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складу Ради входять за посадою працівники структурних підрозділів з питань соціального захисту населення, служби у справах дітей, охорони здоров’я, освіти і науки, житлово-комунального господарства, економічного розвитку.</w:t>
      </w:r>
    </w:p>
    <w:p w:rsidR="00000000" w:rsidDel="00000000" w:rsidP="00000000" w:rsidRDefault="00000000" w:rsidRPr="00000000" w14:paraId="0000003A">
      <w:pPr>
        <w:widowControl w:val="1"/>
        <w:ind w:left="0" w:right="-22"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 серед членів Ради з питань ВПО є представники департаменту праці та соціального захисту населення, управління освіти, управління охорони здоровʼя, служби у справах дітей, відділу впровадження житлової політики управління сталого розвитку міста департаменту житлово – комунального господарства Миколаївської міської ради, фахівець із соціальної роботи Миколаївського міського центру соціальних служб.</w:t>
      </w:r>
    </w:p>
    <w:p w:rsidR="00000000" w:rsidDel="00000000" w:rsidP="00000000" w:rsidRDefault="00000000" w:rsidRPr="00000000" w14:paraId="0000003B">
      <w:pPr>
        <w:widowControl w:val="1"/>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Гендерний склад Ради з питань ВПО: 18 жінок, 5 чоловіків (разом 23).</w:t>
      </w:r>
      <w:r w:rsidDel="00000000" w:rsidR="00000000" w:rsidRPr="00000000">
        <w:rPr>
          <w:rtl w:val="0"/>
        </w:rPr>
      </w:r>
    </w:p>
    <w:p w:rsidR="00000000" w:rsidDel="00000000" w:rsidP="00000000" w:rsidRDefault="00000000" w:rsidRPr="00000000" w14:paraId="0000003C">
      <w:pPr>
        <w:widowControl w:val="1"/>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У своїй діяльності Рада керується </w:t>
      </w:r>
      <w:r w:rsidDel="00000000" w:rsidR="00000000" w:rsidRPr="00000000">
        <w:rPr>
          <w:rFonts w:ascii="Times New Roman" w:cs="Times New Roman" w:eastAsia="Times New Roman" w:hAnsi="Times New Roman"/>
          <w:sz w:val="24"/>
          <w:szCs w:val="24"/>
          <w:rtl w:val="0"/>
        </w:rPr>
        <w:t xml:space="preserve">Конституцією і законами України, указами Президента України, постановами Верховної Ради України, актами Кабінету Міністрів України, рішеннями Миколаївської міської ради, виконавчого комітету Миколаївської міської ради, розпорядження міського голови, Положенням про Раду з питань ВПО та іншими нормативно-правовими актами.</w:t>
      </w:r>
    </w:p>
    <w:p w:rsidR="00000000" w:rsidDel="00000000" w:rsidP="00000000" w:rsidRDefault="00000000" w:rsidRPr="00000000" w14:paraId="0000003D">
      <w:pPr>
        <w:widowControl w:val="1"/>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Діяльність Ради ґрунтується на принципах верховенства права, законності, гласності, прозорості, колегіальності, гендерної рівності та інклюзивності.</w:t>
      </w:r>
    </w:p>
    <w:p w:rsidR="00000000" w:rsidDel="00000000" w:rsidP="00000000" w:rsidRDefault="00000000" w:rsidRPr="00000000" w14:paraId="0000003E">
      <w:pPr>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Засідання Ради з питань ВПО проводяться </w:t>
      </w:r>
      <w:r w:rsidDel="00000000" w:rsidR="00000000" w:rsidRPr="00000000">
        <w:rPr>
          <w:rFonts w:ascii="Times New Roman" w:cs="Times New Roman" w:eastAsia="Times New Roman" w:hAnsi="Times New Roman"/>
          <w:sz w:val="24"/>
          <w:szCs w:val="24"/>
          <w:rtl w:val="0"/>
        </w:rPr>
        <w:t xml:space="preserve">раз на квартал, є правомочними за присутності щонайменше 12 членів Ради ВПО, рішення вважаються прийнятими за умови позитивного голосування щонайменше 7 членів Ради ВПО.</w:t>
      </w:r>
      <w:r w:rsidDel="00000000" w:rsidR="00000000" w:rsidRPr="00000000">
        <w:rPr>
          <w:rtl w:val="0"/>
        </w:rPr>
      </w:r>
    </w:p>
    <w:p w:rsidR="00000000" w:rsidDel="00000000" w:rsidP="00000000" w:rsidRDefault="00000000" w:rsidRPr="00000000" w14:paraId="0000003F">
      <w:pPr>
        <w:widowControl w:val="1"/>
        <w:ind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0">
      <w:pPr>
        <w:widowControl w:val="1"/>
        <w:shd w:fill="b8cce4" w:val="clear"/>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Що зроблено з моменту створення Ради з питань ВПО</w:t>
      </w:r>
    </w:p>
    <w:p w:rsidR="00000000" w:rsidDel="00000000" w:rsidP="00000000" w:rsidRDefault="00000000" w:rsidRPr="00000000" w14:paraId="00000041">
      <w:pPr>
        <w:widowControl w:val="1"/>
        <w:numPr>
          <w:ilvl w:val="0"/>
          <w:numId w:val="54"/>
        </w:numPr>
        <w:ind w:left="148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розроблено та затверджено Положення про Раду з питань ВПО; </w:t>
      </w:r>
    </w:p>
    <w:p w:rsidR="00000000" w:rsidDel="00000000" w:rsidP="00000000" w:rsidRDefault="00000000" w:rsidRPr="00000000" w14:paraId="00000042">
      <w:pPr>
        <w:widowControl w:val="1"/>
        <w:numPr>
          <w:ilvl w:val="0"/>
          <w:numId w:val="54"/>
        </w:numPr>
        <w:ind w:left="148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проведено 4 засідання Ради з питань ВПО, на яких, зокрема, обрано та затверджено склад Ради ВПО; змінено та затверджено склад Ради ВПО;</w:t>
      </w:r>
    </w:p>
    <w:p w:rsidR="00000000" w:rsidDel="00000000" w:rsidP="00000000" w:rsidRDefault="00000000" w:rsidRPr="00000000" w14:paraId="00000043">
      <w:pPr>
        <w:widowControl w:val="1"/>
        <w:numPr>
          <w:ilvl w:val="0"/>
          <w:numId w:val="54"/>
        </w:numPr>
        <w:ind w:left="148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поінформовано про можливості Ради ВПО; </w:t>
      </w:r>
    </w:p>
    <w:p w:rsidR="00000000" w:rsidDel="00000000" w:rsidP="00000000" w:rsidRDefault="00000000" w:rsidRPr="00000000" w14:paraId="00000044">
      <w:pPr>
        <w:widowControl w:val="1"/>
        <w:numPr>
          <w:ilvl w:val="0"/>
          <w:numId w:val="54"/>
        </w:numPr>
        <w:ind w:left="148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передбачено та розпочато обмін досвіду з іншими Радами ВПО;</w:t>
      </w:r>
    </w:p>
    <w:p w:rsidR="00000000" w:rsidDel="00000000" w:rsidP="00000000" w:rsidRDefault="00000000" w:rsidRPr="00000000" w14:paraId="00000045">
      <w:pPr>
        <w:widowControl w:val="1"/>
        <w:numPr>
          <w:ilvl w:val="0"/>
          <w:numId w:val="54"/>
        </w:numPr>
        <w:ind w:left="148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задля висвітлення результатів роботи Ради з питань ВПО створено групу у Facebook;</w:t>
      </w:r>
    </w:p>
    <w:p w:rsidR="00000000" w:rsidDel="00000000" w:rsidP="00000000" w:rsidRDefault="00000000" w:rsidRPr="00000000" w14:paraId="00000046">
      <w:pPr>
        <w:widowControl w:val="1"/>
        <w:numPr>
          <w:ilvl w:val="0"/>
          <w:numId w:val="54"/>
        </w:numPr>
        <w:ind w:left="148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сайті Миколаївської міської ради публікуються рішення Ради з питань ВПО;</w:t>
      </w:r>
    </w:p>
    <w:p w:rsidR="00000000" w:rsidDel="00000000" w:rsidP="00000000" w:rsidRDefault="00000000" w:rsidRPr="00000000" w14:paraId="00000047">
      <w:pPr>
        <w:widowControl w:val="1"/>
        <w:numPr>
          <w:ilvl w:val="0"/>
          <w:numId w:val="54"/>
        </w:numPr>
        <w:ind w:left="148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долучились до створення “Довідника для ВПО”;</w:t>
      </w:r>
    </w:p>
    <w:p w:rsidR="00000000" w:rsidDel="00000000" w:rsidP="00000000" w:rsidRDefault="00000000" w:rsidRPr="00000000" w14:paraId="00000048">
      <w:pPr>
        <w:widowControl w:val="1"/>
        <w:numPr>
          <w:ilvl w:val="0"/>
          <w:numId w:val="54"/>
        </w:numPr>
        <w:ind w:left="148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 метою організації роботи Ради з питань ВПО створено робочий чат у Telegram;</w:t>
      </w:r>
    </w:p>
    <w:p w:rsidR="00000000" w:rsidDel="00000000" w:rsidP="00000000" w:rsidRDefault="00000000" w:rsidRPr="00000000" w14:paraId="00000049">
      <w:pPr>
        <w:widowControl w:val="1"/>
        <w:numPr>
          <w:ilvl w:val="0"/>
          <w:numId w:val="54"/>
        </w:numPr>
        <w:ind w:left="148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налагоджено комунікацію з іншими Радами ВПО області з метою обміну досвідом;</w:t>
      </w:r>
    </w:p>
    <w:p w:rsidR="00000000" w:rsidDel="00000000" w:rsidP="00000000" w:rsidRDefault="00000000" w:rsidRPr="00000000" w14:paraId="0000004A">
      <w:pPr>
        <w:widowControl w:val="1"/>
        <w:numPr>
          <w:ilvl w:val="0"/>
          <w:numId w:val="54"/>
        </w:numPr>
        <w:ind w:left="148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підготовлено та направлено запит до Миколаївської міської ради про наявне вільне житло, отримано відповідь на цей запит.</w:t>
      </w:r>
    </w:p>
    <w:p w:rsidR="00000000" w:rsidDel="00000000" w:rsidP="00000000" w:rsidRDefault="00000000" w:rsidRPr="00000000" w14:paraId="0000004B">
      <w:pPr>
        <w:widowControl w:val="1"/>
        <w:ind w:left="148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Під час стратегічної сесії її учасники визначились з місією, візією, цінностями та завданнями Ради з питань ВПО.</w:t>
      </w:r>
    </w:p>
    <w:p w:rsidR="00000000" w:rsidDel="00000000" w:rsidP="00000000" w:rsidRDefault="00000000" w:rsidRPr="00000000" w14:paraId="0000004D">
      <w:pPr>
        <w:ind w:firstLine="709"/>
        <w:jc w:val="both"/>
        <w:rPr>
          <w:rFonts w:ascii="Times New Roman" w:cs="Times New Roman" w:eastAsia="Times New Roman" w:hAnsi="Times New Roman"/>
          <w:color w:val="000000"/>
          <w:sz w:val="24"/>
          <w:szCs w:val="24"/>
          <w:u w:val="single"/>
        </w:rPr>
      </w:pPr>
      <w:r w:rsidDel="00000000" w:rsidR="00000000" w:rsidRPr="00000000">
        <w:rPr>
          <w:rtl w:val="0"/>
        </w:rPr>
      </w:r>
    </w:p>
    <w:p w:rsidR="00000000" w:rsidDel="00000000" w:rsidP="00000000" w:rsidRDefault="00000000" w:rsidRPr="00000000" w14:paraId="0000004E">
      <w:pPr>
        <w:shd w:fill="b8cce4" w:val="clear"/>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Місія Ради з питань ВПО </w:t>
      </w:r>
    </w:p>
    <w:p w:rsidR="00000000" w:rsidDel="00000000" w:rsidP="00000000" w:rsidRDefault="00000000" w:rsidRPr="00000000" w14:paraId="0000004F">
      <w:pP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Представництво інтересів ВПО, зміна локальної політики по ставленню до ВПО, створення дієвого простору для реалізації програм та контролю</w:t>
      </w:r>
    </w:p>
    <w:p w:rsidR="00000000" w:rsidDel="00000000" w:rsidP="00000000" w:rsidRDefault="00000000" w:rsidRPr="00000000" w14:paraId="00000050">
      <w:pPr>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hd w:fill="b8cce4" w:val="clear"/>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Візія Ради з питань ВПО</w:t>
      </w:r>
    </w:p>
    <w:p w:rsidR="00000000" w:rsidDel="00000000" w:rsidP="00000000" w:rsidRDefault="00000000" w:rsidRPr="00000000" w14:paraId="00000052">
      <w:pPr>
        <w:numPr>
          <w:ilvl w:val="0"/>
          <w:numId w:val="4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підтримка ВПО заради інтеграції в усі сфери життя;</w:t>
      </w:r>
    </w:p>
    <w:p w:rsidR="00000000" w:rsidDel="00000000" w:rsidP="00000000" w:rsidRDefault="00000000" w:rsidRPr="00000000" w14:paraId="00000053">
      <w:pPr>
        <w:numPr>
          <w:ilvl w:val="0"/>
          <w:numId w:val="4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забезпечення комфортного проживання ВПО;</w:t>
      </w:r>
    </w:p>
    <w:p w:rsidR="00000000" w:rsidDel="00000000" w:rsidP="00000000" w:rsidRDefault="00000000" w:rsidRPr="00000000" w14:paraId="00000054">
      <w:pPr>
        <w:numPr>
          <w:ilvl w:val="0"/>
          <w:numId w:val="4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створення дієвих механізмів підтримки ВПО;</w:t>
      </w:r>
    </w:p>
    <w:p w:rsidR="00000000" w:rsidDel="00000000" w:rsidP="00000000" w:rsidRDefault="00000000" w:rsidRPr="00000000" w14:paraId="00000055">
      <w:pPr>
        <w:numPr>
          <w:ilvl w:val="0"/>
          <w:numId w:val="4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ВПО є почутими місцевою владою</w:t>
      </w:r>
    </w:p>
    <w:p w:rsidR="00000000" w:rsidDel="00000000" w:rsidP="00000000" w:rsidRDefault="00000000" w:rsidRPr="00000000" w14:paraId="00000056">
      <w:pPr>
        <w:ind w:left="72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57">
      <w:pPr>
        <w:shd w:fill="b8cce4" w:val="clear"/>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Цінності Ради з питань ВПО</w:t>
      </w:r>
    </w:p>
    <w:p w:rsidR="00000000" w:rsidDel="00000000" w:rsidP="00000000" w:rsidRDefault="00000000" w:rsidRPr="00000000" w14:paraId="00000058">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люди - головна цінність;</w:t>
      </w:r>
    </w:p>
    <w:p w:rsidR="00000000" w:rsidDel="00000000" w:rsidP="00000000" w:rsidRDefault="00000000" w:rsidRPr="00000000" w14:paraId="00000059">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чесність, порядність, справедливість;</w:t>
      </w:r>
    </w:p>
    <w:p w:rsidR="00000000" w:rsidDel="00000000" w:rsidP="00000000" w:rsidRDefault="00000000" w:rsidRPr="00000000" w14:paraId="0000005A">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відповідальність;</w:t>
      </w:r>
    </w:p>
    <w:p w:rsidR="00000000" w:rsidDel="00000000" w:rsidP="00000000" w:rsidRDefault="00000000" w:rsidRPr="00000000" w14:paraId="0000005B">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емпатія;</w:t>
      </w:r>
    </w:p>
    <w:p w:rsidR="00000000" w:rsidDel="00000000" w:rsidP="00000000" w:rsidRDefault="00000000" w:rsidRPr="00000000" w14:paraId="0000005C">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наполегливість;</w:t>
      </w:r>
    </w:p>
    <w:p w:rsidR="00000000" w:rsidDel="00000000" w:rsidP="00000000" w:rsidRDefault="00000000" w:rsidRPr="00000000" w14:paraId="0000005D">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комунікативність;</w:t>
      </w:r>
    </w:p>
    <w:p w:rsidR="00000000" w:rsidDel="00000000" w:rsidP="00000000" w:rsidRDefault="00000000" w:rsidRPr="00000000" w14:paraId="0000005E">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залученість ВПО та Ради ВПО;</w:t>
      </w:r>
    </w:p>
    <w:p w:rsidR="00000000" w:rsidDel="00000000" w:rsidP="00000000" w:rsidRDefault="00000000" w:rsidRPr="00000000" w14:paraId="0000005F">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компетентність;</w:t>
      </w:r>
    </w:p>
    <w:p w:rsidR="00000000" w:rsidDel="00000000" w:rsidP="00000000" w:rsidRDefault="00000000" w:rsidRPr="00000000" w14:paraId="00000060">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значимість Ради ВПО на місцевому рівні</w:t>
      </w:r>
      <w:r w:rsidDel="00000000" w:rsidR="00000000" w:rsidRPr="00000000">
        <w:rPr>
          <w:rtl w:val="0"/>
        </w:rPr>
      </w:r>
    </w:p>
    <w:p w:rsidR="00000000" w:rsidDel="00000000" w:rsidP="00000000" w:rsidRDefault="00000000" w:rsidRPr="00000000" w14:paraId="00000061">
      <w:pPr>
        <w:widowControl w:val="1"/>
        <w:ind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2">
      <w:pPr>
        <w:shd w:fill="b8cce4" w:val="clear"/>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Завдання Ради з питань ВПО</w:t>
      </w: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сприяння забезпеченню житлом та іншим необхідним ВПО у м. Миколаїв;</w:t>
      </w:r>
    </w:p>
    <w:p w:rsidR="00000000" w:rsidDel="00000000" w:rsidP="00000000" w:rsidRDefault="00000000" w:rsidRPr="00000000" w14:paraId="00000064">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залучення ВПО до активної участі у формуванні політик/нормативному забезпеченні;</w:t>
      </w:r>
    </w:p>
    <w:p w:rsidR="00000000" w:rsidDel="00000000" w:rsidP="00000000" w:rsidRDefault="00000000" w:rsidRPr="00000000" w14:paraId="00000065">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сприяння забезпеченню пільг ВПО після закінчення війни;</w:t>
      </w:r>
    </w:p>
    <w:p w:rsidR="00000000" w:rsidDel="00000000" w:rsidP="00000000" w:rsidRDefault="00000000" w:rsidRPr="00000000" w14:paraId="00000066">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створення єдиного центру (Хабу) надання послуг для ВПО;</w:t>
      </w:r>
    </w:p>
    <w:p w:rsidR="00000000" w:rsidDel="00000000" w:rsidP="00000000" w:rsidRDefault="00000000" w:rsidRPr="00000000" w14:paraId="00000067">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інформаційна провізія новоприбулих ВПО;</w:t>
      </w:r>
    </w:p>
    <w:p w:rsidR="00000000" w:rsidDel="00000000" w:rsidP="00000000" w:rsidRDefault="00000000" w:rsidRPr="00000000" w14:paraId="00000068">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сприяння перекваліфікації ВПО, наданню робочих місць та працевлаштуванню;</w:t>
      </w:r>
    </w:p>
    <w:p w:rsidR="00000000" w:rsidDel="00000000" w:rsidP="00000000" w:rsidRDefault="00000000" w:rsidRPr="00000000" w14:paraId="00000069">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інтеграція ВПО в усіх сферах життя;</w:t>
      </w:r>
    </w:p>
    <w:p w:rsidR="00000000" w:rsidDel="00000000" w:rsidP="00000000" w:rsidRDefault="00000000" w:rsidRPr="00000000" w14:paraId="0000006A">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сприяння пільговому (у тому числі безкоштовному) навчанню ВПО;</w:t>
      </w:r>
    </w:p>
    <w:p w:rsidR="00000000" w:rsidDel="00000000" w:rsidP="00000000" w:rsidRDefault="00000000" w:rsidRPr="00000000" w14:paraId="0000006B">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сприяння релокуванню бізнесу, створенню пільгових умов оподаткування, заохоченню працевлаштування ВПО;</w:t>
      </w:r>
    </w:p>
    <w:p w:rsidR="00000000" w:rsidDel="00000000" w:rsidP="00000000" w:rsidRDefault="00000000" w:rsidRPr="00000000" w14:paraId="0000006C">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сприяння легалізації праці ВПО</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widowControl w:val="1"/>
        <w:shd w:fill="b8cce4" w:val="clear"/>
        <w:ind w:firstLine="709"/>
        <w:jc w:val="center"/>
        <w:rPr>
          <w:rFonts w:ascii="Times New Roman" w:cs="Times New Roman" w:eastAsia="Times New Roman" w:hAnsi="Times New Roman"/>
          <w:b w:val="1"/>
          <w:sz w:val="24"/>
          <w:szCs w:val="24"/>
          <w:shd w:fill="b8cce4" w:val="clear"/>
        </w:rPr>
      </w:pPr>
      <w:r w:rsidDel="00000000" w:rsidR="00000000" w:rsidRPr="00000000">
        <w:rPr>
          <w:rFonts w:ascii="Times New Roman" w:cs="Times New Roman" w:eastAsia="Times New Roman" w:hAnsi="Times New Roman"/>
          <w:b w:val="1"/>
          <w:color w:val="000000"/>
          <w:sz w:val="24"/>
          <w:szCs w:val="24"/>
          <w:rtl w:val="0"/>
        </w:rPr>
        <w:t xml:space="preserve">SWOT-аналіз Ради </w:t>
      </w:r>
      <w:r w:rsidDel="00000000" w:rsidR="00000000" w:rsidRPr="00000000">
        <w:rPr>
          <w:rFonts w:ascii="Times New Roman" w:cs="Times New Roman" w:eastAsia="Times New Roman" w:hAnsi="Times New Roman"/>
          <w:b w:val="1"/>
          <w:sz w:val="24"/>
          <w:szCs w:val="24"/>
          <w:rtl w:val="0"/>
        </w:rPr>
        <w:t xml:space="preserve">з питань ВПО </w:t>
      </w:r>
      <w:r w:rsidDel="00000000" w:rsidR="00000000" w:rsidRPr="00000000">
        <w:rPr>
          <w:rFonts w:ascii="Times New Roman" w:cs="Times New Roman" w:eastAsia="Times New Roman" w:hAnsi="Times New Roman"/>
          <w:b w:val="1"/>
          <w:sz w:val="24"/>
          <w:szCs w:val="24"/>
          <w:shd w:fill="b8cce4" w:val="clear"/>
          <w:rtl w:val="0"/>
        </w:rPr>
        <w:t xml:space="preserve">у Миколаївській</w:t>
      </w:r>
    </w:p>
    <w:p w:rsidR="00000000" w:rsidDel="00000000" w:rsidP="00000000" w:rsidRDefault="00000000" w:rsidRPr="00000000" w14:paraId="0000006F">
      <w:pPr>
        <w:widowControl w:val="1"/>
        <w:shd w:fill="b8cce4" w:val="clear"/>
        <w:jc w:val="cente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shd w:fill="b8cce4" w:val="clear"/>
          <w:rtl w:val="0"/>
        </w:rPr>
        <w:t xml:space="preserve">міській територіальній громаді</w:t>
      </w:r>
      <w:r w:rsidDel="00000000" w:rsidR="00000000" w:rsidRPr="00000000">
        <w:rPr>
          <w:rtl w:val="0"/>
        </w:rPr>
      </w:r>
    </w:p>
    <w:p w:rsidR="00000000" w:rsidDel="00000000" w:rsidP="00000000" w:rsidRDefault="00000000" w:rsidRPr="00000000" w14:paraId="00000070">
      <w:pPr>
        <w:widowControl w:val="1"/>
        <w:ind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1">
      <w:pPr>
        <w:widowControl w:val="1"/>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Мета:</w:t>
      </w:r>
      <w:r w:rsidDel="00000000" w:rsidR="00000000" w:rsidRPr="00000000">
        <w:rPr>
          <w:rFonts w:ascii="Times New Roman" w:cs="Times New Roman" w:eastAsia="Times New Roman" w:hAnsi="Times New Roman"/>
          <w:color w:val="000000"/>
          <w:sz w:val="24"/>
          <w:szCs w:val="24"/>
          <w:rtl w:val="0"/>
        </w:rPr>
        <w:t xml:space="preserve"> визначення слабких та сильних сторін Ради з питань ВПО, чинників, які впливають на діяльність Ради з питань </w:t>
      </w:r>
      <w:r w:rsidDel="00000000" w:rsidR="00000000" w:rsidRPr="00000000">
        <w:rPr>
          <w:rFonts w:ascii="Times New Roman" w:cs="Times New Roman" w:eastAsia="Times New Roman" w:hAnsi="Times New Roman"/>
          <w:color w:val="000000"/>
          <w:sz w:val="24"/>
          <w:szCs w:val="24"/>
          <w:rtl w:val="0"/>
        </w:rPr>
        <w:t xml:space="preserve">ВПО</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72">
      <w:pPr>
        <w:widowControl w:val="1"/>
        <w:ind w:firstLine="709"/>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228600</wp:posOffset>
                </wp:positionH>
                <wp:positionV relativeFrom="paragraph">
                  <wp:posOffset>279400</wp:posOffset>
                </wp:positionV>
                <wp:extent cx="5910263" cy="4091167"/>
                <wp:effectExtent b="0" l="0" r="0" t="0"/>
                <wp:wrapSquare wrapText="bothSides" distB="114300" distT="114300" distL="114300" distR="114300"/>
                <wp:docPr id="1205013992" name=""/>
                <a:graphic>
                  <a:graphicData uri="http://schemas.microsoft.com/office/word/2010/wordprocessingGroup">
                    <wpg:wgp>
                      <wpg:cNvGrpSpPr/>
                      <wpg:grpSpPr>
                        <a:xfrm>
                          <a:off x="2390900" y="533550"/>
                          <a:ext cx="5910263" cy="4091167"/>
                          <a:chOff x="2390900" y="533550"/>
                          <a:chExt cx="7812000" cy="5396050"/>
                        </a:xfrm>
                      </wpg:grpSpPr>
                      <wpg:grpSp>
                        <wpg:cNvGrpSpPr/>
                        <wpg:grpSpPr>
                          <a:xfrm>
                            <a:off x="2390917" y="533561"/>
                            <a:ext cx="7811971" cy="5396038"/>
                            <a:chOff x="2230000" y="1747275"/>
                            <a:chExt cx="5954700" cy="4326175"/>
                          </a:xfrm>
                        </wpg:grpSpPr>
                        <wps:wsp>
                          <wps:cNvSpPr/>
                          <wps:cNvPr id="3" name="Shape 3"/>
                          <wps:spPr>
                            <a:xfrm>
                              <a:off x="2230000" y="1747275"/>
                              <a:ext cx="5954700" cy="4326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09144" y="1748949"/>
                              <a:ext cx="5673871" cy="4061991"/>
                              <a:chOff x="345275" y="219800"/>
                              <a:chExt cx="8746525" cy="6260775"/>
                            </a:xfrm>
                          </wpg:grpSpPr>
                          <wps:wsp>
                            <wps:cNvSpPr/>
                            <wps:cNvPr id="5" name="Shape 5"/>
                            <wps:spPr>
                              <a:xfrm>
                                <a:off x="345275" y="219800"/>
                                <a:ext cx="8746525" cy="6260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50050" y="224575"/>
                                <a:ext cx="256500" cy="5994600"/>
                              </a:xfrm>
                              <a:prstGeom prst="upArrow">
                                <a:avLst>
                                  <a:gd fmla="val 50000" name="adj1"/>
                                  <a:gd fmla="val 50000" name="adj2"/>
                                </a:avLst>
                              </a:prstGeom>
                              <a:solidFill>
                                <a:srgbClr val="6D9EEB"/>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7" name="Shape 7"/>
                            <wps:spPr>
                              <a:xfrm>
                                <a:off x="606550" y="394850"/>
                                <a:ext cx="4152000" cy="2784300"/>
                              </a:xfrm>
                              <a:prstGeom prst="rect">
                                <a:avLst/>
                              </a:prstGeom>
                              <a:solidFill>
                                <a:srgbClr val="FFD966"/>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ffff"/>
                                      <w:sz w:val="24"/>
                                      <w:u w:val="single"/>
                                      <w:vertAlign w:val="baseline"/>
                                    </w:rPr>
                                    <w:t xml:space="preserve">Сильні сторони:</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ffffff"/>
                                      <w:sz w:val="24"/>
                                      <w:u w:val="single"/>
                                      <w:vertAlign w:val="baseline"/>
                                    </w:rPr>
                                  </w: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п</w:t>
                                  </w: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ерспективи</w:t>
                                  </w: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 розвитку;</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компетентність та різноманітність представників;</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активність;</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прозорість та відкритість;</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можливість вільного висловлення;</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колективне мислення;</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емпатія;</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досвід;</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вмотивованість</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p>
                              </w:txbxContent>
                            </wps:txbx>
                            <wps:bodyPr anchorCtr="0" anchor="ctr" bIns="91425" lIns="91425" spcFirstLastPara="1" rIns="91425" wrap="square" tIns="91425">
                              <a:noAutofit/>
                            </wps:bodyPr>
                          </wps:wsp>
                          <wps:wsp>
                            <wps:cNvSpPr/>
                            <wps:cNvPr id="8" name="Shape 8"/>
                            <wps:spPr>
                              <a:xfrm>
                                <a:off x="4847425" y="394850"/>
                                <a:ext cx="4152000" cy="2784300"/>
                              </a:xfrm>
                              <a:prstGeom prst="rect">
                                <a:avLst/>
                              </a:prstGeom>
                              <a:solidFill>
                                <a:srgbClr val="93C47D"/>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ffff"/>
                                      <w:sz w:val="24"/>
                                      <w:u w:val="single"/>
                                      <w:vertAlign w:val="baseline"/>
                                    </w:rPr>
                                    <w:t xml:space="preserve">Можливості:</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ffffff"/>
                                      <w:sz w:val="24"/>
                                      <w:u w:val="single"/>
                                      <w:vertAlign w:val="baseline"/>
                                    </w:rPr>
                                  </w: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адвокація;</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участь у державній політиці;</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комунікація з органами влади;</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вплив на громадськість;</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залучення ресурсів;</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обмін досвідом;</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співпраця з неурядовими організаціями та медіа;</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реалізація потенціалу</w:t>
                                  </w:r>
                                </w:p>
                              </w:txbxContent>
                            </wps:txbx>
                            <wps:bodyPr anchorCtr="0" anchor="ctr" bIns="91425" lIns="91425" spcFirstLastPara="1" rIns="91425" wrap="square" tIns="91425">
                              <a:noAutofit/>
                            </wps:bodyPr>
                          </wps:wsp>
                          <wps:wsp>
                            <wps:cNvSpPr/>
                            <wps:cNvPr id="9" name="Shape 9"/>
                            <wps:spPr>
                              <a:xfrm>
                                <a:off x="606550" y="3380150"/>
                                <a:ext cx="4152000" cy="2784300"/>
                              </a:xfrm>
                              <a:prstGeom prst="rect">
                                <a:avLst/>
                              </a:prstGeom>
                              <a:solidFill>
                                <a:srgbClr val="E06666"/>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ffff"/>
                                      <w:sz w:val="24"/>
                                      <w:u w:val="single"/>
                                      <w:vertAlign w:val="baseline"/>
                                    </w:rPr>
                                    <w:t xml:space="preserve">Слабкі сторони:</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ffffff"/>
                                      <w:sz w:val="24"/>
                                      <w:u w:val="single"/>
                                      <w:vertAlign w:val="baseline"/>
                                    </w:rPr>
                                  </w: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дорадчий орган;</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відсутність статусу юрособи;</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відсутність власного ресурсу;</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зайнятість членів Ради ВПО;</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низька оперативність реагування на виклики;</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нереальність очікувань;</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несприйняття Ради владою;</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відсутність постійного місця дислокації;</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обмежений доступ до інформації</w:t>
                                  </w:r>
                                </w:p>
                              </w:txbxContent>
                            </wps:txbx>
                            <wps:bodyPr anchorCtr="0" anchor="ctr" bIns="91425" lIns="91425" spcFirstLastPara="1" rIns="91425" wrap="square" tIns="91425">
                              <a:noAutofit/>
                            </wps:bodyPr>
                          </wps:wsp>
                          <wps:wsp>
                            <wps:cNvSpPr/>
                            <wps:cNvPr id="10" name="Shape 10"/>
                            <wps:spPr>
                              <a:xfrm>
                                <a:off x="4847425" y="3380150"/>
                                <a:ext cx="4152000" cy="2784300"/>
                              </a:xfrm>
                              <a:prstGeom prst="rect">
                                <a:avLst/>
                              </a:prstGeom>
                              <a:solidFill>
                                <a:srgbClr val="F6B26B"/>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ffff"/>
                                      <w:sz w:val="24"/>
                                      <w:u w:val="single"/>
                                      <w:vertAlign w:val="baseline"/>
                                    </w:rPr>
                                    <w:t xml:space="preserve">Загрози:</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ffffff"/>
                                      <w:sz w:val="24"/>
                                      <w:u w:val="single"/>
                                      <w:vertAlign w:val="baseline"/>
                                    </w:rPr>
                                  </w: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вигорання;</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втрата ініціативи;</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втрата довіри;</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неавторитетність;</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формальність;</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неактуальність інформації;</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зловживання;</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низька якість законів та інших нормативно-правових актів;</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надзвичайна ситуація</w:t>
                                  </w:r>
                                </w:p>
                              </w:txbxContent>
                            </wps:txbx>
                            <wps:bodyPr anchorCtr="0" anchor="ctr" bIns="91425" lIns="91425" spcFirstLastPara="1" rIns="91425" wrap="square" tIns="91425">
                              <a:noAutofit/>
                            </wps:bodyPr>
                          </wps:wsp>
                          <wps:wsp>
                            <wps:cNvSpPr/>
                            <wps:cNvPr id="11" name="Shape 11"/>
                            <wps:spPr>
                              <a:xfrm rot="5400000">
                                <a:off x="4632025" y="2020800"/>
                                <a:ext cx="256500" cy="8653500"/>
                              </a:xfrm>
                              <a:prstGeom prst="upArrow">
                                <a:avLst>
                                  <a:gd fmla="val 50000" name="adj1"/>
                                  <a:gd fmla="val 50000" name="adj2"/>
                                </a:avLst>
                              </a:prstGeom>
                              <a:solidFill>
                                <a:srgbClr val="6D9EEB"/>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g:grpSp>
                        <wps:wsp>
                          <wps:cNvSpPr/>
                          <wps:cNvPr id="12" name="Shape 12"/>
                          <wps:spPr>
                            <a:xfrm>
                              <a:off x="2943725" y="5810949"/>
                              <a:ext cx="2022600" cy="262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w:cs="Times" w:eastAsia="Times" w:hAnsi="Times"/>
                                    <w:b w:val="1"/>
                                    <w:i w:val="0"/>
                                    <w:smallCaps w:val="0"/>
                                    <w:strike w:val="0"/>
                                    <w:color w:val="6d9eeb"/>
                                    <w:sz w:val="24"/>
                                    <w:vertAlign w:val="baseline"/>
                                  </w:rPr>
                                  <w:t xml:space="preserve">Внутрішнє середовище</w:t>
                                </w:r>
                              </w:p>
                            </w:txbxContent>
                          </wps:txbx>
                          <wps:bodyPr anchorCtr="0" anchor="t" bIns="45700" lIns="91425" spcFirstLastPara="1" rIns="91425" wrap="square" tIns="45700">
                            <a:noAutofit/>
                          </wps:bodyPr>
                        </wps:wsp>
                        <wps:wsp>
                          <wps:cNvSpPr/>
                          <wps:cNvPr id="13" name="Shape 13"/>
                          <wps:spPr>
                            <a:xfrm>
                              <a:off x="5700950" y="5810950"/>
                              <a:ext cx="2022600" cy="262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w:cs="Times" w:eastAsia="Times" w:hAnsi="Times"/>
                                    <w:b w:val="1"/>
                                    <w:i w:val="0"/>
                                    <w:smallCaps w:val="0"/>
                                    <w:strike w:val="0"/>
                                    <w:color w:val="6d9eeb"/>
                                    <w:sz w:val="24"/>
                                    <w:vertAlign w:val="baseline"/>
                                  </w:rPr>
                                  <w:t xml:space="preserve">Зовнішнє  середовище</w:t>
                                </w:r>
                              </w:p>
                            </w:txbxContent>
                          </wps:txbx>
                          <wps:bodyPr anchorCtr="0" anchor="t" bIns="45700" lIns="91425" spcFirstLastPara="1" rIns="91425" wrap="square" tIns="45700">
                            <a:noAutofit/>
                          </wps:bodyPr>
                        </wps:wsp>
                        <wps:wsp>
                          <wps:cNvSpPr/>
                          <wps:cNvPr id="14" name="Shape 14"/>
                          <wps:spPr>
                            <a:xfrm rot="-5399415">
                              <a:off x="1489450" y="2658175"/>
                              <a:ext cx="1764000" cy="275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w:cs="Times" w:eastAsia="Times" w:hAnsi="Times"/>
                                    <w:b w:val="1"/>
                                    <w:i w:val="0"/>
                                    <w:smallCaps w:val="0"/>
                                    <w:strike w:val="0"/>
                                    <w:color w:val="6d9eeb"/>
                                    <w:sz w:val="24"/>
                                    <w:vertAlign w:val="baseline"/>
                                  </w:rPr>
                                  <w:t xml:space="preserve">Позитивні фактори</w:t>
                                </w:r>
                              </w:p>
                            </w:txbxContent>
                          </wps:txbx>
                          <wps:bodyPr anchorCtr="0" anchor="t" bIns="45700" lIns="91425" spcFirstLastPara="1" rIns="91425" wrap="square" tIns="45700">
                            <a:noAutofit/>
                          </wps:bodyPr>
                        </wps:wsp>
                        <wps:wsp>
                          <wps:cNvSpPr/>
                          <wps:cNvPr id="15" name="Shape 15"/>
                          <wps:spPr>
                            <a:xfrm rot="-5400000">
                              <a:off x="1473700" y="4579250"/>
                              <a:ext cx="1795500" cy="28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w:cs="Times" w:eastAsia="Times" w:hAnsi="Times"/>
                                    <w:b w:val="1"/>
                                    <w:i w:val="0"/>
                                    <w:smallCaps w:val="0"/>
                                    <w:strike w:val="0"/>
                                    <w:color w:val="6d9eeb"/>
                                    <w:sz w:val="24"/>
                                    <w:vertAlign w:val="baseline"/>
                                  </w:rPr>
                                  <w:t xml:space="preserve">Негативні фактори</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228600</wp:posOffset>
                </wp:positionH>
                <wp:positionV relativeFrom="paragraph">
                  <wp:posOffset>279400</wp:posOffset>
                </wp:positionV>
                <wp:extent cx="5910263" cy="4091167"/>
                <wp:effectExtent b="0" l="0" r="0" t="0"/>
                <wp:wrapSquare wrapText="bothSides" distB="114300" distT="114300" distL="114300" distR="114300"/>
                <wp:docPr id="1205013992"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5910263" cy="4091167"/>
                        </a:xfrm>
                        <a:prstGeom prst="rect"/>
                        <a:ln/>
                      </pic:spPr>
                    </pic:pic>
                  </a:graphicData>
                </a:graphic>
              </wp:anchor>
            </w:drawing>
          </mc:Fallback>
        </mc:AlternateContent>
      </w:r>
    </w:p>
    <w:p w:rsidR="00000000" w:rsidDel="00000000" w:rsidP="00000000" w:rsidRDefault="00000000" w:rsidRPr="00000000" w14:paraId="00000073">
      <w:pPr>
        <w:widowControl w:val="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widowControl w:val="1"/>
        <w:shd w:fill="b8cce4" w:val="clear"/>
        <w:ind w:firstLine="70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Визначення основних досягнень і проблемних питань</w:t>
      </w:r>
    </w:p>
    <w:p w:rsidR="00000000" w:rsidDel="00000000" w:rsidP="00000000" w:rsidRDefault="00000000" w:rsidRPr="00000000" w14:paraId="00000075">
      <w:pPr>
        <w:widowControl w:val="1"/>
        <w:ind w:firstLine="709"/>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widowControl w:val="1"/>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Мета:</w:t>
      </w:r>
      <w:r w:rsidDel="00000000" w:rsidR="00000000" w:rsidRPr="00000000">
        <w:rPr>
          <w:rFonts w:ascii="Times New Roman" w:cs="Times New Roman" w:eastAsia="Times New Roman" w:hAnsi="Times New Roman"/>
          <w:sz w:val="24"/>
          <w:szCs w:val="24"/>
          <w:rtl w:val="0"/>
        </w:rPr>
        <w:t xml:space="preserve"> сформувати загальну картину внеску кожної з зацікавлених сторін у підтримку ВПО на рівні громади.</w:t>
      </w:r>
    </w:p>
    <w:p w:rsidR="00000000" w:rsidDel="00000000" w:rsidP="00000000" w:rsidRDefault="00000000" w:rsidRPr="00000000" w14:paraId="00000077">
      <w:pPr>
        <w:widowControl w:val="1"/>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Багато ВПО, які приїхали в місто, потребують матеріальної, соціальної та іншої допомоги. Ці люди зіштовхуються з проблемами розміщення, забезпечення належних умов проживання, поновлення соціальних виплат, працевлаштування тощо. </w:t>
      </w:r>
    </w:p>
    <w:p w:rsidR="00000000" w:rsidDel="00000000" w:rsidP="00000000" w:rsidRDefault="00000000" w:rsidRPr="00000000" w14:paraId="00000078">
      <w:pPr>
        <w:widowControl w:val="1"/>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Учасники стратегічної сесії визначили такі головні проблеми ВПО в м. Миколаїв:</w:t>
      </w:r>
    </w:p>
    <w:p w:rsidR="00000000" w:rsidDel="00000000" w:rsidP="00000000" w:rsidRDefault="00000000" w:rsidRPr="00000000" w14:paraId="00000079">
      <w:pPr>
        <w:widowControl w:val="1"/>
        <w:numPr>
          <w:ilvl w:val="0"/>
          <w:numId w:val="43"/>
        </w:numP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проблеми з працевлаштування/зайнятості (відсутність вакантних місць, відсутність потрібної кваліфікації, неконкурентна заробітна плата);</w:t>
      </w:r>
    </w:p>
    <w:p w:rsidR="00000000" w:rsidDel="00000000" w:rsidP="00000000" w:rsidRDefault="00000000" w:rsidRPr="00000000" w14:paraId="0000007A">
      <w:pPr>
        <w:widowControl w:val="1"/>
        <w:numPr>
          <w:ilvl w:val="0"/>
          <w:numId w:val="43"/>
        </w:numP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проблеми забезпечення житлом ВПО (інформування, розподіл можливостей, тимчасовість рішень, розміщення, належні умови перебування, проживання поруч із місцем роботи та соціальними сервісами);</w:t>
      </w:r>
    </w:p>
    <w:p w:rsidR="00000000" w:rsidDel="00000000" w:rsidP="00000000" w:rsidRDefault="00000000" w:rsidRPr="00000000" w14:paraId="0000007B">
      <w:pPr>
        <w:widowControl w:val="1"/>
        <w:numPr>
          <w:ilvl w:val="0"/>
          <w:numId w:val="43"/>
        </w:numP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проблеми отримання гуманітарної допомоги (відсутність допомоги, низька поінформованість ВПО про допомогу, невідповідність допомоги потребам);</w:t>
      </w:r>
    </w:p>
    <w:p w:rsidR="00000000" w:rsidDel="00000000" w:rsidP="00000000" w:rsidRDefault="00000000" w:rsidRPr="00000000" w14:paraId="0000007C">
      <w:pPr>
        <w:widowControl w:val="1"/>
        <w:numPr>
          <w:ilvl w:val="0"/>
          <w:numId w:val="43"/>
        </w:numP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проблеми соціальної допомоги та медицини (відсутність допомоги, низька поінформованість ВПО про допомогу, відсутність документів, відсутність спеціалістів).</w:t>
      </w:r>
      <w:r w:rsidDel="00000000" w:rsidR="00000000" w:rsidRPr="00000000">
        <w:rPr>
          <w:rtl w:val="0"/>
        </w:rPr>
      </w:r>
    </w:p>
    <w:p w:rsidR="00000000" w:rsidDel="00000000" w:rsidP="00000000" w:rsidRDefault="00000000" w:rsidRPr="00000000" w14:paraId="0000007D">
      <w:pPr>
        <w:widowControl w:val="1"/>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widowControl w:val="1"/>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кожному з окреслених проблемних питань Рада з питань ВПО визначилась з поточною ситуацією та досягненнями, а також з питаннями, які потребують вирішення. Також учасники стратегічної сесії визначились із колом відповідальних осіб у кожному з напрямків.</w:t>
      </w:r>
    </w:p>
    <w:p w:rsidR="00000000" w:rsidDel="00000000" w:rsidP="00000000" w:rsidRDefault="00000000" w:rsidRPr="00000000" w14:paraId="0000007F">
      <w:pPr>
        <w:widowControl w:val="1"/>
        <w:jc w:val="both"/>
        <w:rPr>
          <w:rFonts w:ascii="Times New Roman" w:cs="Times New Roman" w:eastAsia="Times New Roman" w:hAnsi="Times New Roman"/>
          <w:sz w:val="24"/>
          <w:szCs w:val="24"/>
        </w:rPr>
      </w:pPr>
      <w:r w:rsidDel="00000000" w:rsidR="00000000" w:rsidRPr="00000000">
        <w:rPr>
          <w:rtl w:val="0"/>
        </w:rPr>
      </w:r>
    </w:p>
    <w:tbl>
      <w:tblPr>
        <w:tblStyle w:val="Table1"/>
        <w:tblW w:w="9487.0" w:type="dxa"/>
        <w:jc w:val="left"/>
        <w:tblBorders>
          <w:top w:color="93cddc" w:space="0" w:sz="4" w:val="single"/>
          <w:left w:color="c2d69b" w:space="0" w:sz="4" w:val="single"/>
          <w:bottom w:color="93cddc" w:space="0" w:sz="4" w:val="single"/>
          <w:right w:color="c2d69b" w:space="0" w:sz="4" w:val="single"/>
          <w:insideH w:color="93cddc" w:space="0" w:sz="4" w:val="single"/>
          <w:insideV w:color="93cddc" w:space="0" w:sz="4" w:val="single"/>
        </w:tblBorders>
        <w:tblLayout w:type="fixed"/>
        <w:tblLook w:val="04A0"/>
      </w:tblPr>
      <w:tblGrid>
        <w:gridCol w:w="1729"/>
        <w:gridCol w:w="1822"/>
        <w:gridCol w:w="1957"/>
        <w:gridCol w:w="1970"/>
        <w:gridCol w:w="2009"/>
        <w:tblGridChange w:id="0">
          <w:tblGrid>
            <w:gridCol w:w="1729"/>
            <w:gridCol w:w="1822"/>
            <w:gridCol w:w="1957"/>
            <w:gridCol w:w="1970"/>
            <w:gridCol w:w="2009"/>
          </w:tblGrid>
        </w:tblGridChange>
      </w:tblGrid>
      <w:tr>
        <w:trPr>
          <w:cantSplit w:val="0"/>
          <w:tblHeader w:val="0"/>
        </w:trPr>
        <w:tc>
          <w:tcPr/>
          <w:p w:rsidR="00000000" w:rsidDel="00000000" w:rsidP="00000000" w:rsidRDefault="00000000" w:rsidRPr="00000000" w14:paraId="00000080">
            <w:pPr>
              <w:widowControl w:val="1"/>
              <w:jc w:val="center"/>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Проблемне питання</w:t>
            </w:r>
            <w:r w:rsidDel="00000000" w:rsidR="00000000" w:rsidRPr="00000000">
              <w:rPr>
                <w:rtl w:val="0"/>
              </w:rPr>
            </w:r>
          </w:p>
        </w:tc>
        <w:tc>
          <w:tcPr/>
          <w:p w:rsidR="00000000" w:rsidDel="00000000" w:rsidP="00000000" w:rsidRDefault="00000000" w:rsidRPr="00000000" w14:paraId="00000081">
            <w:pPr>
              <w:widowControl w:val="1"/>
              <w:jc w:val="center"/>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Що вдалося вирішити?</w:t>
            </w:r>
            <w:r w:rsidDel="00000000" w:rsidR="00000000" w:rsidRPr="00000000">
              <w:rPr>
                <w:rtl w:val="0"/>
              </w:rPr>
            </w:r>
          </w:p>
        </w:tc>
        <w:tc>
          <w:tcPr/>
          <w:p w:rsidR="00000000" w:rsidDel="00000000" w:rsidP="00000000" w:rsidRDefault="00000000" w:rsidRPr="00000000" w14:paraId="00000082">
            <w:pPr>
              <w:widowControl w:val="1"/>
              <w:jc w:val="center"/>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Що на стадії вирішення?</w:t>
            </w:r>
            <w:r w:rsidDel="00000000" w:rsidR="00000000" w:rsidRPr="00000000">
              <w:rPr>
                <w:rtl w:val="0"/>
              </w:rPr>
            </w:r>
          </w:p>
        </w:tc>
        <w:tc>
          <w:tcPr/>
          <w:p w:rsidR="00000000" w:rsidDel="00000000" w:rsidP="00000000" w:rsidRDefault="00000000" w:rsidRPr="00000000" w14:paraId="00000083">
            <w:pPr>
              <w:widowControl w:val="1"/>
              <w:jc w:val="center"/>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Що потребує вирішення?</w:t>
            </w:r>
            <w:r w:rsidDel="00000000" w:rsidR="00000000" w:rsidRPr="00000000">
              <w:rPr>
                <w:rtl w:val="0"/>
              </w:rPr>
            </w:r>
          </w:p>
        </w:tc>
        <w:tc>
          <w:tcPr/>
          <w:p w:rsidR="00000000" w:rsidDel="00000000" w:rsidP="00000000" w:rsidRDefault="00000000" w:rsidRPr="00000000" w14:paraId="00000084">
            <w:pPr>
              <w:widowControl w:val="1"/>
              <w:jc w:val="center"/>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Хто має це вирішувати?</w:t>
            </w:r>
            <w:r w:rsidDel="00000000" w:rsidR="00000000" w:rsidRPr="00000000">
              <w:rPr>
                <w:rtl w:val="0"/>
              </w:rPr>
            </w:r>
          </w:p>
        </w:tc>
      </w:tr>
      <w:tr>
        <w:trPr>
          <w:cantSplit w:val="0"/>
          <w:tblHeader w:val="0"/>
        </w:trPr>
        <w:tc>
          <w:tcPr>
            <w:gridSpan w:val="5"/>
          </w:tcPr>
          <w:p w:rsidR="00000000" w:rsidDel="00000000" w:rsidP="00000000" w:rsidRDefault="00000000" w:rsidRPr="00000000" w14:paraId="00000085">
            <w:pPr>
              <w:widowControl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Зайнятість</w:t>
            </w:r>
          </w:p>
        </w:tc>
      </w:tr>
      <w:tr>
        <w:trPr>
          <w:cantSplit w:val="0"/>
          <w:tblHeader w:val="0"/>
        </w:trPr>
        <w:tc>
          <w:tcPr/>
          <w:p w:rsidR="00000000" w:rsidDel="00000000" w:rsidP="00000000" w:rsidRDefault="00000000" w:rsidRPr="00000000" w14:paraId="0000008A">
            <w:pPr>
              <w:widowControl w:val="1"/>
              <w:numPr>
                <w:ilvl w:val="0"/>
                <w:numId w:val="44"/>
              </w:numPr>
              <w:ind w:left="306.14173228346453" w:hanging="357.1653543307087"/>
              <w:jc w:val="both"/>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дискримінація за ознакою ВПО</w:t>
            </w:r>
          </w:p>
        </w:tc>
        <w:tc>
          <w:tcPr/>
          <w:p w:rsidR="00000000" w:rsidDel="00000000" w:rsidP="00000000" w:rsidRDefault="00000000" w:rsidRPr="00000000" w14:paraId="0000008B">
            <w:pPr>
              <w:widowControl w:val="1"/>
              <w:numPr>
                <w:ilvl w:val="0"/>
                <w:numId w:val="28"/>
              </w:numPr>
              <w:ind w:left="283.4645669291337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легалізація діяльності;</w:t>
            </w:r>
          </w:p>
          <w:p w:rsidR="00000000" w:rsidDel="00000000" w:rsidP="00000000" w:rsidRDefault="00000000" w:rsidRPr="00000000" w14:paraId="0000008C">
            <w:pPr>
              <w:widowControl w:val="1"/>
              <w:numPr>
                <w:ilvl w:val="0"/>
                <w:numId w:val="60"/>
              </w:numPr>
              <w:ind w:left="306.14173228346453" w:hanging="357.1653543307087"/>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заохочення роботодавців при працевлаштуванні ВПО</w:t>
            </w:r>
          </w:p>
        </w:tc>
        <w:tc>
          <w:tcPr/>
          <w:p w:rsidR="00000000" w:rsidDel="00000000" w:rsidP="00000000" w:rsidRDefault="00000000" w:rsidRPr="00000000" w14:paraId="0000008D">
            <w:pPr>
              <w:widowControl w:val="1"/>
              <w:numPr>
                <w:ilvl w:val="0"/>
                <w:numId w:val="60"/>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через Службу Зайнятості;</w:t>
            </w:r>
          </w:p>
          <w:p w:rsidR="00000000" w:rsidDel="00000000" w:rsidP="00000000" w:rsidRDefault="00000000" w:rsidRPr="00000000" w14:paraId="0000008E">
            <w:pPr>
              <w:widowControl w:val="1"/>
              <w:numPr>
                <w:ilvl w:val="0"/>
                <w:numId w:val="60"/>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через Дію</w:t>
            </w:r>
          </w:p>
        </w:tc>
        <w:tc>
          <w:tcPr/>
          <w:p w:rsidR="00000000" w:rsidDel="00000000" w:rsidP="00000000" w:rsidRDefault="00000000" w:rsidRPr="00000000" w14:paraId="0000008F">
            <w:pPr>
              <w:widowControl w:val="1"/>
              <w:numPr>
                <w:ilvl w:val="0"/>
                <w:numId w:val="60"/>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вдосконалення законодавства щодо надання пільг підприємствам;</w:t>
            </w:r>
          </w:p>
          <w:p w:rsidR="00000000" w:rsidDel="00000000" w:rsidP="00000000" w:rsidRDefault="00000000" w:rsidRPr="00000000" w14:paraId="00000090">
            <w:pPr>
              <w:widowControl w:val="1"/>
              <w:numPr>
                <w:ilvl w:val="0"/>
                <w:numId w:val="60"/>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популяризація</w:t>
            </w:r>
          </w:p>
        </w:tc>
        <w:tc>
          <w:tcPr/>
          <w:p w:rsidR="00000000" w:rsidDel="00000000" w:rsidP="00000000" w:rsidRDefault="00000000" w:rsidRPr="00000000" w14:paraId="00000091">
            <w:pPr>
              <w:widowControl w:val="1"/>
              <w:numPr>
                <w:ilvl w:val="0"/>
                <w:numId w:val="60"/>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Центр </w:t>
            </w:r>
            <w:r w:rsidDel="00000000" w:rsidR="00000000" w:rsidRPr="00000000">
              <w:rPr>
                <w:rFonts w:ascii="Times New Roman" w:cs="Times New Roman" w:eastAsia="Times New Roman" w:hAnsi="Times New Roman"/>
                <w:sz w:val="24"/>
                <w:szCs w:val="24"/>
                <w:rtl w:val="0"/>
              </w:rPr>
              <w:t xml:space="preserve">зайнятості</w:t>
            </w:r>
            <w:r w:rsidDel="00000000" w:rsidR="00000000" w:rsidRPr="00000000">
              <w:rPr>
                <w:rFonts w:ascii="Times New Roman" w:cs="Times New Roman" w:eastAsia="Times New Roman" w:hAnsi="Times New Roman"/>
                <w:sz w:val="24"/>
                <w:szCs w:val="24"/>
                <w:rtl w:val="0"/>
              </w:rPr>
              <w:t xml:space="preserve"> населення;</w:t>
            </w:r>
          </w:p>
          <w:p w:rsidR="00000000" w:rsidDel="00000000" w:rsidP="00000000" w:rsidRDefault="00000000" w:rsidRPr="00000000" w14:paraId="00000092">
            <w:pPr>
              <w:widowControl w:val="1"/>
              <w:numPr>
                <w:ilvl w:val="0"/>
                <w:numId w:val="60"/>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неурядові організації;</w:t>
            </w:r>
          </w:p>
          <w:p w:rsidR="00000000" w:rsidDel="00000000" w:rsidP="00000000" w:rsidRDefault="00000000" w:rsidRPr="00000000" w14:paraId="00000093">
            <w:pPr>
              <w:widowControl w:val="1"/>
              <w:numPr>
                <w:ilvl w:val="0"/>
                <w:numId w:val="60"/>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держава</w:t>
            </w:r>
          </w:p>
        </w:tc>
      </w:tr>
      <w:tr>
        <w:trPr>
          <w:cantSplit w:val="0"/>
          <w:tblHeader w:val="0"/>
        </w:trPr>
        <w:tc>
          <w:tcPr/>
          <w:p w:rsidR="00000000" w:rsidDel="00000000" w:rsidP="00000000" w:rsidRDefault="00000000" w:rsidRPr="00000000" w14:paraId="00000094">
            <w:pPr>
              <w:widowControl w:val="1"/>
              <w:numPr>
                <w:ilvl w:val="0"/>
                <w:numId w:val="99"/>
              </w:numPr>
              <w:ind w:left="306.14173228346453" w:hanging="357.1653543307087"/>
              <w:jc w:val="both"/>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працевлаштування чоловіків</w:t>
            </w:r>
          </w:p>
        </w:tc>
        <w:tc>
          <w:tcPr/>
          <w:p w:rsidR="00000000" w:rsidDel="00000000" w:rsidP="00000000" w:rsidRDefault="00000000" w:rsidRPr="00000000" w14:paraId="00000095">
            <w:pPr>
              <w:widowControl w:val="1"/>
              <w:ind w:left="0" w:firstLine="0"/>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widowControl w:val="1"/>
              <w:pBdr>
                <w:top w:color="000000" w:space="0" w:sz="0" w:val="none"/>
                <w:left w:color="000000" w:space="0" w:sz="0" w:val="none"/>
                <w:bottom w:color="000000" w:space="0" w:sz="0" w:val="none"/>
                <w:right w:color="000000" w:space="0" w:sz="0" w:val="none"/>
                <w:between w:color="000000" w:space="0" w:sz="0" w:val="none"/>
              </w:pBdr>
              <w:ind w:left="0" w:firstLine="0"/>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ind w:left="283.464566929134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зміна законодавств;</w:t>
            </w:r>
          </w:p>
          <w:p w:rsidR="00000000" w:rsidDel="00000000" w:rsidP="00000000" w:rsidRDefault="00000000" w:rsidRPr="00000000" w14:paraId="00000098">
            <w:pPr>
              <w:widowControl w:val="1"/>
              <w:numPr>
                <w:ilvl w:val="0"/>
                <w:numId w:val="77"/>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удосконалення процесу бронювання;</w:t>
            </w:r>
          </w:p>
          <w:p w:rsidR="00000000" w:rsidDel="00000000" w:rsidP="00000000" w:rsidRDefault="00000000" w:rsidRPr="00000000" w14:paraId="00000099">
            <w:pPr>
              <w:widowControl w:val="1"/>
              <w:numPr>
                <w:ilvl w:val="0"/>
                <w:numId w:val="77"/>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подолання корупційної складової</w:t>
            </w:r>
          </w:p>
        </w:tc>
        <w:tc>
          <w:tcPr/>
          <w:p w:rsidR="00000000" w:rsidDel="00000000" w:rsidP="00000000" w:rsidRDefault="00000000" w:rsidRPr="00000000" w14:paraId="0000009A">
            <w:pPr>
              <w:widowControl w:val="1"/>
              <w:numPr>
                <w:ilvl w:val="0"/>
                <w:numId w:val="31"/>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роботодавці;</w:t>
            </w:r>
          </w:p>
          <w:p w:rsidR="00000000" w:rsidDel="00000000" w:rsidP="00000000" w:rsidRDefault="00000000" w:rsidRPr="00000000" w14:paraId="0000009B">
            <w:pPr>
              <w:widowControl w:val="1"/>
              <w:numPr>
                <w:ilvl w:val="0"/>
                <w:numId w:val="31"/>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держава;</w:t>
            </w:r>
          </w:p>
          <w:p w:rsidR="00000000" w:rsidDel="00000000" w:rsidP="00000000" w:rsidRDefault="00000000" w:rsidRPr="00000000" w14:paraId="0000009C">
            <w:pPr>
              <w:widowControl w:val="1"/>
              <w:numPr>
                <w:ilvl w:val="0"/>
                <w:numId w:val="31"/>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відповідне міністерство, яке займається бронюванням</w:t>
            </w:r>
          </w:p>
        </w:tc>
      </w:tr>
      <w:tr>
        <w:trPr>
          <w:cantSplit w:val="0"/>
          <w:tblHeader w:val="0"/>
        </w:trPr>
        <w:tc>
          <w:tcPr/>
          <w:p w:rsidR="00000000" w:rsidDel="00000000" w:rsidP="00000000" w:rsidRDefault="00000000" w:rsidRPr="00000000" w14:paraId="0000009D">
            <w:pPr>
              <w:widowControl w:val="1"/>
              <w:numPr>
                <w:ilvl w:val="0"/>
                <w:numId w:val="97"/>
              </w:numPr>
              <w:ind w:left="306.14173228346453" w:hanging="357.1653543307087"/>
              <w:jc w:val="both"/>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недостатня обізнаність щодо перекваліфікації</w:t>
            </w:r>
          </w:p>
        </w:tc>
        <w:tc>
          <w:tcPr/>
          <w:p w:rsidR="00000000" w:rsidDel="00000000" w:rsidP="00000000" w:rsidRDefault="00000000" w:rsidRPr="00000000" w14:paraId="0000009E">
            <w:pPr>
              <w:widowControl w:val="1"/>
              <w:numPr>
                <w:ilvl w:val="0"/>
                <w:numId w:val="57"/>
              </w:numPr>
              <w:ind w:left="306.14173228346453" w:hanging="357.1653543307087"/>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запущено таргетовану рекламу служби зайнятості;</w:t>
            </w:r>
          </w:p>
          <w:p w:rsidR="00000000" w:rsidDel="00000000" w:rsidP="00000000" w:rsidRDefault="00000000" w:rsidRPr="00000000" w14:paraId="0000009F">
            <w:pPr>
              <w:widowControl w:val="1"/>
              <w:numPr>
                <w:ilvl w:val="0"/>
                <w:numId w:val="57"/>
              </w:numPr>
              <w:ind w:left="306.14173228346453" w:hanging="357.1653543307087"/>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ваучери;</w:t>
            </w:r>
          </w:p>
          <w:p w:rsidR="00000000" w:rsidDel="00000000" w:rsidP="00000000" w:rsidRDefault="00000000" w:rsidRPr="00000000" w14:paraId="000000A0">
            <w:pPr>
              <w:widowControl w:val="1"/>
              <w:numPr>
                <w:ilvl w:val="0"/>
                <w:numId w:val="57"/>
              </w:numPr>
              <w:ind w:left="306.14173228346453" w:hanging="357.1653543307087"/>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кредити на навчання;</w:t>
            </w:r>
          </w:p>
          <w:p w:rsidR="00000000" w:rsidDel="00000000" w:rsidP="00000000" w:rsidRDefault="00000000" w:rsidRPr="00000000" w14:paraId="000000A1">
            <w:pPr>
              <w:widowControl w:val="1"/>
              <w:numPr>
                <w:ilvl w:val="0"/>
                <w:numId w:val="57"/>
              </w:numPr>
              <w:ind w:left="306.14173228346453" w:hanging="357.1653543307087"/>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надаються можливості від неурядових організацій;</w:t>
            </w:r>
          </w:p>
          <w:p w:rsidR="00000000" w:rsidDel="00000000" w:rsidP="00000000" w:rsidRDefault="00000000" w:rsidRPr="00000000" w14:paraId="000000A2">
            <w:pPr>
              <w:widowControl w:val="1"/>
              <w:numPr>
                <w:ilvl w:val="0"/>
                <w:numId w:val="57"/>
              </w:numPr>
              <w:ind w:left="306.14173228346453" w:hanging="357.1653543307087"/>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враховуються потреби роботодавців</w:t>
            </w:r>
          </w:p>
        </w:tc>
        <w:tc>
          <w:tcPr/>
          <w:p w:rsidR="00000000" w:rsidDel="00000000" w:rsidP="00000000" w:rsidRDefault="00000000" w:rsidRPr="00000000" w14:paraId="000000A3">
            <w:pPr>
              <w:widowControl w:val="1"/>
              <w:pBdr>
                <w:top w:color="000000" w:space="0" w:sz="0" w:val="none"/>
                <w:left w:color="000000" w:space="0" w:sz="0" w:val="none"/>
                <w:bottom w:color="000000" w:space="0" w:sz="0" w:val="none"/>
                <w:right w:color="000000" w:space="0" w:sz="0" w:val="none"/>
                <w:between w:color="000000" w:space="0" w:sz="0" w:val="none"/>
              </w:pBdr>
              <w:ind w:left="0" w:firstLine="0"/>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4">
            <w:pPr>
              <w:widowControl w:val="1"/>
              <w:numPr>
                <w:ilvl w:val="0"/>
                <w:numId w:val="77"/>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проведення інформаційний кампаній через неурядові організації;</w:t>
            </w:r>
          </w:p>
          <w:p w:rsidR="00000000" w:rsidDel="00000000" w:rsidP="00000000" w:rsidRDefault="00000000" w:rsidRPr="00000000" w14:paraId="000000A5">
            <w:pPr>
              <w:widowControl w:val="1"/>
              <w:numPr>
                <w:ilvl w:val="0"/>
                <w:numId w:val="77"/>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моніторинг потреб</w:t>
            </w:r>
          </w:p>
        </w:tc>
        <w:tc>
          <w:tcPr/>
          <w:p w:rsidR="00000000" w:rsidDel="00000000" w:rsidP="00000000" w:rsidRDefault="00000000" w:rsidRPr="00000000" w14:paraId="000000A6">
            <w:pPr>
              <w:widowControl w:val="1"/>
              <w:numPr>
                <w:ilvl w:val="0"/>
                <w:numId w:val="73"/>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Центр зайнятості;</w:t>
            </w:r>
          </w:p>
          <w:p w:rsidR="00000000" w:rsidDel="00000000" w:rsidP="00000000" w:rsidRDefault="00000000" w:rsidRPr="00000000" w14:paraId="000000A7">
            <w:pPr>
              <w:widowControl w:val="1"/>
              <w:numPr>
                <w:ilvl w:val="0"/>
                <w:numId w:val="73"/>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Департамент праці та соціального захисту населення;</w:t>
            </w:r>
          </w:p>
          <w:p w:rsidR="00000000" w:rsidDel="00000000" w:rsidP="00000000" w:rsidRDefault="00000000" w:rsidRPr="00000000" w14:paraId="000000A8">
            <w:pPr>
              <w:widowControl w:val="1"/>
              <w:numPr>
                <w:ilvl w:val="0"/>
                <w:numId w:val="73"/>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роботодавці</w:t>
            </w:r>
          </w:p>
        </w:tc>
      </w:tr>
      <w:tr>
        <w:trPr>
          <w:cantSplit w:val="0"/>
          <w:tblHeader w:val="0"/>
        </w:trPr>
        <w:tc>
          <w:tcPr>
            <w:gridSpan w:val="5"/>
          </w:tcPr>
          <w:p w:rsidR="00000000" w:rsidDel="00000000" w:rsidP="00000000" w:rsidRDefault="00000000" w:rsidRPr="00000000" w14:paraId="000000A9">
            <w:pPr>
              <w:widowControl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Житлове забезпечення</w:t>
            </w:r>
          </w:p>
        </w:tc>
      </w:tr>
      <w:tr>
        <w:trPr>
          <w:cantSplit w:val="0"/>
          <w:tblHeader w:val="0"/>
        </w:trPr>
        <w:tc>
          <w:tcPr/>
          <w:p w:rsidR="00000000" w:rsidDel="00000000" w:rsidP="00000000" w:rsidRDefault="00000000" w:rsidRPr="00000000" w14:paraId="000000A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06.14173228346453" w:right="0" w:hanging="357.165354330708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z w:val="24"/>
                <w:szCs w:val="24"/>
                <w:rtl w:val="0"/>
              </w:rPr>
              <w:t xml:space="preserve">тимчасове житло (шелтери)</w:t>
            </w:r>
            <w:r w:rsidDel="00000000" w:rsidR="00000000" w:rsidRPr="00000000">
              <w:rPr>
                <w:rtl w:val="0"/>
              </w:rPr>
            </w:r>
          </w:p>
        </w:tc>
        <w:tc>
          <w:tcPr/>
          <w:p w:rsidR="00000000" w:rsidDel="00000000" w:rsidP="00000000" w:rsidRDefault="00000000" w:rsidRPr="00000000" w14:paraId="000000AF">
            <w:pPr>
              <w:widowControl w:val="1"/>
              <w:numPr>
                <w:ilvl w:val="0"/>
                <w:numId w:val="48"/>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житло створено</w:t>
            </w:r>
          </w:p>
        </w:tc>
        <w:tc>
          <w:tcPr/>
          <w:p w:rsidR="00000000" w:rsidDel="00000000" w:rsidP="00000000" w:rsidRDefault="00000000" w:rsidRPr="00000000" w14:paraId="000000B0">
            <w:pPr>
              <w:widowControl w:val="1"/>
              <w:pBdr>
                <w:top w:color="000000" w:space="0" w:sz="0" w:val="none"/>
                <w:left w:color="000000" w:space="0" w:sz="0" w:val="none"/>
                <w:bottom w:color="000000" w:space="0" w:sz="0" w:val="none"/>
                <w:right w:color="000000" w:space="0" w:sz="0" w:val="none"/>
                <w:between w:color="000000" w:space="0" w:sz="0" w:val="none"/>
              </w:pBdr>
              <w:ind w:left="0" w:firstLine="0"/>
              <w:jc w:val="both"/>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00B1">
            <w:pPr>
              <w:widowControl w:val="1"/>
              <w:numPr>
                <w:ilvl w:val="0"/>
                <w:numId w:val="48"/>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нестача житла та його низька якість</w:t>
            </w:r>
          </w:p>
        </w:tc>
        <w:tc>
          <w:tcPr/>
          <w:p w:rsidR="00000000" w:rsidDel="00000000" w:rsidP="00000000" w:rsidRDefault="00000000" w:rsidRPr="00000000" w14:paraId="000000B2">
            <w:pPr>
              <w:widowControl w:val="1"/>
              <w:numPr>
                <w:ilvl w:val="0"/>
                <w:numId w:val="48"/>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влада;</w:t>
            </w:r>
          </w:p>
          <w:p w:rsidR="00000000" w:rsidDel="00000000" w:rsidP="00000000" w:rsidRDefault="00000000" w:rsidRPr="00000000" w14:paraId="000000B3">
            <w:pPr>
              <w:widowControl w:val="1"/>
              <w:numPr>
                <w:ilvl w:val="0"/>
                <w:numId w:val="48"/>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інвестори</w:t>
            </w:r>
          </w:p>
        </w:tc>
      </w:tr>
      <w:tr>
        <w:trPr>
          <w:cantSplit w:val="0"/>
          <w:tblHeader w:val="0"/>
        </w:trPr>
        <w:tc>
          <w:tcPr/>
          <w:p w:rsidR="00000000" w:rsidDel="00000000" w:rsidP="00000000" w:rsidRDefault="00000000" w:rsidRPr="00000000" w14:paraId="000000B4">
            <w:pPr>
              <w:keepNext w:val="0"/>
              <w:keepLines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306.14173228346453" w:right="0" w:hanging="357.1653543307087"/>
              <w:jc w:val="both"/>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будинки для дітей та людей похилого віку</w:t>
            </w:r>
          </w:p>
        </w:tc>
        <w:tc>
          <w:tcPr/>
          <w:p w:rsidR="00000000" w:rsidDel="00000000" w:rsidP="00000000" w:rsidRDefault="00000000" w:rsidRPr="00000000" w14:paraId="000000B5">
            <w:pPr>
              <w:widowControl w:val="1"/>
              <w:numPr>
                <w:ilvl w:val="0"/>
                <w:numId w:val="68"/>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дітей </w:t>
            </w:r>
            <w:r w:rsidDel="00000000" w:rsidR="00000000" w:rsidRPr="00000000">
              <w:rPr>
                <w:rFonts w:ascii="Times New Roman" w:cs="Times New Roman" w:eastAsia="Times New Roman" w:hAnsi="Times New Roman"/>
                <w:sz w:val="24"/>
                <w:szCs w:val="24"/>
                <w:rtl w:val="0"/>
              </w:rPr>
              <w:t xml:space="preserve">прийнято </w:t>
            </w:r>
            <w:r w:rsidDel="00000000" w:rsidR="00000000" w:rsidRPr="00000000">
              <w:rPr>
                <w:rFonts w:ascii="Times New Roman" w:cs="Times New Roman" w:eastAsia="Times New Roman" w:hAnsi="Times New Roman"/>
                <w:sz w:val="24"/>
                <w:szCs w:val="24"/>
                <w:rtl w:val="0"/>
              </w:rPr>
              <w:t xml:space="preserve">в сімʼї</w:t>
            </w:r>
          </w:p>
        </w:tc>
        <w:tc>
          <w:tcPr/>
          <w:p w:rsidR="00000000" w:rsidDel="00000000" w:rsidP="00000000" w:rsidRDefault="00000000" w:rsidRPr="00000000" w14:paraId="000000B6">
            <w:pPr>
              <w:widowControl w:val="1"/>
              <w:pBdr>
                <w:top w:color="000000" w:space="0" w:sz="0" w:val="none"/>
                <w:left w:color="000000" w:space="0" w:sz="0" w:val="none"/>
                <w:bottom w:color="000000" w:space="0" w:sz="0" w:val="none"/>
                <w:right w:color="000000" w:space="0" w:sz="0" w:val="none"/>
                <w:between w:color="000000" w:space="0" w:sz="0" w:val="none"/>
              </w:pBdr>
              <w:ind w:left="-51.0236220472441" w:firstLine="0"/>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7">
            <w:pPr>
              <w:widowControl w:val="1"/>
              <w:numPr>
                <w:ilvl w:val="0"/>
                <w:numId w:val="93"/>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відсутність обʼєктів для осіб похилого віку;</w:t>
            </w:r>
          </w:p>
          <w:p w:rsidR="00000000" w:rsidDel="00000000" w:rsidP="00000000" w:rsidRDefault="00000000" w:rsidRPr="00000000" w14:paraId="000000B8">
            <w:pPr>
              <w:widowControl w:val="1"/>
              <w:numPr>
                <w:ilvl w:val="0"/>
                <w:numId w:val="93"/>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недостатня кількість будинків для дітей</w:t>
            </w:r>
          </w:p>
        </w:tc>
        <w:tc>
          <w:tcPr/>
          <w:p w:rsidR="00000000" w:rsidDel="00000000" w:rsidP="00000000" w:rsidRDefault="00000000" w:rsidRPr="00000000" w14:paraId="000000B9">
            <w:pPr>
              <w:widowControl w:val="1"/>
              <w:numPr>
                <w:ilvl w:val="0"/>
                <w:numId w:val="69"/>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влада;</w:t>
            </w:r>
          </w:p>
          <w:p w:rsidR="00000000" w:rsidDel="00000000" w:rsidP="00000000" w:rsidRDefault="00000000" w:rsidRPr="00000000" w14:paraId="000000BA">
            <w:pPr>
              <w:widowControl w:val="1"/>
              <w:numPr>
                <w:ilvl w:val="0"/>
                <w:numId w:val="69"/>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фонди</w:t>
            </w:r>
          </w:p>
        </w:tc>
      </w:tr>
      <w:tr>
        <w:trPr>
          <w:cantSplit w:val="0"/>
          <w:tblHeader w:val="0"/>
        </w:trPr>
        <w:tc>
          <w:tcPr/>
          <w:p w:rsidR="00000000" w:rsidDel="00000000" w:rsidP="00000000" w:rsidRDefault="00000000" w:rsidRPr="00000000" w14:paraId="000000BB">
            <w:pPr>
              <w:keepNext w:val="0"/>
              <w:keepLines w:val="0"/>
              <w:widowControl w:val="1"/>
              <w:numPr>
                <w:ilvl w:val="0"/>
                <w:numId w:val="94"/>
              </w:numPr>
              <w:pBdr>
                <w:top w:space="0" w:sz="0" w:val="nil"/>
                <w:left w:space="0" w:sz="0" w:val="nil"/>
                <w:bottom w:space="0" w:sz="0" w:val="nil"/>
                <w:right w:space="0" w:sz="0" w:val="nil"/>
                <w:between w:space="0" w:sz="0" w:val="nil"/>
              </w:pBdr>
              <w:shd w:fill="auto" w:val="clear"/>
              <w:spacing w:after="0" w:before="0" w:line="240" w:lineRule="auto"/>
              <w:ind w:left="306.14173228346453" w:right="0" w:hanging="357.1653543307087"/>
              <w:jc w:val="both"/>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тимчасове соціальне житло</w:t>
            </w:r>
          </w:p>
        </w:tc>
        <w:tc>
          <w:tcPr/>
          <w:p w:rsidR="00000000" w:rsidDel="00000000" w:rsidP="00000000" w:rsidRDefault="00000000" w:rsidRPr="00000000" w14:paraId="000000BC">
            <w:pPr>
              <w:widowControl w:val="1"/>
              <w:numPr>
                <w:ilvl w:val="0"/>
                <w:numId w:val="48"/>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житло створено</w:t>
            </w:r>
          </w:p>
        </w:tc>
        <w:tc>
          <w:tcPr/>
          <w:p w:rsidR="00000000" w:rsidDel="00000000" w:rsidP="00000000" w:rsidRDefault="00000000" w:rsidRPr="00000000" w14:paraId="000000BD">
            <w:pPr>
              <w:widowControl w:val="1"/>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E">
            <w:pPr>
              <w:widowControl w:val="1"/>
              <w:numPr>
                <w:ilvl w:val="0"/>
                <w:numId w:val="48"/>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нестача житла та його низька якість;</w:t>
            </w:r>
          </w:p>
          <w:p w:rsidR="00000000" w:rsidDel="00000000" w:rsidP="00000000" w:rsidRDefault="00000000" w:rsidRPr="00000000" w14:paraId="000000BF">
            <w:pPr>
              <w:widowControl w:val="1"/>
              <w:numPr>
                <w:ilvl w:val="0"/>
                <w:numId w:val="48"/>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необхідність реєстрації комунального майна</w:t>
            </w:r>
          </w:p>
        </w:tc>
        <w:tc>
          <w:tcPr/>
          <w:p w:rsidR="00000000" w:rsidDel="00000000" w:rsidP="00000000" w:rsidRDefault="00000000" w:rsidRPr="00000000" w14:paraId="000000C0">
            <w:pPr>
              <w:widowControl w:val="1"/>
              <w:numPr>
                <w:ilvl w:val="0"/>
                <w:numId w:val="40"/>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влада;</w:t>
            </w:r>
          </w:p>
          <w:p w:rsidR="00000000" w:rsidDel="00000000" w:rsidP="00000000" w:rsidRDefault="00000000" w:rsidRPr="00000000" w14:paraId="000000C1">
            <w:pPr>
              <w:widowControl w:val="1"/>
              <w:numPr>
                <w:ilvl w:val="0"/>
                <w:numId w:val="40"/>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фонди;</w:t>
            </w:r>
          </w:p>
          <w:p w:rsidR="00000000" w:rsidDel="00000000" w:rsidP="00000000" w:rsidRDefault="00000000" w:rsidRPr="00000000" w14:paraId="000000C2">
            <w:pPr>
              <w:widowControl w:val="1"/>
              <w:numPr>
                <w:ilvl w:val="0"/>
                <w:numId w:val="40"/>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власники житла</w:t>
            </w:r>
          </w:p>
        </w:tc>
      </w:tr>
      <w:tr>
        <w:trPr>
          <w:cantSplit w:val="0"/>
          <w:tblHeader w:val="0"/>
        </w:trPr>
        <w:tc>
          <w:tcPr/>
          <w:p w:rsidR="00000000" w:rsidDel="00000000" w:rsidP="00000000" w:rsidRDefault="00000000" w:rsidRPr="00000000" w14:paraId="000000C3">
            <w:pPr>
              <w:keepNext w:val="0"/>
              <w:keepLines w:val="0"/>
              <w:widowControl w:val="1"/>
              <w:numPr>
                <w:ilvl w:val="0"/>
                <w:numId w:val="85"/>
              </w:numPr>
              <w:pBdr>
                <w:top w:space="0" w:sz="0" w:val="nil"/>
                <w:left w:space="0" w:sz="0" w:val="nil"/>
                <w:bottom w:space="0" w:sz="0" w:val="nil"/>
                <w:right w:space="0" w:sz="0" w:val="nil"/>
                <w:between w:space="0" w:sz="0" w:val="nil"/>
              </w:pBdr>
              <w:shd w:fill="auto" w:val="clear"/>
              <w:spacing w:after="0" w:before="0" w:line="240" w:lineRule="auto"/>
              <w:ind w:left="306.14173228346453" w:right="0" w:hanging="357.1653543307087"/>
              <w:jc w:val="both"/>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житло на окупованій території</w:t>
            </w:r>
          </w:p>
        </w:tc>
        <w:tc>
          <w:tcPr/>
          <w:p w:rsidR="00000000" w:rsidDel="00000000" w:rsidP="00000000" w:rsidRDefault="00000000" w:rsidRPr="00000000" w14:paraId="000000C4">
            <w:pPr>
              <w:widowControl w:val="1"/>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5">
            <w:pPr>
              <w:widowControl w:val="1"/>
              <w:numPr>
                <w:ilvl w:val="0"/>
                <w:numId w:val="11"/>
              </w:numPr>
              <w:pBdr>
                <w:top w:color="000000" w:space="0" w:sz="0" w:val="none"/>
                <w:left w:color="000000" w:space="0" w:sz="0" w:val="none"/>
                <w:bottom w:color="000000" w:space="0" w:sz="0" w:val="none"/>
                <w:right w:color="000000" w:space="0" w:sz="0" w:val="none"/>
                <w:between w:color="000000" w:space="0" w:sz="0" w:val="none"/>
              </w:pBdr>
              <w:ind w:left="141.7322834645671"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пілотний проект, щодо компенсації за житло , розміщене в окупованому Мелітополі;</w:t>
            </w:r>
          </w:p>
        </w:tc>
        <w:tc>
          <w:tcPr/>
          <w:p w:rsidR="00000000" w:rsidDel="00000000" w:rsidP="00000000" w:rsidRDefault="00000000" w:rsidRPr="00000000" w14:paraId="000000C6">
            <w:pPr>
              <w:widowControl w:val="1"/>
              <w:numPr>
                <w:ilvl w:val="0"/>
                <w:numId w:val="18"/>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надання компенсації;</w:t>
            </w:r>
          </w:p>
          <w:p w:rsidR="00000000" w:rsidDel="00000000" w:rsidP="00000000" w:rsidRDefault="00000000" w:rsidRPr="00000000" w14:paraId="000000C7">
            <w:pPr>
              <w:widowControl w:val="1"/>
              <w:numPr>
                <w:ilvl w:val="0"/>
                <w:numId w:val="18"/>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створення фонду тимчасового житла</w:t>
            </w:r>
          </w:p>
        </w:tc>
        <w:tc>
          <w:tcPr/>
          <w:p w:rsidR="00000000" w:rsidDel="00000000" w:rsidP="00000000" w:rsidRDefault="00000000" w:rsidRPr="00000000" w14:paraId="000000C8">
            <w:pPr>
              <w:widowControl w:val="1"/>
              <w:numPr>
                <w:ilvl w:val="0"/>
                <w:numId w:val="88"/>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влада</w:t>
            </w:r>
          </w:p>
        </w:tc>
      </w:tr>
      <w:tr>
        <w:trPr>
          <w:cantSplit w:val="0"/>
          <w:tblHeader w:val="0"/>
        </w:trPr>
        <w:tc>
          <w:tcPr/>
          <w:p w:rsidR="00000000" w:rsidDel="00000000" w:rsidP="00000000" w:rsidRDefault="00000000" w:rsidRPr="00000000" w14:paraId="000000C9">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306.14173228346453" w:right="0" w:hanging="357.1653543307087"/>
              <w:jc w:val="both"/>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постійна оренда та кредитування</w:t>
            </w:r>
          </w:p>
        </w:tc>
        <w:tc>
          <w:tcPr/>
          <w:p w:rsidR="00000000" w:rsidDel="00000000" w:rsidP="00000000" w:rsidRDefault="00000000" w:rsidRPr="00000000" w14:paraId="000000CA">
            <w:pPr>
              <w:widowControl w:val="1"/>
              <w:numPr>
                <w:ilvl w:val="0"/>
                <w:numId w:val="90"/>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впроваджено програми єОселя, єВідновлення;</w:t>
            </w:r>
          </w:p>
          <w:p w:rsidR="00000000" w:rsidDel="00000000" w:rsidP="00000000" w:rsidRDefault="00000000" w:rsidRPr="00000000" w14:paraId="000000CB">
            <w:pPr>
              <w:widowControl w:val="1"/>
              <w:numPr>
                <w:ilvl w:val="0"/>
                <w:numId w:val="90"/>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надаються компенсації</w:t>
            </w:r>
          </w:p>
        </w:tc>
        <w:tc>
          <w:tcPr/>
          <w:p w:rsidR="00000000" w:rsidDel="00000000" w:rsidP="00000000" w:rsidRDefault="00000000" w:rsidRPr="00000000" w14:paraId="000000CC">
            <w:pPr>
              <w:widowControl w:val="1"/>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D">
            <w:pPr>
              <w:widowControl w:val="1"/>
              <w:numPr>
                <w:ilvl w:val="0"/>
                <w:numId w:val="81"/>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необхідні загальнодержавні зміни, у тому числі нормативні</w:t>
            </w:r>
          </w:p>
        </w:tc>
        <w:tc>
          <w:tcPr/>
          <w:p w:rsidR="00000000" w:rsidDel="00000000" w:rsidP="00000000" w:rsidRDefault="00000000" w:rsidRPr="00000000" w14:paraId="000000CE">
            <w:pPr>
              <w:widowControl w:val="1"/>
              <w:numPr>
                <w:ilvl w:val="0"/>
                <w:numId w:val="92"/>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влада;</w:t>
            </w:r>
          </w:p>
          <w:p w:rsidR="00000000" w:rsidDel="00000000" w:rsidP="00000000" w:rsidRDefault="00000000" w:rsidRPr="00000000" w14:paraId="000000CF">
            <w:pPr>
              <w:widowControl w:val="1"/>
              <w:numPr>
                <w:ilvl w:val="0"/>
                <w:numId w:val="92"/>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фонди;</w:t>
            </w:r>
          </w:p>
          <w:p w:rsidR="00000000" w:rsidDel="00000000" w:rsidP="00000000" w:rsidRDefault="00000000" w:rsidRPr="00000000" w14:paraId="000000D0">
            <w:pPr>
              <w:widowControl w:val="1"/>
              <w:numPr>
                <w:ilvl w:val="0"/>
                <w:numId w:val="92"/>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ВПО</w:t>
            </w:r>
          </w:p>
        </w:tc>
      </w:tr>
      <w:tr>
        <w:trPr>
          <w:cantSplit w:val="0"/>
          <w:tblHeader w:val="0"/>
        </w:trPr>
        <w:tc>
          <w:tcPr>
            <w:gridSpan w:val="5"/>
          </w:tcPr>
          <w:p w:rsidR="00000000" w:rsidDel="00000000" w:rsidP="00000000" w:rsidRDefault="00000000" w:rsidRPr="00000000" w14:paraId="000000D1">
            <w:pPr>
              <w:widowControl w:val="1"/>
              <w:pBdr>
                <w:top w:color="000000" w:space="0" w:sz="0" w:val="none"/>
                <w:left w:color="000000" w:space="0" w:sz="0" w:val="none"/>
                <w:bottom w:color="000000" w:space="0" w:sz="0" w:val="none"/>
                <w:right w:color="000000" w:space="0" w:sz="0" w:val="none"/>
                <w:between w:color="000000" w:space="0" w:sz="0" w:val="none"/>
              </w:pBdr>
              <w:ind w:left="-49"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Гуманітарна допомога</w:t>
            </w:r>
          </w:p>
        </w:tc>
      </w:tr>
      <w:tr>
        <w:trPr>
          <w:cantSplit w:val="0"/>
          <w:trHeight w:val="240" w:hRule="atLeast"/>
          <w:tblHeader w:val="0"/>
        </w:trPr>
        <w:tc>
          <w:tcPr>
            <w:vMerge w:val="restart"/>
          </w:tcPr>
          <w:p w:rsidR="00000000" w:rsidDel="00000000" w:rsidP="00000000" w:rsidRDefault="00000000" w:rsidRPr="00000000" w14:paraId="000000D6">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311"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sz w:val="24"/>
                <w:szCs w:val="24"/>
                <w:rtl w:val="0"/>
              </w:rPr>
              <w:t xml:space="preserve">зменшення кількості гуманітарної допомоги;</w:t>
            </w:r>
          </w:p>
          <w:p w:rsidR="00000000" w:rsidDel="00000000" w:rsidP="00000000" w:rsidRDefault="00000000" w:rsidRPr="00000000" w14:paraId="000000D7">
            <w:pPr>
              <w:widowControl w:val="1"/>
              <w:numPr>
                <w:ilvl w:val="0"/>
                <w:numId w:val="91"/>
              </w:numPr>
              <w:ind w:left="720" w:hanging="36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зменшення кількості виплат ВПО;</w:t>
            </w:r>
          </w:p>
          <w:p w:rsidR="00000000" w:rsidDel="00000000" w:rsidP="00000000" w:rsidRDefault="00000000" w:rsidRPr="00000000" w14:paraId="000000D8">
            <w:pPr>
              <w:widowControl w:val="1"/>
              <w:numPr>
                <w:ilvl w:val="0"/>
                <w:numId w:val="20"/>
              </w:numPr>
              <w:ind w:left="720" w:hanging="36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інформування про гуманітарну допомогу;</w:t>
            </w:r>
          </w:p>
          <w:p w:rsidR="00000000" w:rsidDel="00000000" w:rsidP="00000000" w:rsidRDefault="00000000" w:rsidRPr="00000000" w14:paraId="000000D9">
            <w:pPr>
              <w:widowControl w:val="1"/>
              <w:numPr>
                <w:ilvl w:val="0"/>
                <w:numId w:val="26"/>
              </w:numPr>
              <w:ind w:left="720" w:hanging="36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невідповідність допомоги потребам</w:t>
            </w:r>
          </w:p>
        </w:tc>
        <w:tc>
          <w:tcPr>
            <w:vMerge w:val="restart"/>
          </w:tcPr>
          <w:p w:rsidR="00000000" w:rsidDel="00000000" w:rsidP="00000000" w:rsidRDefault="00000000" w:rsidRPr="00000000" w14:paraId="000000DA">
            <w:pPr>
              <w:widowControl w:val="1"/>
              <w:numPr>
                <w:ilvl w:val="0"/>
                <w:numId w:val="50"/>
              </w:numPr>
              <w:pBdr>
                <w:top w:color="000000" w:space="0" w:sz="0" w:val="none"/>
                <w:left w:color="000000" w:space="0" w:sz="0" w:val="none"/>
                <w:bottom w:color="000000" w:space="0" w:sz="0" w:val="none"/>
                <w:right w:color="000000" w:space="0" w:sz="0" w:val="none"/>
                <w:between w:color="000000" w:space="0" w:sz="0" w:val="none"/>
              </w:pBdr>
              <w:ind w:left="31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розроблено інформаційний довідник;</w:t>
            </w:r>
          </w:p>
          <w:p w:rsidR="00000000" w:rsidDel="00000000" w:rsidP="00000000" w:rsidRDefault="00000000" w:rsidRPr="00000000" w14:paraId="000000DB">
            <w:pPr>
              <w:widowControl w:val="1"/>
              <w:numPr>
                <w:ilvl w:val="0"/>
                <w:numId w:val="50"/>
              </w:numPr>
              <w:pBdr>
                <w:top w:color="000000" w:space="0" w:sz="0" w:val="none"/>
                <w:left w:color="000000" w:space="0" w:sz="0" w:val="none"/>
                <w:bottom w:color="000000" w:space="0" w:sz="0" w:val="none"/>
                <w:right w:color="000000" w:space="0" w:sz="0" w:val="none"/>
                <w:between w:color="000000" w:space="0" w:sz="0" w:val="none"/>
              </w:pBdr>
              <w:ind w:left="311"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створено групу у Facebook</w:t>
            </w:r>
          </w:p>
        </w:tc>
        <w:tc>
          <w:tcPr>
            <w:vMerge w:val="restart"/>
          </w:tcPr>
          <w:p w:rsidR="00000000" w:rsidDel="00000000" w:rsidP="00000000" w:rsidRDefault="00000000" w:rsidRPr="00000000" w14:paraId="000000DC">
            <w:pPr>
              <w:widowControl w:val="1"/>
              <w:numPr>
                <w:ilvl w:val="0"/>
                <w:numId w:val="50"/>
              </w:numPr>
              <w:pBdr>
                <w:top w:color="000000" w:space="0" w:sz="0" w:val="none"/>
                <w:left w:color="000000" w:space="0" w:sz="0" w:val="none"/>
                <w:bottom w:color="000000" w:space="0" w:sz="0" w:val="none"/>
                <w:right w:color="000000" w:space="0" w:sz="0" w:val="none"/>
                <w:between w:color="000000" w:space="0" w:sz="0" w:val="none"/>
              </w:pBdr>
              <w:ind w:left="31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інформування благодійних фондів про потреби ВПО в громаді</w:t>
            </w:r>
          </w:p>
        </w:tc>
        <w:tc>
          <w:tcPr>
            <w:vMerge w:val="restart"/>
          </w:tcPr>
          <w:p w:rsidR="00000000" w:rsidDel="00000000" w:rsidP="00000000" w:rsidRDefault="00000000" w:rsidRPr="00000000" w14:paraId="000000DD">
            <w:pPr>
              <w:widowControl w:val="1"/>
              <w:numPr>
                <w:ilvl w:val="0"/>
                <w:numId w:val="50"/>
              </w:numPr>
              <w:pBdr>
                <w:top w:color="000000" w:space="0" w:sz="0" w:val="none"/>
                <w:left w:color="000000" w:space="0" w:sz="0" w:val="none"/>
                <w:bottom w:color="000000" w:space="0" w:sz="0" w:val="none"/>
                <w:right w:color="000000" w:space="0" w:sz="0" w:val="none"/>
                <w:between w:color="000000" w:space="0" w:sz="0" w:val="none"/>
              </w:pBdr>
              <w:ind w:left="31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аналіз потреб ВПО, у тому числі для залучення коштів, сертифікатів;</w:t>
            </w:r>
          </w:p>
          <w:p w:rsidR="00000000" w:rsidDel="00000000" w:rsidP="00000000" w:rsidRDefault="00000000" w:rsidRPr="00000000" w14:paraId="000000DE">
            <w:pPr>
              <w:widowControl w:val="1"/>
              <w:numPr>
                <w:ilvl w:val="0"/>
                <w:numId w:val="50"/>
              </w:numPr>
              <w:pBdr>
                <w:top w:color="000000" w:space="0" w:sz="0" w:val="none"/>
                <w:left w:color="000000" w:space="0" w:sz="0" w:val="none"/>
                <w:bottom w:color="000000" w:space="0" w:sz="0" w:val="none"/>
                <w:right w:color="000000" w:space="0" w:sz="0" w:val="none"/>
                <w:between w:color="000000" w:space="0" w:sz="0" w:val="none"/>
              </w:pBdr>
              <w:ind w:left="311"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систематизація надання допомоги </w:t>
            </w:r>
          </w:p>
        </w:tc>
        <w:tc>
          <w:tcPr>
            <w:vMerge w:val="restart"/>
          </w:tcPr>
          <w:p w:rsidR="00000000" w:rsidDel="00000000" w:rsidP="00000000" w:rsidRDefault="00000000" w:rsidRPr="00000000" w14:paraId="000000DF">
            <w:pPr>
              <w:widowControl w:val="1"/>
              <w:numPr>
                <w:ilvl w:val="0"/>
                <w:numId w:val="50"/>
              </w:numPr>
              <w:pBdr>
                <w:top w:color="000000" w:space="0" w:sz="0" w:val="none"/>
                <w:left w:color="000000" w:space="0" w:sz="0" w:val="none"/>
                <w:bottom w:color="000000" w:space="0" w:sz="0" w:val="none"/>
                <w:right w:color="000000" w:space="0" w:sz="0" w:val="none"/>
                <w:between w:color="000000" w:space="0" w:sz="0" w:val="none"/>
              </w:pBdr>
              <w:ind w:left="31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міжнародні благодійні організації;</w:t>
              <w:br w:type="textWrapping"/>
              <w:t xml:space="preserve">громадські організації, благодійні фонди;</w:t>
            </w:r>
          </w:p>
          <w:p w:rsidR="00000000" w:rsidDel="00000000" w:rsidP="00000000" w:rsidRDefault="00000000" w:rsidRPr="00000000" w14:paraId="000000E0">
            <w:pPr>
              <w:widowControl w:val="1"/>
              <w:numPr>
                <w:ilvl w:val="0"/>
                <w:numId w:val="50"/>
              </w:numPr>
              <w:pBdr>
                <w:top w:color="000000" w:space="0" w:sz="0" w:val="none"/>
                <w:left w:color="000000" w:space="0" w:sz="0" w:val="none"/>
                <w:bottom w:color="000000" w:space="0" w:sz="0" w:val="none"/>
                <w:right w:color="000000" w:space="0" w:sz="0" w:val="none"/>
                <w:between w:color="000000" w:space="0" w:sz="0" w:val="none"/>
              </w:pBdr>
              <w:ind w:left="311"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 місцевого самоврядування;</w:t>
            </w:r>
          </w:p>
          <w:p w:rsidR="00000000" w:rsidDel="00000000" w:rsidP="00000000" w:rsidRDefault="00000000" w:rsidRPr="00000000" w14:paraId="000000E1">
            <w:pPr>
              <w:widowControl w:val="1"/>
              <w:numPr>
                <w:ilvl w:val="0"/>
                <w:numId w:val="50"/>
              </w:numPr>
              <w:pBdr>
                <w:top w:color="000000" w:space="0" w:sz="0" w:val="none"/>
                <w:left w:color="000000" w:space="0" w:sz="0" w:val="none"/>
                <w:bottom w:color="000000" w:space="0" w:sz="0" w:val="none"/>
                <w:right w:color="000000" w:space="0" w:sz="0" w:val="none"/>
                <w:between w:color="000000" w:space="0" w:sz="0" w:val="none"/>
              </w:pBdr>
              <w:ind w:left="311"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Рада ВПО</w:t>
            </w:r>
          </w:p>
        </w:tc>
      </w:tr>
      <w:tr>
        <w:trPr>
          <w:cantSplit w:val="0"/>
          <w:trHeight w:val="240" w:hRule="atLeast"/>
          <w:tblHeader w:val="0"/>
        </w:trPr>
        <w:tc>
          <w:tcPr>
            <w:vMerge w:val="continue"/>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tc>
        <w:tc>
          <w:tcPr>
            <w:vMerge w:val="continue"/>
          </w:tcPr>
          <w:p w:rsidR="00000000" w:rsidDel="00000000" w:rsidP="00000000" w:rsidRDefault="00000000" w:rsidRPr="00000000" w14:paraId="000000E3">
            <w:pPr>
              <w:widowControl w:val="1"/>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E4">
            <w:pPr>
              <w:widowControl w:val="1"/>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E5">
            <w:pPr>
              <w:widowControl w:val="1"/>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E6">
            <w:pPr>
              <w:widowControl w:val="1"/>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tc>
        <w:tc>
          <w:tcPr>
            <w:vMerge w:val="continue"/>
          </w:tcPr>
          <w:p w:rsidR="00000000" w:rsidDel="00000000" w:rsidP="00000000" w:rsidRDefault="00000000" w:rsidRPr="00000000" w14:paraId="000000E8">
            <w:pPr>
              <w:widowControl w:val="1"/>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E9">
            <w:pPr>
              <w:widowControl w:val="1"/>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EA">
            <w:pPr>
              <w:widowControl w:val="1"/>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EB">
            <w:pPr>
              <w:widowControl w:val="1"/>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sz w:val="24"/>
                <w:szCs w:val="24"/>
              </w:rPr>
            </w:pPr>
            <w:r w:rsidDel="00000000" w:rsidR="00000000" w:rsidRPr="00000000">
              <w:rPr>
                <w:rtl w:val="0"/>
              </w:rPr>
            </w:r>
          </w:p>
        </w:tc>
        <w:tc>
          <w:tcPr>
            <w:vMerge w:val="continue"/>
          </w:tcPr>
          <w:p w:rsidR="00000000" w:rsidDel="00000000" w:rsidP="00000000" w:rsidRDefault="00000000" w:rsidRPr="00000000" w14:paraId="000000ED">
            <w:pPr>
              <w:widowControl w:val="1"/>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EE">
            <w:pPr>
              <w:widowControl w:val="1"/>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EF">
            <w:pPr>
              <w:widowControl w:val="1"/>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F0">
            <w:pPr>
              <w:widowControl w:val="1"/>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F1">
            <w:pPr>
              <w:widowControl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Соціальна допомога і медичне забезпечення</w:t>
            </w:r>
          </w:p>
        </w:tc>
      </w:tr>
      <w:tr>
        <w:trPr>
          <w:cantSplit w:val="0"/>
          <w:tblHeader w:val="0"/>
        </w:trPr>
        <w:tc>
          <w:tcPr/>
          <w:p w:rsidR="00000000" w:rsidDel="00000000" w:rsidP="00000000" w:rsidRDefault="00000000" w:rsidRPr="00000000" w14:paraId="000000F6">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306.14173228346453" w:right="0" w:hanging="357.1653543307087"/>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sz w:val="24"/>
                <w:szCs w:val="24"/>
                <w:rtl w:val="0"/>
              </w:rPr>
              <w:t xml:space="preserve">соціальні виплати</w:t>
            </w:r>
            <w:r w:rsidDel="00000000" w:rsidR="00000000" w:rsidRPr="00000000">
              <w:rPr>
                <w:rtl w:val="0"/>
              </w:rPr>
            </w:r>
          </w:p>
        </w:tc>
        <w:tc>
          <w:tcPr/>
          <w:p w:rsidR="00000000" w:rsidDel="00000000" w:rsidP="00000000" w:rsidRDefault="00000000" w:rsidRPr="00000000" w14:paraId="000000F7">
            <w:pPr>
              <w:widowControl w:val="1"/>
              <w:numPr>
                <w:ilvl w:val="0"/>
                <w:numId w:val="53"/>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надається державна допомога;</w:t>
            </w:r>
          </w:p>
          <w:p w:rsidR="00000000" w:rsidDel="00000000" w:rsidP="00000000" w:rsidRDefault="00000000" w:rsidRPr="00000000" w14:paraId="000000F8">
            <w:pPr>
              <w:widowControl w:val="1"/>
              <w:numPr>
                <w:ilvl w:val="0"/>
                <w:numId w:val="53"/>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надається допомога від неурядових організацій</w:t>
            </w:r>
          </w:p>
        </w:tc>
        <w:tc>
          <w:tcPr/>
          <w:p w:rsidR="00000000" w:rsidDel="00000000" w:rsidP="00000000" w:rsidRDefault="00000000" w:rsidRPr="00000000" w14:paraId="000000F9">
            <w:pPr>
              <w:widowControl w:val="1"/>
              <w:numPr>
                <w:ilvl w:val="0"/>
                <w:numId w:val="53"/>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перегляд категорій отримувачів</w:t>
            </w:r>
          </w:p>
        </w:tc>
        <w:tc>
          <w:tcPr/>
          <w:p w:rsidR="00000000" w:rsidDel="00000000" w:rsidP="00000000" w:rsidRDefault="00000000" w:rsidRPr="00000000" w14:paraId="000000FA">
            <w:pPr>
              <w:widowControl w:val="1"/>
              <w:numPr>
                <w:ilvl w:val="0"/>
                <w:numId w:val="53"/>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обчислення доходів</w:t>
            </w:r>
          </w:p>
        </w:tc>
        <w:tc>
          <w:tcPr/>
          <w:p w:rsidR="00000000" w:rsidDel="00000000" w:rsidP="00000000" w:rsidRDefault="00000000" w:rsidRPr="00000000" w14:paraId="000000FB">
            <w:pPr>
              <w:widowControl w:val="1"/>
              <w:numPr>
                <w:ilvl w:val="0"/>
                <w:numId w:val="53"/>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Міністерство соціальної політики України;</w:t>
            </w:r>
          </w:p>
          <w:p w:rsidR="00000000" w:rsidDel="00000000" w:rsidP="00000000" w:rsidRDefault="00000000" w:rsidRPr="00000000" w14:paraId="000000FC">
            <w:pPr>
              <w:widowControl w:val="1"/>
              <w:numPr>
                <w:ilvl w:val="0"/>
                <w:numId w:val="53"/>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управління праці і соціального захисту населення</w:t>
            </w:r>
          </w:p>
        </w:tc>
      </w:tr>
      <w:tr>
        <w:trPr>
          <w:cantSplit w:val="0"/>
          <w:tblHeader w:val="0"/>
        </w:trPr>
        <w:tc>
          <w:tcPr/>
          <w:p w:rsidR="00000000" w:rsidDel="00000000" w:rsidP="00000000" w:rsidRDefault="00000000" w:rsidRPr="00000000" w14:paraId="000000FD">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306.14173228346453" w:right="0" w:hanging="357.165354330708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z w:val="24"/>
                <w:szCs w:val="24"/>
                <w:rtl w:val="0"/>
              </w:rPr>
              <w:t xml:space="preserve">медична допомога</w:t>
            </w:r>
            <w:r w:rsidDel="00000000" w:rsidR="00000000" w:rsidRPr="00000000">
              <w:rPr>
                <w:rtl w:val="0"/>
              </w:rPr>
            </w:r>
          </w:p>
        </w:tc>
        <w:tc>
          <w:tcPr/>
          <w:p w:rsidR="00000000" w:rsidDel="00000000" w:rsidP="00000000" w:rsidRDefault="00000000" w:rsidRPr="00000000" w14:paraId="000000FE">
            <w:pPr>
              <w:widowControl w:val="1"/>
              <w:numPr>
                <w:ilvl w:val="0"/>
                <w:numId w:val="13"/>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надано доступ до медичних послуг;</w:t>
            </w:r>
          </w:p>
          <w:p w:rsidR="00000000" w:rsidDel="00000000" w:rsidP="00000000" w:rsidRDefault="00000000" w:rsidRPr="00000000" w14:paraId="000000FF">
            <w:pPr>
              <w:widowControl w:val="1"/>
              <w:numPr>
                <w:ilvl w:val="0"/>
                <w:numId w:val="13"/>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пільгові умови для ВПО від приватних клінік</w:t>
            </w:r>
          </w:p>
        </w:tc>
        <w:tc>
          <w:tcPr/>
          <w:p w:rsidR="00000000" w:rsidDel="00000000" w:rsidP="00000000" w:rsidRDefault="00000000" w:rsidRPr="00000000" w14:paraId="00000100">
            <w:pPr>
              <w:widowControl w:val="1"/>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01">
            <w:pPr>
              <w:widowControl w:val="1"/>
              <w:numPr>
                <w:ilvl w:val="0"/>
                <w:numId w:val="29"/>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забезпечення платного оперативного втручання</w:t>
            </w:r>
          </w:p>
        </w:tc>
        <w:tc>
          <w:tcPr/>
          <w:p w:rsidR="00000000" w:rsidDel="00000000" w:rsidP="00000000" w:rsidRDefault="00000000" w:rsidRPr="00000000" w14:paraId="00000102">
            <w:pPr>
              <w:widowControl w:val="1"/>
              <w:numPr>
                <w:ilvl w:val="0"/>
                <w:numId w:val="86"/>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Міністерство охорони здоровʼя України;</w:t>
            </w:r>
          </w:p>
          <w:p w:rsidR="00000000" w:rsidDel="00000000" w:rsidP="00000000" w:rsidRDefault="00000000" w:rsidRPr="00000000" w14:paraId="00000103">
            <w:pPr>
              <w:widowControl w:val="1"/>
              <w:numPr>
                <w:ilvl w:val="0"/>
                <w:numId w:val="86"/>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Кабінет Міністрів України;</w:t>
            </w:r>
          </w:p>
          <w:p w:rsidR="00000000" w:rsidDel="00000000" w:rsidP="00000000" w:rsidRDefault="00000000" w:rsidRPr="00000000" w14:paraId="00000104">
            <w:pPr>
              <w:widowControl w:val="1"/>
              <w:numPr>
                <w:ilvl w:val="0"/>
                <w:numId w:val="86"/>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заклади охорони здоровʼя</w:t>
            </w:r>
          </w:p>
        </w:tc>
      </w:tr>
      <w:tr>
        <w:trPr>
          <w:cantSplit w:val="0"/>
          <w:tblHeader w:val="0"/>
        </w:trPr>
        <w:tc>
          <w:tcPr/>
          <w:p w:rsidR="00000000" w:rsidDel="00000000" w:rsidP="00000000" w:rsidRDefault="00000000" w:rsidRPr="00000000" w14:paraId="00000105">
            <w:pPr>
              <w:keepNext w:val="0"/>
              <w:keepLines w:val="0"/>
              <w:widowControl w:val="1"/>
              <w:numPr>
                <w:ilvl w:val="0"/>
                <w:numId w:val="76"/>
              </w:numPr>
              <w:pBdr>
                <w:top w:space="0" w:sz="0" w:val="nil"/>
                <w:left w:space="0" w:sz="0" w:val="nil"/>
                <w:bottom w:space="0" w:sz="0" w:val="nil"/>
                <w:right w:space="0" w:sz="0" w:val="nil"/>
                <w:between w:space="0" w:sz="0" w:val="nil"/>
              </w:pBdr>
              <w:shd w:fill="auto" w:val="clear"/>
              <w:spacing w:after="0" w:before="0" w:line="240" w:lineRule="auto"/>
              <w:ind w:left="306.14173228346453" w:right="0" w:hanging="357.165354330708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z w:val="24"/>
                <w:szCs w:val="24"/>
                <w:rtl w:val="0"/>
              </w:rPr>
              <w:t xml:space="preserve">психологічна допомога</w:t>
            </w:r>
            <w:r w:rsidDel="00000000" w:rsidR="00000000" w:rsidRPr="00000000">
              <w:rPr>
                <w:rtl w:val="0"/>
              </w:rPr>
            </w:r>
          </w:p>
        </w:tc>
        <w:tc>
          <w:tcPr/>
          <w:p w:rsidR="00000000" w:rsidDel="00000000" w:rsidP="00000000" w:rsidRDefault="00000000" w:rsidRPr="00000000" w14:paraId="00000106">
            <w:pPr>
              <w:widowControl w:val="1"/>
              <w:numPr>
                <w:ilvl w:val="0"/>
                <w:numId w:val="96"/>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забезпечується неурядовими організаціями</w:t>
            </w:r>
          </w:p>
        </w:tc>
        <w:tc>
          <w:tcPr/>
          <w:p w:rsidR="00000000" w:rsidDel="00000000" w:rsidP="00000000" w:rsidRDefault="00000000" w:rsidRPr="00000000" w14:paraId="00000107">
            <w:pPr>
              <w:widowControl w:val="1"/>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08">
            <w:pPr>
              <w:widowControl w:val="1"/>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09">
            <w:pPr>
              <w:widowControl w:val="1"/>
              <w:numPr>
                <w:ilvl w:val="0"/>
                <w:numId w:val="8"/>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заклади охорони здоровʼя</w:t>
            </w:r>
          </w:p>
        </w:tc>
      </w:tr>
      <w:tr>
        <w:trPr>
          <w:cantSplit w:val="0"/>
          <w:tblHeader w:val="0"/>
        </w:trPr>
        <w:tc>
          <w:tcPr/>
          <w:p w:rsidR="00000000" w:rsidDel="00000000" w:rsidP="00000000" w:rsidRDefault="00000000" w:rsidRPr="00000000" w14:paraId="0000010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06.14173228346453" w:right="0" w:hanging="357.165354330708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z w:val="24"/>
                <w:szCs w:val="24"/>
                <w:rtl w:val="0"/>
              </w:rPr>
              <w:t xml:space="preserve">статус “дитина війни”</w:t>
            </w:r>
            <w:r w:rsidDel="00000000" w:rsidR="00000000" w:rsidRPr="00000000">
              <w:rPr>
                <w:rtl w:val="0"/>
              </w:rPr>
            </w:r>
          </w:p>
        </w:tc>
        <w:tc>
          <w:tcPr/>
          <w:p w:rsidR="00000000" w:rsidDel="00000000" w:rsidP="00000000" w:rsidRDefault="00000000" w:rsidRPr="00000000" w14:paraId="0000010B">
            <w:pPr>
              <w:widowControl w:val="1"/>
              <w:numPr>
                <w:ilvl w:val="0"/>
                <w:numId w:val="78"/>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встановлено порядок оформлення</w:t>
            </w:r>
          </w:p>
        </w:tc>
        <w:tc>
          <w:tcPr/>
          <w:p w:rsidR="00000000" w:rsidDel="00000000" w:rsidP="00000000" w:rsidRDefault="00000000" w:rsidRPr="00000000" w14:paraId="0000010C">
            <w:pPr>
              <w:widowControl w:val="1"/>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0D">
            <w:pPr>
              <w:widowControl w:val="1"/>
              <w:numPr>
                <w:ilvl w:val="0"/>
                <w:numId w:val="25"/>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визначити пільги;</w:t>
            </w:r>
          </w:p>
          <w:p w:rsidR="00000000" w:rsidDel="00000000" w:rsidP="00000000" w:rsidRDefault="00000000" w:rsidRPr="00000000" w14:paraId="0000010E">
            <w:pPr>
              <w:widowControl w:val="1"/>
              <w:numPr>
                <w:ilvl w:val="0"/>
                <w:numId w:val="25"/>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удосконалити порядок отримання статусу “дитина війни”</w:t>
            </w:r>
          </w:p>
        </w:tc>
        <w:tc>
          <w:tcPr/>
          <w:p w:rsidR="00000000" w:rsidDel="00000000" w:rsidP="00000000" w:rsidRDefault="00000000" w:rsidRPr="00000000" w14:paraId="0000010F">
            <w:pPr>
              <w:widowControl w:val="1"/>
              <w:numPr>
                <w:ilvl w:val="0"/>
                <w:numId w:val="56"/>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Кабінет Міністрів України;</w:t>
            </w:r>
          </w:p>
          <w:p w:rsidR="00000000" w:rsidDel="00000000" w:rsidP="00000000" w:rsidRDefault="00000000" w:rsidRPr="00000000" w14:paraId="00000110">
            <w:pPr>
              <w:widowControl w:val="1"/>
              <w:numPr>
                <w:ilvl w:val="0"/>
                <w:numId w:val="56"/>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місцевий бюджет</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1">
            <w:pPr>
              <w:widowControl w:val="1"/>
              <w:numPr>
                <w:ilvl w:val="0"/>
                <w:numId w:val="56"/>
              </w:numPr>
              <w:pBdr>
                <w:top w:color="000000" w:space="0" w:sz="0" w:val="none"/>
                <w:left w:color="000000" w:space="0" w:sz="0" w:val="none"/>
                <w:bottom w:color="000000" w:space="0" w:sz="0" w:val="none"/>
                <w:right w:color="000000" w:space="0" w:sz="0" w:val="none"/>
                <w:between w:color="000000" w:space="0" w:sz="0" w:val="none"/>
              </w:pBdr>
              <w:ind w:left="306.14173228346453" w:hanging="357.1653543307087"/>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служба у справах дітей</w:t>
            </w:r>
          </w:p>
        </w:tc>
      </w:tr>
    </w:tbl>
    <w:p w:rsidR="00000000" w:rsidDel="00000000" w:rsidP="00000000" w:rsidRDefault="00000000" w:rsidRPr="00000000" w14:paraId="00000112">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ind w:firstLine="709"/>
        <w:jc w:val="both"/>
        <w:rPr>
          <w:rFonts w:ascii="Times New Roman" w:cs="Times New Roman" w:eastAsia="Times New Roman" w:hAnsi="Times New Roman"/>
          <w:sz w:val="24"/>
          <w:szCs w:val="24"/>
        </w:rPr>
        <w:sectPr>
          <w:type w:val="nextPage"/>
          <w:pgSz w:h="16817" w:w="11901" w:orient="portrait"/>
          <w:pgMar w:bottom="1134" w:top="1133.8582677165355" w:left="1560" w:right="844" w:header="566.9291338582677" w:footer="705"/>
        </w:sectPr>
      </w:pPr>
      <w:r w:rsidDel="00000000" w:rsidR="00000000" w:rsidRPr="00000000">
        <w:rPr>
          <w:rFonts w:ascii="Times New Roman" w:cs="Times New Roman" w:eastAsia="Times New Roman" w:hAnsi="Times New Roman"/>
          <w:sz w:val="24"/>
          <w:szCs w:val="24"/>
          <w:rtl w:val="0"/>
        </w:rPr>
        <w:t xml:space="preserve">Ця таблиця відображає стан вирішення питань, які стосуються ВПО у Миколаївській міській територіальній громаді. Оскільки кількість ВПО у громаді змінюється, органи місцевого самоврядування встановлюють їхню реальну кількість: цей показник дасть можливість оцінити масштабність проблем, потреб та необхідних для їх вирішення ресурсів.</w:t>
      </w:r>
    </w:p>
    <w:p w:rsidR="00000000" w:rsidDel="00000000" w:rsidP="00000000" w:rsidRDefault="00000000" w:rsidRPr="00000000" w14:paraId="00000114">
      <w:pPr>
        <w:widowControl w:val="1"/>
        <w:shd w:fill="b8cce4"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ВИЗНАЧЕННЯ РОЛІ РАДИ З ПИТАНЬ ВПО У ВИРІШЕННІ ЗАЗНАЧЕНИХ ПРОБЛЕМНИХ ПИТАНЬ</w:t>
      </w:r>
    </w:p>
    <w:p w:rsidR="00000000" w:rsidDel="00000000" w:rsidP="00000000" w:rsidRDefault="00000000" w:rsidRPr="00000000" w14:paraId="00000115">
      <w:pPr>
        <w:rPr/>
      </w:pPr>
      <w:r w:rsidDel="00000000" w:rsidR="00000000" w:rsidRPr="00000000">
        <w:rPr>
          <w:rtl w:val="0"/>
        </w:rPr>
      </w:r>
    </w:p>
    <w:tbl>
      <w:tblPr>
        <w:tblStyle w:val="Table2"/>
        <w:tblpPr w:leftFromText="180" w:rightFromText="180" w:topFromText="0" w:bottomFromText="0" w:vertAnchor="text" w:horzAnchor="text" w:tblpX="0" w:tblpY="0"/>
        <w:tblW w:w="9465.0" w:type="dxa"/>
        <w:jc w:val="left"/>
        <w:tblBorders>
          <w:top w:color="93cddc" w:space="0" w:sz="4" w:val="single"/>
          <w:left w:color="c2d69b" w:space="0" w:sz="4" w:val="single"/>
          <w:bottom w:color="93cddc" w:space="0" w:sz="4" w:val="single"/>
          <w:right w:color="c2d69b" w:space="0" w:sz="4" w:val="single"/>
          <w:insideH w:color="93cddc" w:space="0" w:sz="4" w:val="single"/>
          <w:insideV w:color="93cddc" w:space="0" w:sz="4" w:val="single"/>
        </w:tblBorders>
        <w:tblLayout w:type="fixed"/>
        <w:tblLook w:val="04A0"/>
      </w:tblPr>
      <w:tblGrid>
        <w:gridCol w:w="3180"/>
        <w:gridCol w:w="6285"/>
        <w:tblGridChange w:id="0">
          <w:tblGrid>
            <w:gridCol w:w="3180"/>
            <w:gridCol w:w="6285"/>
          </w:tblGrid>
        </w:tblGridChange>
      </w:tblGrid>
      <w:tr>
        <w:trPr>
          <w:cantSplit w:val="0"/>
          <w:trHeight w:val="343" w:hRule="atLeast"/>
          <w:tblHeader w:val="0"/>
        </w:trPr>
        <w:tc>
          <w:tcPr/>
          <w:p w:rsidR="00000000" w:rsidDel="00000000" w:rsidP="00000000" w:rsidRDefault="00000000" w:rsidRPr="00000000" w14:paraId="00000116">
            <w:pPr>
              <w:widowControl w:val="1"/>
              <w:jc w:val="center"/>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Проблемне питання</w:t>
            </w:r>
            <w:r w:rsidDel="00000000" w:rsidR="00000000" w:rsidRPr="00000000">
              <w:rPr>
                <w:rtl w:val="0"/>
              </w:rPr>
            </w:r>
          </w:p>
        </w:tc>
        <w:tc>
          <w:tcPr/>
          <w:p w:rsidR="00000000" w:rsidDel="00000000" w:rsidP="00000000" w:rsidRDefault="00000000" w:rsidRPr="00000000" w14:paraId="00000117">
            <w:pPr>
              <w:widowControl w:val="1"/>
              <w:jc w:val="center"/>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Роль ради у вирішенні проблем</w:t>
            </w:r>
            <w:r w:rsidDel="00000000" w:rsidR="00000000" w:rsidRPr="00000000">
              <w:rPr>
                <w:rtl w:val="0"/>
              </w:rPr>
            </w:r>
          </w:p>
        </w:tc>
      </w:tr>
      <w:tr>
        <w:trPr>
          <w:cantSplit w:val="0"/>
          <w:trHeight w:val="343" w:hRule="atLeast"/>
          <w:tblHeader w:val="0"/>
        </w:trPr>
        <w:tc>
          <w:tcPr>
            <w:gridSpan w:val="2"/>
          </w:tcPr>
          <w:p w:rsidR="00000000" w:rsidDel="00000000" w:rsidP="00000000" w:rsidRDefault="00000000" w:rsidRPr="00000000" w14:paraId="00000118">
            <w:pPr>
              <w:widowControl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Зайнятість</w:t>
            </w:r>
          </w:p>
        </w:tc>
      </w:tr>
      <w:tr>
        <w:trPr>
          <w:cantSplit w:val="0"/>
          <w:trHeight w:val="343" w:hRule="atLeast"/>
          <w:tblHeader w:val="0"/>
        </w:trPr>
        <w:tc>
          <w:tcPr/>
          <w:p w:rsidR="00000000" w:rsidDel="00000000" w:rsidP="00000000" w:rsidRDefault="00000000" w:rsidRPr="00000000" w14:paraId="0000011A">
            <w:pPr>
              <w:widowControl w:val="1"/>
              <w:numPr>
                <w:ilvl w:val="0"/>
                <w:numId w:val="63"/>
              </w:numPr>
              <w:ind w:left="720" w:hanging="360"/>
              <w:jc w:val="left"/>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відсутність мотивації;</w:t>
            </w:r>
          </w:p>
          <w:p w:rsidR="00000000" w:rsidDel="00000000" w:rsidP="00000000" w:rsidRDefault="00000000" w:rsidRPr="00000000" w14:paraId="0000011B">
            <w:pPr>
              <w:widowControl w:val="1"/>
              <w:numPr>
                <w:ilvl w:val="0"/>
                <w:numId w:val="63"/>
              </w:numPr>
              <w:ind w:left="720" w:hanging="360"/>
              <w:jc w:val="left"/>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перекваліфікація;</w:t>
            </w:r>
          </w:p>
          <w:p w:rsidR="00000000" w:rsidDel="00000000" w:rsidP="00000000" w:rsidRDefault="00000000" w:rsidRPr="00000000" w14:paraId="0000011C">
            <w:pPr>
              <w:widowControl w:val="1"/>
              <w:numPr>
                <w:ilvl w:val="0"/>
                <w:numId w:val="63"/>
              </w:numPr>
              <w:ind w:left="720" w:hanging="360"/>
              <w:jc w:val="left"/>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власна справа як альтернатива працевлаштування;</w:t>
            </w:r>
          </w:p>
          <w:p w:rsidR="00000000" w:rsidDel="00000000" w:rsidP="00000000" w:rsidRDefault="00000000" w:rsidRPr="00000000" w14:paraId="0000011D">
            <w:pPr>
              <w:widowControl w:val="1"/>
              <w:numPr>
                <w:ilvl w:val="0"/>
                <w:numId w:val="63"/>
              </w:numPr>
              <w:ind w:left="720" w:hanging="360"/>
              <w:jc w:val="left"/>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гранти, мікрогранти у тому числі для військовослужбовців та членів їх сімей</w:t>
            </w:r>
          </w:p>
        </w:tc>
        <w:tc>
          <w:tcPr/>
          <w:p w:rsidR="00000000" w:rsidDel="00000000" w:rsidP="00000000" w:rsidRDefault="00000000" w:rsidRPr="00000000" w14:paraId="0000011E">
            <w:pPr>
              <w:widowControl w:val="1"/>
              <w:numPr>
                <w:ilvl w:val="0"/>
                <w:numId w:val="59"/>
              </w:numPr>
              <w:ind w:left="2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інформаційно-розʼяснювальна робота;</w:t>
            </w:r>
          </w:p>
          <w:p w:rsidR="00000000" w:rsidDel="00000000" w:rsidP="00000000" w:rsidRDefault="00000000" w:rsidRPr="00000000" w14:paraId="0000011F">
            <w:pPr>
              <w:widowControl w:val="1"/>
              <w:numPr>
                <w:ilvl w:val="0"/>
                <w:numId w:val="59"/>
              </w:numPr>
              <w:ind w:left="27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проведення ярмарок вакансій;</w:t>
            </w:r>
          </w:p>
          <w:p w:rsidR="00000000" w:rsidDel="00000000" w:rsidP="00000000" w:rsidRDefault="00000000" w:rsidRPr="00000000" w14:paraId="00000120">
            <w:pPr>
              <w:widowControl w:val="1"/>
              <w:numPr>
                <w:ilvl w:val="0"/>
                <w:numId w:val="59"/>
              </w:numPr>
              <w:ind w:left="27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інформування ВПО;</w:t>
            </w:r>
          </w:p>
          <w:p w:rsidR="00000000" w:rsidDel="00000000" w:rsidP="00000000" w:rsidRDefault="00000000" w:rsidRPr="00000000" w14:paraId="00000121">
            <w:pPr>
              <w:widowControl w:val="1"/>
              <w:numPr>
                <w:ilvl w:val="0"/>
                <w:numId w:val="59"/>
              </w:numPr>
              <w:ind w:left="27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долучення до створення Довідника для ВПО</w:t>
            </w:r>
          </w:p>
        </w:tc>
      </w:tr>
      <w:tr>
        <w:trPr>
          <w:cantSplit w:val="0"/>
          <w:trHeight w:val="343" w:hRule="atLeast"/>
          <w:tblHeader w:val="0"/>
        </w:trPr>
        <w:tc>
          <w:tcPr>
            <w:gridSpan w:val="2"/>
          </w:tcPr>
          <w:p w:rsidR="00000000" w:rsidDel="00000000" w:rsidP="00000000" w:rsidRDefault="00000000" w:rsidRPr="00000000" w14:paraId="00000122">
            <w:pPr>
              <w:widowControl w:val="1"/>
              <w:ind w:left="720" w:hanging="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Житлове забезпечення</w:t>
            </w:r>
          </w:p>
        </w:tc>
      </w:tr>
      <w:tr>
        <w:trPr>
          <w:cantSplit w:val="0"/>
          <w:trHeight w:val="343" w:hRule="atLeast"/>
          <w:tblHeader w:val="0"/>
        </w:trPr>
        <w:tc>
          <w:tcPr/>
          <w:p w:rsidR="00000000" w:rsidDel="00000000" w:rsidP="00000000" w:rsidRDefault="00000000" w:rsidRPr="00000000" w14:paraId="00000124">
            <w:pPr>
              <w:widowControl w:val="1"/>
              <w:numPr>
                <w:ilvl w:val="0"/>
                <w:numId w:val="24"/>
              </w:numPr>
              <w:ind w:left="720" w:hanging="360"/>
              <w:jc w:val="left"/>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інвентаризація тимчасового житла</w:t>
            </w:r>
          </w:p>
        </w:tc>
        <w:tc>
          <w:tcPr/>
          <w:p w:rsidR="00000000" w:rsidDel="00000000" w:rsidP="00000000" w:rsidRDefault="00000000" w:rsidRPr="00000000" w14:paraId="00000125">
            <w:pPr>
              <w:widowControl w:val="1"/>
              <w:numPr>
                <w:ilvl w:val="0"/>
                <w:numId w:val="59"/>
              </w:numPr>
              <w:ind w:left="2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комунікація між бенефіціарами та благодійниками щодо укомплектування житла;</w:t>
            </w:r>
          </w:p>
          <w:p w:rsidR="00000000" w:rsidDel="00000000" w:rsidP="00000000" w:rsidRDefault="00000000" w:rsidRPr="00000000" w14:paraId="00000126">
            <w:pPr>
              <w:widowControl w:val="1"/>
              <w:numPr>
                <w:ilvl w:val="0"/>
                <w:numId w:val="59"/>
              </w:numPr>
              <w:ind w:left="27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моніторинг/обмін досвідом з іншими Радами у сфері житлової політики;</w:t>
            </w:r>
          </w:p>
          <w:p w:rsidR="00000000" w:rsidDel="00000000" w:rsidP="00000000" w:rsidRDefault="00000000" w:rsidRPr="00000000" w14:paraId="00000127">
            <w:pPr>
              <w:widowControl w:val="1"/>
              <w:numPr>
                <w:ilvl w:val="0"/>
                <w:numId w:val="59"/>
              </w:numPr>
              <w:ind w:left="27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сприяння налагодженню механізму розміщення евакуйованих дітей до притулків;</w:t>
            </w:r>
          </w:p>
          <w:p w:rsidR="00000000" w:rsidDel="00000000" w:rsidP="00000000" w:rsidRDefault="00000000" w:rsidRPr="00000000" w14:paraId="00000128">
            <w:pPr>
              <w:widowControl w:val="1"/>
              <w:numPr>
                <w:ilvl w:val="0"/>
                <w:numId w:val="59"/>
              </w:numPr>
              <w:ind w:left="27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сприяння створенню Фонду тимчасового житла;</w:t>
            </w:r>
          </w:p>
          <w:p w:rsidR="00000000" w:rsidDel="00000000" w:rsidP="00000000" w:rsidRDefault="00000000" w:rsidRPr="00000000" w14:paraId="00000129">
            <w:pPr>
              <w:widowControl w:val="1"/>
              <w:numPr>
                <w:ilvl w:val="0"/>
                <w:numId w:val="59"/>
              </w:numPr>
              <w:ind w:left="27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сприяння інвентаризації тимчасового житла;</w:t>
            </w:r>
          </w:p>
          <w:p w:rsidR="00000000" w:rsidDel="00000000" w:rsidP="00000000" w:rsidRDefault="00000000" w:rsidRPr="00000000" w14:paraId="0000012A">
            <w:pPr>
              <w:widowControl w:val="1"/>
              <w:numPr>
                <w:ilvl w:val="0"/>
                <w:numId w:val="59"/>
              </w:numPr>
              <w:ind w:left="27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сприяння, ініціатива та проведення моніторингу доступності/безбарʼєрності тимчасового житла, взаємодії з владою для мешканців;</w:t>
            </w:r>
          </w:p>
          <w:p w:rsidR="00000000" w:rsidDel="00000000" w:rsidP="00000000" w:rsidRDefault="00000000" w:rsidRPr="00000000" w14:paraId="0000012B">
            <w:pPr>
              <w:widowControl w:val="1"/>
              <w:numPr>
                <w:ilvl w:val="0"/>
                <w:numId w:val="59"/>
              </w:numPr>
              <w:ind w:left="27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запит створення обліку тимчасового житла;</w:t>
            </w:r>
          </w:p>
          <w:p w:rsidR="00000000" w:rsidDel="00000000" w:rsidP="00000000" w:rsidRDefault="00000000" w:rsidRPr="00000000" w14:paraId="0000012C">
            <w:pPr>
              <w:widowControl w:val="1"/>
              <w:numPr>
                <w:ilvl w:val="0"/>
                <w:numId w:val="59"/>
              </w:numPr>
              <w:ind w:left="27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поширення інформації серед ВПО;</w:t>
            </w:r>
          </w:p>
          <w:p w:rsidR="00000000" w:rsidDel="00000000" w:rsidP="00000000" w:rsidRDefault="00000000" w:rsidRPr="00000000" w14:paraId="0000012D">
            <w:pPr>
              <w:widowControl w:val="1"/>
              <w:numPr>
                <w:ilvl w:val="0"/>
                <w:numId w:val="59"/>
              </w:numPr>
              <w:ind w:left="27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отримання інформації щодо державного та комунального майна;</w:t>
            </w:r>
          </w:p>
          <w:p w:rsidR="00000000" w:rsidDel="00000000" w:rsidP="00000000" w:rsidRDefault="00000000" w:rsidRPr="00000000" w14:paraId="0000012E">
            <w:pPr>
              <w:widowControl w:val="1"/>
              <w:numPr>
                <w:ilvl w:val="0"/>
                <w:numId w:val="59"/>
              </w:numPr>
              <w:ind w:left="27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комунікація з донорами та запит реконструкції, дообладнання місць компактного проживання;</w:t>
            </w:r>
          </w:p>
          <w:p w:rsidR="00000000" w:rsidDel="00000000" w:rsidP="00000000" w:rsidRDefault="00000000" w:rsidRPr="00000000" w14:paraId="0000012F">
            <w:pPr>
              <w:widowControl w:val="1"/>
              <w:numPr>
                <w:ilvl w:val="0"/>
                <w:numId w:val="59"/>
              </w:numPr>
              <w:ind w:left="27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перенаправлення до юридичного супроводу при оформленні документів;</w:t>
            </w:r>
          </w:p>
          <w:p w:rsidR="00000000" w:rsidDel="00000000" w:rsidP="00000000" w:rsidRDefault="00000000" w:rsidRPr="00000000" w14:paraId="00000130">
            <w:pPr>
              <w:widowControl w:val="1"/>
              <w:numPr>
                <w:ilvl w:val="0"/>
                <w:numId w:val="59"/>
              </w:numPr>
              <w:ind w:left="27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звернення з клопотанням про продовження терміну перебування ВПО у тимчасовому житлі</w:t>
            </w:r>
          </w:p>
        </w:tc>
      </w:tr>
      <w:tr>
        <w:trPr>
          <w:cantSplit w:val="0"/>
          <w:trHeight w:val="343" w:hRule="atLeast"/>
          <w:tblHeader w:val="0"/>
        </w:trPr>
        <w:tc>
          <w:tcPr/>
          <w:p w:rsidR="00000000" w:rsidDel="00000000" w:rsidP="00000000" w:rsidRDefault="00000000" w:rsidRPr="00000000" w14:paraId="00000131">
            <w:pPr>
              <w:widowControl w:val="1"/>
              <w:numPr>
                <w:ilvl w:val="0"/>
                <w:numId w:val="10"/>
              </w:numPr>
              <w:ind w:left="720" w:hanging="360"/>
              <w:jc w:val="left"/>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оренда житла</w:t>
            </w:r>
          </w:p>
        </w:tc>
        <w:tc>
          <w:tcPr/>
          <w:p w:rsidR="00000000" w:rsidDel="00000000" w:rsidP="00000000" w:rsidRDefault="00000000" w:rsidRPr="00000000" w14:paraId="00000132">
            <w:pPr>
              <w:widowControl w:val="1"/>
              <w:numPr>
                <w:ilvl w:val="0"/>
                <w:numId w:val="59"/>
              </w:numPr>
              <w:ind w:left="2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інформування щодо державної компенсації власникам житла;</w:t>
            </w:r>
          </w:p>
          <w:p w:rsidR="00000000" w:rsidDel="00000000" w:rsidP="00000000" w:rsidRDefault="00000000" w:rsidRPr="00000000" w14:paraId="00000133">
            <w:pPr>
              <w:widowControl w:val="1"/>
              <w:numPr>
                <w:ilvl w:val="0"/>
                <w:numId w:val="59"/>
              </w:numPr>
              <w:ind w:left="27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участь Ради ВПО у створенні електронної бази житла для оренди ВПО;</w:t>
            </w:r>
          </w:p>
          <w:p w:rsidR="00000000" w:rsidDel="00000000" w:rsidP="00000000" w:rsidRDefault="00000000" w:rsidRPr="00000000" w14:paraId="00000134">
            <w:pPr>
              <w:widowControl w:val="1"/>
              <w:numPr>
                <w:ilvl w:val="0"/>
                <w:numId w:val="59"/>
              </w:numPr>
              <w:ind w:left="2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зменшення ризиків</w:t>
            </w:r>
          </w:p>
        </w:tc>
      </w:tr>
      <w:tr>
        <w:trPr>
          <w:cantSplit w:val="0"/>
          <w:trHeight w:val="343" w:hRule="atLeast"/>
          <w:tblHeader w:val="0"/>
        </w:trPr>
        <w:tc>
          <w:tcPr/>
          <w:p w:rsidR="00000000" w:rsidDel="00000000" w:rsidP="00000000" w:rsidRDefault="00000000" w:rsidRPr="00000000" w14:paraId="00000135">
            <w:pPr>
              <w:widowControl w:val="1"/>
              <w:numPr>
                <w:ilvl w:val="0"/>
                <w:numId w:val="82"/>
              </w:numPr>
              <w:ind w:left="720" w:hanging="360"/>
              <w:jc w:val="left"/>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інформування про гуманітарну допомогу для покращення житлових умов ВПО</w:t>
            </w:r>
          </w:p>
        </w:tc>
        <w:tc>
          <w:tcPr/>
          <w:p w:rsidR="00000000" w:rsidDel="00000000" w:rsidP="00000000" w:rsidRDefault="00000000" w:rsidRPr="00000000" w14:paraId="00000136">
            <w:pPr>
              <w:widowControl w:val="1"/>
              <w:numPr>
                <w:ilvl w:val="0"/>
                <w:numId w:val="59"/>
              </w:numPr>
              <w:ind w:left="2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поширення наявних баз надавачів гуманітарної допомоги серед ВПО</w:t>
            </w:r>
          </w:p>
        </w:tc>
      </w:tr>
      <w:tr>
        <w:trPr>
          <w:cantSplit w:val="0"/>
          <w:trHeight w:val="343" w:hRule="atLeast"/>
          <w:tblHeader w:val="0"/>
        </w:trPr>
        <w:tc>
          <w:tcPr>
            <w:gridSpan w:val="2"/>
          </w:tcPr>
          <w:p w:rsidR="00000000" w:rsidDel="00000000" w:rsidP="00000000" w:rsidRDefault="00000000" w:rsidRPr="00000000" w14:paraId="00000137">
            <w:pPr>
              <w:widowControl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Гуманітарна допомога</w:t>
            </w:r>
          </w:p>
        </w:tc>
      </w:tr>
      <w:tr>
        <w:trPr>
          <w:cantSplit w:val="0"/>
          <w:trHeight w:val="343" w:hRule="atLeast"/>
          <w:tblHeader w:val="0"/>
        </w:trPr>
        <w:tc>
          <w:tcPr/>
          <w:p w:rsidR="00000000" w:rsidDel="00000000" w:rsidP="00000000" w:rsidRDefault="00000000" w:rsidRPr="00000000" w14:paraId="00000139">
            <w:pPr>
              <w:widowControl w:val="1"/>
              <w:numPr>
                <w:ilvl w:val="0"/>
                <w:numId w:val="19"/>
              </w:numPr>
              <w:ind w:left="720" w:hanging="360"/>
              <w:jc w:val="both"/>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зменшення кількості гуманітарної допомоги</w:t>
            </w:r>
          </w:p>
        </w:tc>
        <w:tc>
          <w:tcPr/>
          <w:p w:rsidR="00000000" w:rsidDel="00000000" w:rsidP="00000000" w:rsidRDefault="00000000" w:rsidRPr="00000000" w14:paraId="0000013A">
            <w:pPr>
              <w:widowControl w:val="1"/>
              <w:numPr>
                <w:ilvl w:val="0"/>
                <w:numId w:val="59"/>
              </w:numPr>
              <w:ind w:left="2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аналіз потреб ВПО;</w:t>
            </w:r>
          </w:p>
          <w:p w:rsidR="00000000" w:rsidDel="00000000" w:rsidP="00000000" w:rsidRDefault="00000000" w:rsidRPr="00000000" w14:paraId="0000013B">
            <w:pPr>
              <w:widowControl w:val="1"/>
              <w:numPr>
                <w:ilvl w:val="0"/>
                <w:numId w:val="59"/>
              </w:numPr>
              <w:ind w:left="27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комунікація з УПСЗН з метою якісного інформування ВПО про можливості отримання допомоги;</w:t>
            </w:r>
          </w:p>
          <w:p w:rsidR="00000000" w:rsidDel="00000000" w:rsidP="00000000" w:rsidRDefault="00000000" w:rsidRPr="00000000" w14:paraId="0000013C">
            <w:pPr>
              <w:widowControl w:val="1"/>
              <w:numPr>
                <w:ilvl w:val="0"/>
                <w:numId w:val="59"/>
              </w:numPr>
              <w:ind w:left="27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сприяння створенню Єдиного реєстру ВПО як отримувачів гуманітарної допомоги для систематизації відомостей</w:t>
            </w:r>
          </w:p>
        </w:tc>
      </w:tr>
      <w:tr>
        <w:trPr>
          <w:cantSplit w:val="0"/>
          <w:trHeight w:val="343" w:hRule="atLeast"/>
          <w:tblHeader w:val="0"/>
        </w:trPr>
        <w:tc>
          <w:tcPr/>
          <w:p w:rsidR="00000000" w:rsidDel="00000000" w:rsidP="00000000" w:rsidRDefault="00000000" w:rsidRPr="00000000" w14:paraId="0000013D">
            <w:pPr>
              <w:widowControl w:val="1"/>
              <w:numPr>
                <w:ilvl w:val="0"/>
                <w:numId w:val="64"/>
              </w:numPr>
              <w:ind w:left="720" w:hanging="360"/>
              <w:jc w:val="both"/>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інформування про гуманітарну допомогу</w:t>
            </w:r>
          </w:p>
        </w:tc>
        <w:tc>
          <w:tcPr/>
          <w:p w:rsidR="00000000" w:rsidDel="00000000" w:rsidP="00000000" w:rsidRDefault="00000000" w:rsidRPr="00000000" w14:paraId="0000013E">
            <w:pPr>
              <w:widowControl w:val="1"/>
              <w:numPr>
                <w:ilvl w:val="0"/>
                <w:numId w:val="59"/>
              </w:numPr>
              <w:ind w:left="2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сприяння створенню і веденню сайту для інформування на території громади за рахунок місцевого бюджету або неурядових організацій</w:t>
            </w:r>
          </w:p>
        </w:tc>
      </w:tr>
      <w:tr>
        <w:trPr>
          <w:cantSplit w:val="0"/>
          <w:trHeight w:val="343" w:hRule="atLeast"/>
          <w:tblHeader w:val="0"/>
        </w:trPr>
        <w:tc>
          <w:tcPr/>
          <w:p w:rsidR="00000000" w:rsidDel="00000000" w:rsidP="00000000" w:rsidRDefault="00000000" w:rsidRPr="00000000" w14:paraId="0000013F">
            <w:pPr>
              <w:widowControl w:val="1"/>
              <w:numPr>
                <w:ilvl w:val="0"/>
                <w:numId w:val="21"/>
              </w:numPr>
              <w:ind w:left="720" w:hanging="360"/>
              <w:jc w:val="both"/>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невідповідність гуманітарної допомоги потребам</w:t>
            </w:r>
          </w:p>
        </w:tc>
        <w:tc>
          <w:tcPr/>
          <w:p w:rsidR="00000000" w:rsidDel="00000000" w:rsidP="00000000" w:rsidRDefault="00000000" w:rsidRPr="00000000" w14:paraId="00000140">
            <w:pPr>
              <w:widowControl w:val="1"/>
              <w:numPr>
                <w:ilvl w:val="0"/>
                <w:numId w:val="59"/>
              </w:numPr>
              <w:ind w:left="2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ініціювання створення соціального магазину побутових речей</w:t>
            </w:r>
          </w:p>
        </w:tc>
      </w:tr>
      <w:tr>
        <w:trPr>
          <w:cantSplit w:val="0"/>
          <w:trHeight w:val="343" w:hRule="atLeast"/>
          <w:tblHeader w:val="0"/>
        </w:trPr>
        <w:tc>
          <w:tcPr/>
          <w:p w:rsidR="00000000" w:rsidDel="00000000" w:rsidP="00000000" w:rsidRDefault="00000000" w:rsidRPr="00000000" w14:paraId="00000141">
            <w:pPr>
              <w:widowControl w:val="1"/>
              <w:numPr>
                <w:ilvl w:val="0"/>
                <w:numId w:val="61"/>
              </w:numPr>
              <w:ind w:left="720" w:hanging="360"/>
              <w:jc w:val="both"/>
              <w:rPr>
                <w:rFonts w:ascii="Times New Roman" w:cs="Times New Roman" w:eastAsia="Times New Roman" w:hAnsi="Times New Roman"/>
                <w:b w:val="0"/>
                <w:sz w:val="24"/>
                <w:szCs w:val="24"/>
                <w:u w:val="none"/>
              </w:rPr>
            </w:pPr>
            <w:r w:rsidDel="00000000" w:rsidR="00000000" w:rsidRPr="00000000">
              <w:rPr>
                <w:rtl w:val="0"/>
              </w:rPr>
            </w:r>
          </w:p>
        </w:tc>
        <w:tc>
          <w:tcPr/>
          <w:p w:rsidR="00000000" w:rsidDel="00000000" w:rsidP="00000000" w:rsidRDefault="00000000" w:rsidRPr="00000000" w14:paraId="00000142">
            <w:pPr>
              <w:widowControl w:val="1"/>
              <w:numPr>
                <w:ilvl w:val="0"/>
                <w:numId w:val="59"/>
              </w:numPr>
              <w:ind w:left="2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пошук партнерів;</w:t>
            </w:r>
          </w:p>
          <w:p w:rsidR="00000000" w:rsidDel="00000000" w:rsidP="00000000" w:rsidRDefault="00000000" w:rsidRPr="00000000" w14:paraId="00000143">
            <w:pPr>
              <w:widowControl w:val="1"/>
              <w:numPr>
                <w:ilvl w:val="0"/>
                <w:numId w:val="59"/>
              </w:numPr>
              <w:ind w:left="27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вироблення нових критеріїв для отримання допомоги;</w:t>
            </w:r>
          </w:p>
          <w:p w:rsidR="00000000" w:rsidDel="00000000" w:rsidP="00000000" w:rsidRDefault="00000000" w:rsidRPr="00000000" w14:paraId="00000144">
            <w:pPr>
              <w:widowControl w:val="1"/>
              <w:numPr>
                <w:ilvl w:val="0"/>
                <w:numId w:val="59"/>
              </w:numPr>
              <w:ind w:left="27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створення банку продуктової допомоги</w:t>
            </w:r>
          </w:p>
        </w:tc>
      </w:tr>
      <w:tr>
        <w:trPr>
          <w:cantSplit w:val="0"/>
          <w:trHeight w:val="343" w:hRule="atLeast"/>
          <w:tblHeader w:val="0"/>
        </w:trPr>
        <w:tc>
          <w:tcPr>
            <w:gridSpan w:val="2"/>
          </w:tcPr>
          <w:p w:rsidR="00000000" w:rsidDel="00000000" w:rsidP="00000000" w:rsidRDefault="00000000" w:rsidRPr="00000000" w14:paraId="00000145">
            <w:pPr>
              <w:widowControl w:val="1"/>
              <w:ind w:left="720" w:hanging="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Соціальна допомога та медичне забезпечення</w:t>
            </w:r>
          </w:p>
        </w:tc>
      </w:tr>
      <w:tr>
        <w:trPr>
          <w:cantSplit w:val="0"/>
          <w:trHeight w:val="343" w:hRule="atLeast"/>
          <w:tblHeader w:val="0"/>
        </w:trPr>
        <w:tc>
          <w:tcPr/>
          <w:p w:rsidR="00000000" w:rsidDel="00000000" w:rsidP="00000000" w:rsidRDefault="00000000" w:rsidRPr="00000000" w14:paraId="00000147">
            <w:pPr>
              <w:widowControl w:val="1"/>
              <w:numPr>
                <w:ilvl w:val="0"/>
                <w:numId w:val="17"/>
              </w:numPr>
              <w:ind w:left="720" w:hanging="360"/>
              <w:jc w:val="both"/>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врегулювання соціальних виплат</w:t>
            </w:r>
          </w:p>
        </w:tc>
        <w:tc>
          <w:tcPr/>
          <w:p w:rsidR="00000000" w:rsidDel="00000000" w:rsidP="00000000" w:rsidRDefault="00000000" w:rsidRPr="00000000" w14:paraId="00000148">
            <w:pPr>
              <w:widowControl w:val="1"/>
              <w:numPr>
                <w:ilvl w:val="0"/>
                <w:numId w:val="59"/>
              </w:numPr>
              <w:ind w:left="2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інформування про соціальні виплати</w:t>
            </w:r>
          </w:p>
        </w:tc>
      </w:tr>
      <w:tr>
        <w:trPr>
          <w:cantSplit w:val="0"/>
          <w:trHeight w:val="343" w:hRule="atLeast"/>
          <w:tblHeader w:val="0"/>
        </w:trPr>
        <w:tc>
          <w:tcPr/>
          <w:p w:rsidR="00000000" w:rsidDel="00000000" w:rsidP="00000000" w:rsidRDefault="00000000" w:rsidRPr="00000000" w14:paraId="00000149">
            <w:pPr>
              <w:widowControl w:val="1"/>
              <w:numPr>
                <w:ilvl w:val="0"/>
                <w:numId w:val="75"/>
              </w:numPr>
              <w:ind w:left="720" w:hanging="360"/>
              <w:jc w:val="both"/>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медична допомога</w:t>
            </w:r>
          </w:p>
        </w:tc>
        <w:tc>
          <w:tcPr/>
          <w:p w:rsidR="00000000" w:rsidDel="00000000" w:rsidP="00000000" w:rsidRDefault="00000000" w:rsidRPr="00000000" w14:paraId="0000014A">
            <w:pPr>
              <w:widowControl w:val="1"/>
              <w:numPr>
                <w:ilvl w:val="0"/>
                <w:numId w:val="59"/>
              </w:numPr>
              <w:ind w:left="2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інформування про медичні послуги;</w:t>
            </w:r>
          </w:p>
          <w:p w:rsidR="00000000" w:rsidDel="00000000" w:rsidP="00000000" w:rsidRDefault="00000000" w:rsidRPr="00000000" w14:paraId="0000014B">
            <w:pPr>
              <w:widowControl w:val="1"/>
              <w:numPr>
                <w:ilvl w:val="0"/>
                <w:numId w:val="59"/>
              </w:numPr>
              <w:ind w:left="2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пошук та скерування донорів і спонсорів для медзакладів</w:t>
            </w:r>
            <w:r w:rsidDel="00000000" w:rsidR="00000000" w:rsidRPr="00000000">
              <w:rPr>
                <w:rtl w:val="0"/>
              </w:rPr>
            </w:r>
          </w:p>
        </w:tc>
      </w:tr>
      <w:tr>
        <w:trPr>
          <w:cantSplit w:val="0"/>
          <w:trHeight w:val="343" w:hRule="atLeast"/>
          <w:tblHeader w:val="0"/>
        </w:trPr>
        <w:tc>
          <w:tcPr/>
          <w:p w:rsidR="00000000" w:rsidDel="00000000" w:rsidP="00000000" w:rsidRDefault="00000000" w:rsidRPr="00000000" w14:paraId="0000014C">
            <w:pPr>
              <w:widowControl w:val="1"/>
              <w:numPr>
                <w:ilvl w:val="0"/>
                <w:numId w:val="84"/>
              </w:numPr>
              <w:ind w:left="720" w:hanging="360"/>
              <w:jc w:val="both"/>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психологічна допомога</w:t>
            </w:r>
          </w:p>
        </w:tc>
        <w:tc>
          <w:tcPr/>
          <w:p w:rsidR="00000000" w:rsidDel="00000000" w:rsidP="00000000" w:rsidRDefault="00000000" w:rsidRPr="00000000" w14:paraId="0000014D">
            <w:pPr>
              <w:widowControl w:val="1"/>
              <w:numPr>
                <w:ilvl w:val="0"/>
                <w:numId w:val="59"/>
              </w:numPr>
              <w:ind w:left="2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інформування про можливість отримати допомогу у медзакладах, неурядових організаціях</w:t>
            </w:r>
          </w:p>
          <w:p w:rsidR="00000000" w:rsidDel="00000000" w:rsidP="00000000" w:rsidRDefault="00000000" w:rsidRPr="00000000" w14:paraId="0000014E">
            <w:pPr>
              <w:widowControl w:val="1"/>
              <w:numPr>
                <w:ilvl w:val="0"/>
                <w:numId w:val="59"/>
              </w:numPr>
              <w:ind w:left="27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проведення опитування</w:t>
            </w:r>
          </w:p>
        </w:tc>
      </w:tr>
      <w:tr>
        <w:trPr>
          <w:cantSplit w:val="0"/>
          <w:trHeight w:val="343" w:hRule="atLeast"/>
          <w:tblHeader w:val="0"/>
        </w:trPr>
        <w:tc>
          <w:tcPr/>
          <w:p w:rsidR="00000000" w:rsidDel="00000000" w:rsidP="00000000" w:rsidRDefault="00000000" w:rsidRPr="00000000" w14:paraId="0000014F">
            <w:pPr>
              <w:widowControl w:val="1"/>
              <w:numPr>
                <w:ilvl w:val="0"/>
                <w:numId w:val="27"/>
              </w:numPr>
              <w:ind w:left="720" w:hanging="360"/>
              <w:jc w:val="both"/>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отримання статусу “дитина війни”</w:t>
            </w:r>
          </w:p>
        </w:tc>
        <w:tc>
          <w:tcPr/>
          <w:p w:rsidR="00000000" w:rsidDel="00000000" w:rsidP="00000000" w:rsidRDefault="00000000" w:rsidRPr="00000000" w14:paraId="00000150">
            <w:pPr>
              <w:widowControl w:val="1"/>
              <w:numPr>
                <w:ilvl w:val="0"/>
                <w:numId w:val="59"/>
              </w:numPr>
              <w:ind w:left="2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інформування про алгоритм отримання статусу;</w:t>
            </w:r>
          </w:p>
          <w:p w:rsidR="00000000" w:rsidDel="00000000" w:rsidP="00000000" w:rsidRDefault="00000000" w:rsidRPr="00000000" w14:paraId="00000151">
            <w:pPr>
              <w:widowControl w:val="1"/>
              <w:numPr>
                <w:ilvl w:val="0"/>
                <w:numId w:val="59"/>
              </w:numPr>
              <w:ind w:left="27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вивчення потреб ВПО</w:t>
            </w:r>
          </w:p>
        </w:tc>
      </w:tr>
      <w:tr>
        <w:trPr>
          <w:cantSplit w:val="0"/>
          <w:trHeight w:val="343" w:hRule="atLeast"/>
          <w:tblHeader w:val="0"/>
        </w:trPr>
        <w:tc>
          <w:tcPr>
            <w:gridSpan w:val="2"/>
          </w:tcPr>
          <w:p w:rsidR="00000000" w:rsidDel="00000000" w:rsidP="00000000" w:rsidRDefault="00000000" w:rsidRPr="00000000" w14:paraId="00000152">
            <w:pPr>
              <w:widowControl w:val="1"/>
              <w:ind w:left="720" w:hanging="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Соціалізація</w:t>
            </w:r>
          </w:p>
        </w:tc>
      </w:tr>
      <w:tr>
        <w:trPr>
          <w:cantSplit w:val="0"/>
          <w:trHeight w:val="343" w:hRule="atLeast"/>
          <w:tblHeader w:val="0"/>
        </w:trPr>
        <w:tc>
          <w:tcPr/>
          <w:p w:rsidR="00000000" w:rsidDel="00000000" w:rsidP="00000000" w:rsidRDefault="00000000" w:rsidRPr="00000000" w14:paraId="00000154">
            <w:pPr>
              <w:widowControl w:val="1"/>
              <w:numPr>
                <w:ilvl w:val="0"/>
                <w:numId w:val="70"/>
              </w:numPr>
              <w:ind w:left="720" w:hanging="360"/>
              <w:jc w:val="both"/>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низька активність ВПО</w:t>
            </w:r>
          </w:p>
        </w:tc>
        <w:tc>
          <w:tcPr>
            <w:vMerge w:val="restart"/>
          </w:tcPr>
          <w:p w:rsidR="00000000" w:rsidDel="00000000" w:rsidP="00000000" w:rsidRDefault="00000000" w:rsidRPr="00000000" w14:paraId="00000155">
            <w:pPr>
              <w:widowControl w:val="1"/>
              <w:numPr>
                <w:ilvl w:val="0"/>
                <w:numId w:val="59"/>
              </w:numPr>
              <w:ind w:left="2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ініціювання створення хабу для ВПО та кабінету для Ради ВПО;</w:t>
            </w:r>
          </w:p>
          <w:p w:rsidR="00000000" w:rsidDel="00000000" w:rsidP="00000000" w:rsidRDefault="00000000" w:rsidRPr="00000000" w14:paraId="00000156">
            <w:pPr>
              <w:widowControl w:val="1"/>
              <w:numPr>
                <w:ilvl w:val="0"/>
                <w:numId w:val="59"/>
              </w:numPr>
              <w:ind w:left="27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інформування ВПО про можливості Університету третього віку;</w:t>
            </w:r>
          </w:p>
          <w:p w:rsidR="00000000" w:rsidDel="00000000" w:rsidP="00000000" w:rsidRDefault="00000000" w:rsidRPr="00000000" w14:paraId="00000157">
            <w:pPr>
              <w:widowControl w:val="1"/>
              <w:numPr>
                <w:ilvl w:val="0"/>
                <w:numId w:val="59"/>
              </w:numPr>
              <w:ind w:left="27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сприяння організації гуртків для ВПО;</w:t>
            </w:r>
          </w:p>
          <w:p w:rsidR="00000000" w:rsidDel="00000000" w:rsidP="00000000" w:rsidRDefault="00000000" w:rsidRPr="00000000" w14:paraId="00000158">
            <w:pPr>
              <w:widowControl w:val="1"/>
              <w:numPr>
                <w:ilvl w:val="0"/>
                <w:numId w:val="59"/>
              </w:numPr>
              <w:ind w:left="2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інформування про різні заходи та можливості</w:t>
            </w:r>
          </w:p>
        </w:tc>
      </w:tr>
      <w:tr>
        <w:trPr>
          <w:cantSplit w:val="0"/>
          <w:trHeight w:val="343" w:hRule="atLeast"/>
          <w:tblHeader w:val="0"/>
        </w:trPr>
        <w:tc>
          <w:tcPr/>
          <w:p w:rsidR="00000000" w:rsidDel="00000000" w:rsidP="00000000" w:rsidRDefault="00000000" w:rsidRPr="00000000" w14:paraId="00000159">
            <w:pPr>
              <w:widowControl w:val="1"/>
              <w:numPr>
                <w:ilvl w:val="0"/>
                <w:numId w:val="36"/>
              </w:numPr>
              <w:ind w:left="720" w:hanging="360"/>
              <w:jc w:val="both"/>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необізнаність щодо можливостей</w:t>
            </w:r>
          </w:p>
        </w:tc>
        <w:tc>
          <w:tcPr>
            <w:vMerge w:val="continue"/>
          </w:tcPr>
          <w:p w:rsidR="00000000" w:rsidDel="00000000" w:rsidP="00000000" w:rsidRDefault="00000000" w:rsidRPr="00000000" w14:paraId="0000015A">
            <w:pPr>
              <w:widowControl w:val="1"/>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5B">
      <w:pPr>
        <w:widowControl w:val="1"/>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C">
      <w:pPr>
        <w:widowControl w:val="1"/>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Рада з питань ВПО може бути ефективним майданчиком для спілкування та обміну досвідом, платформою для домовленостей щодо спірних та болючих для ВПО тем, джерелом дієвої та корисної інформації від органів влади та міжнародних і національних донорських організацій, котру можна і варто поширювати далі серед ВПО. Пряма комунікація всіх зацікавлених у вирішенні проблем та викликів, з якими стикаються ВПО ведеться на засадах емпатії, вміння слухати і чути одне одного, робити висновки та аналізувати отримані дані.</w:t>
      </w:r>
    </w:p>
    <w:p w:rsidR="00000000" w:rsidDel="00000000" w:rsidP="00000000" w:rsidRDefault="00000000" w:rsidRPr="00000000" w14:paraId="0000015D">
      <w:pPr>
        <w:widowControl w:val="1"/>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Рада з питань ВПО має на меті підвищувати ефективність і результативність своєї роботи через ґрунтовну і комплексну роботу з інформацією, що може бути корисною для ВПО. За цих умов слід звернути увагу не тільки й не стільки на створення нових каналів комунікації, скільки на підсилення чинних, а також на потребо-орієнтовані підходи надання допомоги ВПО, котрі звертаються до певних організацій та установ — не тільки на рівні територіальної громади, але й на загальнодержавному рівні.</w:t>
      </w:r>
    </w:p>
    <w:p w:rsidR="00000000" w:rsidDel="00000000" w:rsidP="00000000" w:rsidRDefault="00000000" w:rsidRPr="00000000" w14:paraId="0000015E">
      <w:pPr>
        <w:widowControl w:val="1"/>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рівні прийняття рішень Рада з питань ВПО бачить у майбутньому результатом своєї роботи задоволені потреби дітей та дорослих з числа ВПО — зокрема у спілкуванні, саморозвитку, працевлаштуванні, відновленні документів, отриманні соціальних, медичних, освітніх послуг тощо.</w:t>
      </w:r>
    </w:p>
    <w:p w:rsidR="00000000" w:rsidDel="00000000" w:rsidP="00000000" w:rsidRDefault="00000000" w:rsidRPr="00000000" w14:paraId="0000015F">
      <w:pPr>
        <w:widowControl w:val="1"/>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Головний принцип, на якому будувалась описана стратегія, — не вирішувати жодного питання, що стосується ВПО, без ВПО. Реалізація практичного бачення допомагає вибудувати шляхи адаптації та підтримки й спрямувати ВПО на перехід від об’єктності до суб’єктності й повноцінного, рівноцінного входження у громаду.</w:t>
      </w:r>
    </w:p>
    <w:p w:rsidR="00000000" w:rsidDel="00000000" w:rsidP="00000000" w:rsidRDefault="00000000" w:rsidRPr="00000000" w14:paraId="00000160">
      <w:pPr>
        <w:widowControl w:val="1"/>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Комплексний та інтегрований підхід державної політики щодо створення системи безбар’єрності та інклюзії включає в себе процес усунення «ментальних та психологічних бар'єрів» в усіх сферах життєдіяльності людини та збільшення ступеня участі всіх громадян у соціумі. Залученість ВПО до прийняття рішень, створення безбар’єрного середовища в приймаючій громаді, прийняття рішень з дотриманням принципу інклюзії - завдання, яке ставить перед собою Рада з питань ВПО.</w:t>
      </w:r>
    </w:p>
    <w:p w:rsidR="00000000" w:rsidDel="00000000" w:rsidP="00000000" w:rsidRDefault="00000000" w:rsidRPr="00000000" w14:paraId="00000161">
      <w:pPr>
        <w:widowControl w:val="1"/>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widowControl w:val="1"/>
        <w:shd w:fill="b8cce4"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ВИЗНАЧЕННЯ ЦІЛЬОВИХ ГРУП ДІЯЛЬНОСТІ РАДИ З ПИТАНЬ ВПО</w:t>
      </w:r>
    </w:p>
    <w:p w:rsidR="00000000" w:rsidDel="00000000" w:rsidP="00000000" w:rsidRDefault="00000000" w:rsidRPr="00000000" w14:paraId="0000016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4">
      <w:pP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Цільові групи</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ради було визначено в ході відкритої вправи. Після обговорення ними стали:</w:t>
      </w:r>
    </w:p>
    <w:p w:rsidR="00000000" w:rsidDel="00000000" w:rsidP="00000000" w:rsidRDefault="00000000" w:rsidRPr="00000000" w14:paraId="00000165">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Діти дошкільного віку:</w:t>
      </w:r>
    </w:p>
    <w:p w:rsidR="00000000" w:rsidDel="00000000" w:rsidP="00000000" w:rsidRDefault="00000000" w:rsidRPr="00000000" w14:paraId="00000166">
      <w:pPr>
        <w:numPr>
          <w:ilvl w:val="0"/>
          <w:numId w:val="100"/>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 роки</w:t>
      </w:r>
    </w:p>
    <w:p w:rsidR="00000000" w:rsidDel="00000000" w:rsidP="00000000" w:rsidRDefault="00000000" w:rsidRPr="00000000" w14:paraId="00000167">
      <w:pPr>
        <w:numPr>
          <w:ilvl w:val="0"/>
          <w:numId w:val="100"/>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 років</w:t>
      </w:r>
    </w:p>
    <w:p w:rsidR="00000000" w:rsidDel="00000000" w:rsidP="00000000" w:rsidRDefault="00000000" w:rsidRPr="00000000" w14:paraId="00000168">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Діти шкільного віку:</w:t>
      </w:r>
    </w:p>
    <w:p w:rsidR="00000000" w:rsidDel="00000000" w:rsidP="00000000" w:rsidRDefault="00000000" w:rsidRPr="00000000" w14:paraId="00000169">
      <w:pPr>
        <w:numPr>
          <w:ilvl w:val="0"/>
          <w:numId w:val="35"/>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7-10 років</w:t>
      </w:r>
    </w:p>
    <w:p w:rsidR="00000000" w:rsidDel="00000000" w:rsidP="00000000" w:rsidRDefault="00000000" w:rsidRPr="00000000" w14:paraId="0000016A">
      <w:pPr>
        <w:numPr>
          <w:ilvl w:val="0"/>
          <w:numId w:val="35"/>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11-13 років</w:t>
      </w:r>
    </w:p>
    <w:p w:rsidR="00000000" w:rsidDel="00000000" w:rsidP="00000000" w:rsidRDefault="00000000" w:rsidRPr="00000000" w14:paraId="0000016B">
      <w:pPr>
        <w:numPr>
          <w:ilvl w:val="0"/>
          <w:numId w:val="35"/>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14-18 років</w:t>
      </w:r>
    </w:p>
    <w:p w:rsidR="00000000" w:rsidDel="00000000" w:rsidP="00000000" w:rsidRDefault="00000000" w:rsidRPr="00000000" w14:paraId="0000016C">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Працездатні особи:</w:t>
      </w:r>
    </w:p>
    <w:p w:rsidR="00000000" w:rsidDel="00000000" w:rsidP="00000000" w:rsidRDefault="00000000" w:rsidRPr="00000000" w14:paraId="0000016D">
      <w:pPr>
        <w:numPr>
          <w:ilvl w:val="0"/>
          <w:numId w:val="62"/>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18-24 роки</w:t>
      </w:r>
    </w:p>
    <w:p w:rsidR="00000000" w:rsidDel="00000000" w:rsidP="00000000" w:rsidRDefault="00000000" w:rsidRPr="00000000" w14:paraId="0000016E">
      <w:pPr>
        <w:numPr>
          <w:ilvl w:val="0"/>
          <w:numId w:val="62"/>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25-45 років</w:t>
      </w:r>
    </w:p>
    <w:p w:rsidR="00000000" w:rsidDel="00000000" w:rsidP="00000000" w:rsidRDefault="00000000" w:rsidRPr="00000000" w14:paraId="0000016F">
      <w:pPr>
        <w:numPr>
          <w:ilvl w:val="0"/>
          <w:numId w:val="62"/>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46-60 років</w:t>
      </w:r>
    </w:p>
    <w:p w:rsidR="00000000" w:rsidDel="00000000" w:rsidP="00000000" w:rsidRDefault="00000000" w:rsidRPr="00000000" w14:paraId="00000170">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Пенсіонери;</w:t>
      </w:r>
    </w:p>
    <w:p w:rsidR="00000000" w:rsidDel="00000000" w:rsidP="00000000" w:rsidRDefault="00000000" w:rsidRPr="00000000" w14:paraId="00000171">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Особи з інвалідністю:</w:t>
      </w:r>
    </w:p>
    <w:p w:rsidR="00000000" w:rsidDel="00000000" w:rsidP="00000000" w:rsidRDefault="00000000" w:rsidRPr="00000000" w14:paraId="00000172">
      <w:pPr>
        <w:numPr>
          <w:ilvl w:val="0"/>
          <w:numId w:val="80"/>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діти</w:t>
      </w:r>
    </w:p>
    <w:p w:rsidR="00000000" w:rsidDel="00000000" w:rsidP="00000000" w:rsidRDefault="00000000" w:rsidRPr="00000000" w14:paraId="00000173">
      <w:pPr>
        <w:numPr>
          <w:ilvl w:val="0"/>
          <w:numId w:val="80"/>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 18 років</w:t>
      </w:r>
    </w:p>
    <w:p w:rsidR="00000000" w:rsidDel="00000000" w:rsidP="00000000" w:rsidRDefault="00000000" w:rsidRPr="00000000" w14:paraId="00000174">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Чоловіки та жінки;</w:t>
      </w:r>
    </w:p>
    <w:p w:rsidR="00000000" w:rsidDel="00000000" w:rsidP="00000000" w:rsidRDefault="00000000" w:rsidRPr="00000000" w14:paraId="00000175">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Особи, які переїхали з сім’єю та матері з дітьми;</w:t>
      </w:r>
    </w:p>
    <w:p w:rsidR="00000000" w:rsidDel="00000000" w:rsidP="00000000" w:rsidRDefault="00000000" w:rsidRPr="00000000" w14:paraId="00000176">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Багатодітні сімʼї.</w:t>
      </w:r>
    </w:p>
    <w:p w:rsidR="00000000" w:rsidDel="00000000" w:rsidP="00000000" w:rsidRDefault="00000000" w:rsidRPr="00000000" w14:paraId="0000017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Станом на 22.05.2024 на обліку в Миколаївській міській територіальній громаді перебуває 48712 внутрішньо переміщених осіб. </w:t>
      </w:r>
      <w:r w:rsidDel="00000000" w:rsidR="00000000" w:rsidRPr="00000000">
        <w:rPr>
          <w:rFonts w:ascii="Times New Roman" w:cs="Times New Roman" w:eastAsia="Times New Roman" w:hAnsi="Times New Roman"/>
          <w:sz w:val="24"/>
          <w:szCs w:val="24"/>
          <w:rtl w:val="0"/>
        </w:rPr>
        <w:t xml:space="preserve">З них 26887 осіб  працездатного віку, 10605 пенсіонерів, 11220 дітей і 2177 осіб з інвалідністю (цифри з часом змінюються).</w:t>
      </w:r>
      <w:r w:rsidDel="00000000" w:rsidR="00000000" w:rsidRPr="00000000">
        <w:rPr>
          <w:rFonts w:ascii="Times New Roman" w:cs="Times New Roman" w:eastAsia="Times New Roman" w:hAnsi="Times New Roman"/>
          <w:sz w:val="24"/>
          <w:szCs w:val="24"/>
          <w:rtl w:val="0"/>
        </w:rPr>
        <w:t xml:space="preserve"> Чимало жінок змушені були покинути свої домівки та прибути до Миколаївської ТГ лише з дітьми, що спричиняє гостру проблему розʼєднання сімей. При цьому значна кількість осіб прибули повною сімʼєю, тому для них першочерговим є бажання забезпечення житлом та спільне проживання.</w:t>
      </w:r>
    </w:p>
    <w:p w:rsidR="00000000" w:rsidDel="00000000" w:rsidP="00000000" w:rsidRDefault="00000000" w:rsidRPr="00000000" w14:paraId="0000017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shd w:fill="b8cce4" w:val="clear"/>
        <w:ind w:firstLine="70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Опис мішеней, союзників та противників під час вирішення проблемних питань ВПО</w:t>
      </w:r>
    </w:p>
    <w:p w:rsidR="00000000" w:rsidDel="00000000" w:rsidP="00000000" w:rsidRDefault="00000000" w:rsidRPr="00000000" w14:paraId="0000017A">
      <w:pPr>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7B">
      <w:pP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Рада з питань ВПО ставить собі за мету впродовж своєї каденції у 2024–2025 роках систематизувати інформацію про інституції та ОГС, діяльність яких впливає на ефективність вирішення проблем ВПО в м. Миколаїв, та налагодити співпрацю з дієвими та активними організаціями на рівні громади. З метою розуміння хто може створювати перепони у реалізації поставлених цілей учасники стратсесії також проаналізували і можливих противників у кожному напрямку роботи.</w:t>
      </w:r>
    </w:p>
    <w:p w:rsidR="00000000" w:rsidDel="00000000" w:rsidP="00000000" w:rsidRDefault="00000000" w:rsidRPr="00000000" w14:paraId="0000017C">
      <w:pPr>
        <w:ind w:firstLine="709"/>
        <w:jc w:val="both"/>
        <w:rPr>
          <w:rFonts w:ascii="Times New Roman" w:cs="Times New Roman" w:eastAsia="Times New Roman" w:hAnsi="Times New Roman"/>
          <w:sz w:val="24"/>
          <w:szCs w:val="24"/>
        </w:rPr>
      </w:pPr>
      <w:r w:rsidDel="00000000" w:rsidR="00000000" w:rsidRPr="00000000">
        <w:rPr>
          <w:rtl w:val="0"/>
        </w:rPr>
      </w:r>
    </w:p>
    <w:tbl>
      <w:tblPr>
        <w:tblStyle w:val="Table3"/>
        <w:tblW w:w="9487.0" w:type="dxa"/>
        <w:jc w:val="left"/>
        <w:tblBorders>
          <w:top w:color="93cddc" w:space="0" w:sz="4" w:val="single"/>
          <w:left w:color="c2d69b" w:space="0" w:sz="4" w:val="single"/>
          <w:bottom w:color="93cddc" w:space="0" w:sz="4" w:val="single"/>
          <w:right w:color="c2d69b" w:space="0" w:sz="4" w:val="single"/>
          <w:insideH w:color="93cddc" w:space="0" w:sz="4" w:val="single"/>
          <w:insideV w:color="93cddc" w:space="0" w:sz="4" w:val="single"/>
        </w:tblBorders>
        <w:tblLayout w:type="fixed"/>
        <w:tblLook w:val="04A0"/>
      </w:tblPr>
      <w:tblGrid>
        <w:gridCol w:w="3162"/>
        <w:gridCol w:w="3162"/>
        <w:gridCol w:w="3163"/>
        <w:tblGridChange w:id="0">
          <w:tblGrid>
            <w:gridCol w:w="3162"/>
            <w:gridCol w:w="3162"/>
            <w:gridCol w:w="3163"/>
          </w:tblGrid>
        </w:tblGridChange>
      </w:tblGrid>
      <w:tr>
        <w:trPr>
          <w:cantSplit w:val="0"/>
          <w:tblHeader w:val="0"/>
        </w:trPr>
        <w:tc>
          <w:tcPr/>
          <w:p w:rsidR="00000000" w:rsidDel="00000000" w:rsidP="00000000" w:rsidRDefault="00000000" w:rsidRPr="00000000" w14:paraId="0000017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Союзники</w:t>
            </w:r>
          </w:p>
        </w:tc>
        <w:tc>
          <w:tcPr/>
          <w:p w:rsidR="00000000" w:rsidDel="00000000" w:rsidP="00000000" w:rsidRDefault="00000000" w:rsidRPr="00000000" w14:paraId="0000017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Мішені</w:t>
            </w:r>
          </w:p>
        </w:tc>
        <w:tc>
          <w:tcPr/>
          <w:p w:rsidR="00000000" w:rsidDel="00000000" w:rsidP="00000000" w:rsidRDefault="00000000" w:rsidRPr="00000000" w14:paraId="0000017F">
            <w:pPr>
              <w:keepNext w:val="0"/>
              <w:keepLines w:val="0"/>
              <w:widowControl w:val="0"/>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Противники</w:t>
            </w:r>
            <w:r w:rsidDel="00000000" w:rsidR="00000000" w:rsidRPr="00000000">
              <w:rPr>
                <w:rtl w:val="0"/>
              </w:rPr>
            </w:r>
          </w:p>
        </w:tc>
      </w:tr>
      <w:tr>
        <w:trPr>
          <w:cantSplit w:val="0"/>
          <w:tblHeader w:val="0"/>
        </w:trPr>
        <w:tc>
          <w:tcPr>
            <w:gridSpan w:val="3"/>
          </w:tcPr>
          <w:p w:rsidR="00000000" w:rsidDel="00000000" w:rsidP="00000000" w:rsidRDefault="00000000" w:rsidRPr="00000000" w14:paraId="0000018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Зайнятість</w:t>
            </w:r>
          </w:p>
        </w:tc>
      </w:tr>
      <w:tr>
        <w:trPr>
          <w:cantSplit w:val="0"/>
          <w:tblHeader w:val="0"/>
        </w:trPr>
        <w:tc>
          <w:tcPr/>
          <w:p w:rsidR="00000000" w:rsidDel="00000000" w:rsidP="00000000" w:rsidRDefault="00000000" w:rsidRPr="00000000" w14:paraId="00000183">
            <w:pPr>
              <w:numPr>
                <w:ilvl w:val="0"/>
                <w:numId w:val="42"/>
              </w:numPr>
              <w:ind w:left="720" w:hanging="36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органи соцзахисту;</w:t>
            </w:r>
          </w:p>
          <w:p w:rsidR="00000000" w:rsidDel="00000000" w:rsidP="00000000" w:rsidRDefault="00000000" w:rsidRPr="00000000" w14:paraId="00000184">
            <w:pPr>
              <w:numPr>
                <w:ilvl w:val="0"/>
                <w:numId w:val="42"/>
              </w:numPr>
              <w:ind w:left="720" w:hanging="36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Центр зайнятості;</w:t>
            </w:r>
          </w:p>
          <w:p w:rsidR="00000000" w:rsidDel="00000000" w:rsidP="00000000" w:rsidRDefault="00000000" w:rsidRPr="00000000" w14:paraId="00000185">
            <w:pPr>
              <w:numPr>
                <w:ilvl w:val="0"/>
                <w:numId w:val="42"/>
              </w:numPr>
              <w:ind w:left="720" w:hanging="360"/>
              <w:jc w:val="both"/>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громадські організації, благодійні фонди;</w:t>
            </w:r>
          </w:p>
          <w:p w:rsidR="00000000" w:rsidDel="00000000" w:rsidP="00000000" w:rsidRDefault="00000000" w:rsidRPr="00000000" w14:paraId="00000186">
            <w:pPr>
              <w:numPr>
                <w:ilvl w:val="0"/>
                <w:numId w:val="42"/>
              </w:numPr>
              <w:ind w:left="720" w:hanging="36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роботодавці;</w:t>
            </w:r>
          </w:p>
          <w:p w:rsidR="00000000" w:rsidDel="00000000" w:rsidP="00000000" w:rsidRDefault="00000000" w:rsidRPr="00000000" w14:paraId="00000187">
            <w:pPr>
              <w:numPr>
                <w:ilvl w:val="0"/>
                <w:numId w:val="42"/>
              </w:numPr>
              <w:ind w:left="720" w:hanging="360"/>
              <w:jc w:val="both"/>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ВПО;</w:t>
            </w:r>
          </w:p>
          <w:p w:rsidR="00000000" w:rsidDel="00000000" w:rsidP="00000000" w:rsidRDefault="00000000" w:rsidRPr="00000000" w14:paraId="00000188">
            <w:pPr>
              <w:numPr>
                <w:ilvl w:val="0"/>
                <w:numId w:val="42"/>
              </w:numPr>
              <w:ind w:left="720" w:hanging="360"/>
              <w:jc w:val="both"/>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заклади освіти;</w:t>
            </w:r>
          </w:p>
          <w:p w:rsidR="00000000" w:rsidDel="00000000" w:rsidP="00000000" w:rsidRDefault="00000000" w:rsidRPr="00000000" w14:paraId="00000189">
            <w:pPr>
              <w:numPr>
                <w:ilvl w:val="0"/>
                <w:numId w:val="42"/>
              </w:numPr>
              <w:ind w:left="720" w:hanging="360"/>
              <w:jc w:val="both"/>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ТЦК та СП</w:t>
            </w:r>
          </w:p>
        </w:tc>
        <w:tc>
          <w:tcPr/>
          <w:p w:rsidR="00000000" w:rsidDel="00000000" w:rsidP="00000000" w:rsidRDefault="00000000" w:rsidRPr="00000000" w14:paraId="0000018A">
            <w:pPr>
              <w:numPr>
                <w:ilvl w:val="0"/>
                <w:numId w:val="14"/>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ВПО;</w:t>
            </w:r>
          </w:p>
          <w:p w:rsidR="00000000" w:rsidDel="00000000" w:rsidP="00000000" w:rsidRDefault="00000000" w:rsidRPr="00000000" w14:paraId="0000018B">
            <w:pPr>
              <w:numPr>
                <w:ilvl w:val="0"/>
                <w:numId w:val="14"/>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Центр зайнятості;</w:t>
            </w:r>
          </w:p>
          <w:p w:rsidR="00000000" w:rsidDel="00000000" w:rsidP="00000000" w:rsidRDefault="00000000" w:rsidRPr="00000000" w14:paraId="0000018C">
            <w:pPr>
              <w:numPr>
                <w:ilvl w:val="0"/>
                <w:numId w:val="14"/>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роботодавці</w:t>
            </w:r>
          </w:p>
        </w:tc>
        <w:tc>
          <w:tcPr/>
          <w:p w:rsidR="00000000" w:rsidDel="00000000" w:rsidP="00000000" w:rsidRDefault="00000000" w:rsidRPr="00000000" w14:paraId="0000018D">
            <w:pPr>
              <w:numPr>
                <w:ilvl w:val="0"/>
                <w:numId w:val="74"/>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ВПО;</w:t>
            </w:r>
          </w:p>
          <w:p w:rsidR="00000000" w:rsidDel="00000000" w:rsidP="00000000" w:rsidRDefault="00000000" w:rsidRPr="00000000" w14:paraId="0000018E">
            <w:pPr>
              <w:numPr>
                <w:ilvl w:val="0"/>
                <w:numId w:val="7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ТЦК та СП</w:t>
            </w:r>
          </w:p>
        </w:tc>
      </w:tr>
      <w:tr>
        <w:trPr>
          <w:cantSplit w:val="0"/>
          <w:tblHeader w:val="0"/>
        </w:trPr>
        <w:tc>
          <w:tcPr>
            <w:gridSpan w:val="3"/>
          </w:tcPr>
          <w:p w:rsidR="00000000" w:rsidDel="00000000" w:rsidP="00000000" w:rsidRDefault="00000000" w:rsidRPr="00000000" w14:paraId="0000018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Житлове забезпечення</w:t>
            </w:r>
          </w:p>
        </w:tc>
      </w:tr>
      <w:tr>
        <w:trPr>
          <w:cantSplit w:val="0"/>
          <w:tblHeader w:val="0"/>
        </w:trPr>
        <w:tc>
          <w:tcPr/>
          <w:p w:rsidR="00000000" w:rsidDel="00000000" w:rsidP="00000000" w:rsidRDefault="00000000" w:rsidRPr="00000000" w14:paraId="00000192">
            <w:pPr>
              <w:numPr>
                <w:ilvl w:val="0"/>
                <w:numId w:val="95"/>
              </w:numPr>
              <w:ind w:left="720" w:hanging="36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ВПО;</w:t>
            </w:r>
          </w:p>
          <w:p w:rsidR="00000000" w:rsidDel="00000000" w:rsidP="00000000" w:rsidRDefault="00000000" w:rsidRPr="00000000" w14:paraId="00000193">
            <w:pPr>
              <w:numPr>
                <w:ilvl w:val="0"/>
                <w:numId w:val="95"/>
              </w:numPr>
              <w:ind w:left="720" w:hanging="36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громадські організації, благодійні фонди;</w:t>
            </w:r>
          </w:p>
          <w:p w:rsidR="00000000" w:rsidDel="00000000" w:rsidP="00000000" w:rsidRDefault="00000000" w:rsidRPr="00000000" w14:paraId="00000194">
            <w:pPr>
              <w:numPr>
                <w:ilvl w:val="0"/>
                <w:numId w:val="95"/>
              </w:numPr>
              <w:ind w:left="720" w:hanging="36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Рада ВПО;</w:t>
            </w:r>
          </w:p>
          <w:p w:rsidR="00000000" w:rsidDel="00000000" w:rsidP="00000000" w:rsidRDefault="00000000" w:rsidRPr="00000000" w14:paraId="00000195">
            <w:pPr>
              <w:numPr>
                <w:ilvl w:val="0"/>
                <w:numId w:val="95"/>
              </w:numPr>
              <w:ind w:left="720" w:hanging="360"/>
              <w:jc w:val="both"/>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УПСЗН;</w:t>
            </w:r>
          </w:p>
          <w:p w:rsidR="00000000" w:rsidDel="00000000" w:rsidP="00000000" w:rsidRDefault="00000000" w:rsidRPr="00000000" w14:paraId="00000196">
            <w:pPr>
              <w:numPr>
                <w:ilvl w:val="0"/>
                <w:numId w:val="95"/>
              </w:numPr>
              <w:ind w:left="720" w:hanging="360"/>
              <w:jc w:val="both"/>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департамент житлово-комунального господарства;</w:t>
            </w:r>
          </w:p>
          <w:p w:rsidR="00000000" w:rsidDel="00000000" w:rsidP="00000000" w:rsidRDefault="00000000" w:rsidRPr="00000000" w14:paraId="00000197">
            <w:pPr>
              <w:numPr>
                <w:ilvl w:val="0"/>
                <w:numId w:val="95"/>
              </w:numPr>
              <w:ind w:left="720" w:hanging="360"/>
              <w:jc w:val="both"/>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власники житла</w:t>
            </w:r>
            <w:r w:rsidDel="00000000" w:rsidR="00000000" w:rsidRPr="00000000">
              <w:rPr>
                <w:rtl w:val="0"/>
              </w:rPr>
            </w:r>
          </w:p>
        </w:tc>
        <w:tc>
          <w:tcPr/>
          <w:p w:rsidR="00000000" w:rsidDel="00000000" w:rsidP="00000000" w:rsidRDefault="00000000" w:rsidRPr="00000000" w14:paraId="00000198">
            <w:pPr>
              <w:numPr>
                <w:ilvl w:val="0"/>
                <w:numId w:val="34"/>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 місцевого самоврядування;</w:t>
            </w:r>
          </w:p>
          <w:p w:rsidR="00000000" w:rsidDel="00000000" w:rsidP="00000000" w:rsidRDefault="00000000" w:rsidRPr="00000000" w14:paraId="00000199">
            <w:pPr>
              <w:numPr>
                <w:ilvl w:val="0"/>
                <w:numId w:val="34"/>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Фонд державного майна;</w:t>
            </w:r>
          </w:p>
          <w:p w:rsidR="00000000" w:rsidDel="00000000" w:rsidP="00000000" w:rsidRDefault="00000000" w:rsidRPr="00000000" w14:paraId="0000019A">
            <w:pPr>
              <w:numPr>
                <w:ilvl w:val="0"/>
                <w:numId w:val="34"/>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власники майна</w:t>
            </w:r>
          </w:p>
        </w:tc>
        <w:tc>
          <w:tcPr/>
          <w:p w:rsidR="00000000" w:rsidDel="00000000" w:rsidP="00000000" w:rsidRDefault="00000000" w:rsidRPr="00000000" w14:paraId="0000019B">
            <w:pPr>
              <w:numPr>
                <w:ilvl w:val="0"/>
                <w:numId w:val="79"/>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приймаюча громада;</w:t>
            </w:r>
          </w:p>
          <w:p w:rsidR="00000000" w:rsidDel="00000000" w:rsidP="00000000" w:rsidRDefault="00000000" w:rsidRPr="00000000" w14:paraId="0000019C">
            <w:pPr>
              <w:numPr>
                <w:ilvl w:val="0"/>
                <w:numId w:val="79"/>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ріелтори та інші;</w:t>
            </w:r>
          </w:p>
          <w:p w:rsidR="00000000" w:rsidDel="00000000" w:rsidP="00000000" w:rsidRDefault="00000000" w:rsidRPr="00000000" w14:paraId="0000019D">
            <w:pPr>
              <w:numPr>
                <w:ilvl w:val="0"/>
                <w:numId w:val="79"/>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власники житла;</w:t>
            </w:r>
          </w:p>
          <w:p w:rsidR="00000000" w:rsidDel="00000000" w:rsidP="00000000" w:rsidRDefault="00000000" w:rsidRPr="00000000" w14:paraId="0000019E">
            <w:pPr>
              <w:numPr>
                <w:ilvl w:val="0"/>
                <w:numId w:val="79"/>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влада</w:t>
            </w:r>
          </w:p>
        </w:tc>
      </w:tr>
      <w:tr>
        <w:trPr>
          <w:cantSplit w:val="0"/>
          <w:tblHeader w:val="0"/>
        </w:trPr>
        <w:tc>
          <w:tcPr>
            <w:gridSpan w:val="3"/>
          </w:tcPr>
          <w:p w:rsidR="00000000" w:rsidDel="00000000" w:rsidP="00000000" w:rsidRDefault="00000000" w:rsidRPr="00000000" w14:paraId="0000019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Гуманітарна допомога</w:t>
            </w:r>
          </w:p>
        </w:tc>
      </w:tr>
      <w:tr>
        <w:trPr>
          <w:cantSplit w:val="0"/>
          <w:tblHeader w:val="0"/>
        </w:trPr>
        <w:tc>
          <w:tcPr/>
          <w:p w:rsidR="00000000" w:rsidDel="00000000" w:rsidP="00000000" w:rsidRDefault="00000000" w:rsidRPr="00000000" w14:paraId="000001A2">
            <w:pPr>
              <w:numPr>
                <w:ilvl w:val="0"/>
                <w:numId w:val="83"/>
              </w:numPr>
              <w:ind w:left="72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місцеве населення;</w:t>
            </w:r>
          </w:p>
          <w:p w:rsidR="00000000" w:rsidDel="00000000" w:rsidP="00000000" w:rsidRDefault="00000000" w:rsidRPr="00000000" w14:paraId="000001A3">
            <w:pPr>
              <w:numPr>
                <w:ilvl w:val="0"/>
                <w:numId w:val="83"/>
              </w:numPr>
              <w:ind w:left="720" w:hanging="360"/>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органи публічної влади;</w:t>
            </w:r>
          </w:p>
          <w:p w:rsidR="00000000" w:rsidDel="00000000" w:rsidP="00000000" w:rsidRDefault="00000000" w:rsidRPr="00000000" w14:paraId="000001A4">
            <w:pPr>
              <w:numPr>
                <w:ilvl w:val="0"/>
                <w:numId w:val="83"/>
              </w:numPr>
              <w:ind w:left="720" w:hanging="360"/>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донори</w:t>
            </w:r>
          </w:p>
        </w:tc>
        <w:tc>
          <w:tcPr/>
          <w:p w:rsidR="00000000" w:rsidDel="00000000" w:rsidP="00000000" w:rsidRDefault="00000000" w:rsidRPr="00000000" w14:paraId="000001A5">
            <w:pPr>
              <w:numPr>
                <w:ilvl w:val="0"/>
                <w:numId w:val="9"/>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структурні підрозділи органів державної влади та місцевого самоврядування;</w:t>
            </w:r>
          </w:p>
          <w:p w:rsidR="00000000" w:rsidDel="00000000" w:rsidP="00000000" w:rsidRDefault="00000000" w:rsidRPr="00000000" w14:paraId="000001A6">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неурядові організації;</w:t>
            </w:r>
          </w:p>
          <w:p w:rsidR="00000000" w:rsidDel="00000000" w:rsidP="00000000" w:rsidRDefault="00000000" w:rsidRPr="00000000" w14:paraId="000001A7">
            <w:pPr>
              <w:numPr>
                <w:ilvl w:val="0"/>
                <w:numId w:val="9"/>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донори</w:t>
            </w:r>
          </w:p>
        </w:tc>
        <w:tc>
          <w:tcPr/>
          <w:p w:rsidR="00000000" w:rsidDel="00000000" w:rsidP="00000000" w:rsidRDefault="00000000" w:rsidRPr="00000000" w14:paraId="000001A8">
            <w:pPr>
              <w:numPr>
                <w:ilvl w:val="0"/>
                <w:numId w:val="7"/>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ВПО;</w:t>
            </w:r>
          </w:p>
          <w:p w:rsidR="00000000" w:rsidDel="00000000" w:rsidP="00000000" w:rsidRDefault="00000000" w:rsidRPr="00000000" w14:paraId="000001A9">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неурядові організації;</w:t>
            </w:r>
          </w:p>
          <w:p w:rsidR="00000000" w:rsidDel="00000000" w:rsidP="00000000" w:rsidRDefault="00000000" w:rsidRPr="00000000" w14:paraId="000001AA">
            <w:pPr>
              <w:numPr>
                <w:ilvl w:val="0"/>
                <w:numId w:val="7"/>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влада</w:t>
            </w:r>
          </w:p>
        </w:tc>
      </w:tr>
      <w:tr>
        <w:trPr>
          <w:cantSplit w:val="0"/>
          <w:tblHeader w:val="0"/>
        </w:trPr>
        <w:tc>
          <w:tcPr>
            <w:gridSpan w:val="3"/>
          </w:tcPr>
          <w:p w:rsidR="00000000" w:rsidDel="00000000" w:rsidP="00000000" w:rsidRDefault="00000000" w:rsidRPr="00000000" w14:paraId="000001AB">
            <w:pPr>
              <w:widowControl w:val="1"/>
              <w:ind w:left="720" w:hanging="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Соціальна допомога та медичне забезпечення</w:t>
            </w:r>
          </w:p>
        </w:tc>
      </w:tr>
      <w:tr>
        <w:trPr>
          <w:cantSplit w:val="0"/>
          <w:tblHeader w:val="0"/>
        </w:trPr>
        <w:tc>
          <w:tcPr/>
          <w:p w:rsidR="00000000" w:rsidDel="00000000" w:rsidP="00000000" w:rsidRDefault="00000000" w:rsidRPr="00000000" w14:paraId="000001AE">
            <w:pPr>
              <w:numPr>
                <w:ilvl w:val="0"/>
                <w:numId w:val="67"/>
              </w:numPr>
              <w:ind w:left="720" w:hanging="36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органи місцевого самоврядування;</w:t>
            </w:r>
          </w:p>
          <w:p w:rsidR="00000000" w:rsidDel="00000000" w:rsidP="00000000" w:rsidRDefault="00000000" w:rsidRPr="00000000" w14:paraId="000001AF">
            <w:pPr>
              <w:numPr>
                <w:ilvl w:val="0"/>
                <w:numId w:val="67"/>
              </w:numPr>
              <w:ind w:left="720" w:hanging="360"/>
              <w:jc w:val="left"/>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ВПО;</w:t>
            </w:r>
          </w:p>
          <w:p w:rsidR="00000000" w:rsidDel="00000000" w:rsidP="00000000" w:rsidRDefault="00000000" w:rsidRPr="00000000" w14:paraId="000001B0">
            <w:pPr>
              <w:numPr>
                <w:ilvl w:val="0"/>
                <w:numId w:val="67"/>
              </w:numPr>
              <w:ind w:left="720" w:hanging="36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громадські організації, благодійні фонди;</w:t>
            </w:r>
          </w:p>
          <w:p w:rsidR="00000000" w:rsidDel="00000000" w:rsidP="00000000" w:rsidRDefault="00000000" w:rsidRPr="00000000" w14:paraId="000001B1">
            <w:pPr>
              <w:numPr>
                <w:ilvl w:val="0"/>
                <w:numId w:val="67"/>
              </w:numPr>
              <w:ind w:left="72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медзаклади</w:t>
            </w:r>
          </w:p>
        </w:tc>
        <w:tc>
          <w:tcPr/>
          <w:p w:rsidR="00000000" w:rsidDel="00000000" w:rsidP="00000000" w:rsidRDefault="00000000" w:rsidRPr="00000000" w14:paraId="000001B2">
            <w:pPr>
              <w:numPr>
                <w:ilvl w:val="0"/>
                <w:numId w:val="15"/>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управління охорони здоровʼя;</w:t>
            </w:r>
          </w:p>
          <w:p w:rsidR="00000000" w:rsidDel="00000000" w:rsidP="00000000" w:rsidRDefault="00000000" w:rsidRPr="00000000" w14:paraId="000001B3">
            <w:pPr>
              <w:numPr>
                <w:ilvl w:val="0"/>
                <w:numId w:val="15"/>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департамент соціального захисту;</w:t>
            </w:r>
          </w:p>
          <w:p w:rsidR="00000000" w:rsidDel="00000000" w:rsidP="00000000" w:rsidRDefault="00000000" w:rsidRPr="00000000" w14:paraId="000001B4">
            <w:pPr>
              <w:numPr>
                <w:ilvl w:val="0"/>
                <w:numId w:val="15"/>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медзаклади</w:t>
            </w:r>
          </w:p>
        </w:tc>
        <w:tc>
          <w:tcPr/>
          <w:p w:rsidR="00000000" w:rsidDel="00000000" w:rsidP="00000000" w:rsidRDefault="00000000" w:rsidRPr="00000000" w14:paraId="000001B5">
            <w:pPr>
              <w:numPr>
                <w:ilvl w:val="0"/>
                <w:numId w:val="46"/>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інші громадяни;</w:t>
            </w:r>
          </w:p>
          <w:p w:rsidR="00000000" w:rsidDel="00000000" w:rsidP="00000000" w:rsidRDefault="00000000" w:rsidRPr="00000000" w14:paraId="000001B6">
            <w:pPr>
              <w:numPr>
                <w:ilvl w:val="0"/>
                <w:numId w:val="46"/>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заклади охорони здоровʼя;</w:t>
            </w:r>
          </w:p>
          <w:p w:rsidR="00000000" w:rsidDel="00000000" w:rsidP="00000000" w:rsidRDefault="00000000" w:rsidRPr="00000000" w14:paraId="000001B7">
            <w:pPr>
              <w:numPr>
                <w:ilvl w:val="0"/>
                <w:numId w:val="46"/>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Міністерство фінансів України</w:t>
            </w:r>
          </w:p>
        </w:tc>
      </w:tr>
      <w:tr>
        <w:trPr>
          <w:cantSplit w:val="0"/>
          <w:tblHeader w:val="0"/>
        </w:trPr>
        <w:tc>
          <w:tcPr>
            <w:gridSpan w:val="3"/>
          </w:tcPr>
          <w:p w:rsidR="00000000" w:rsidDel="00000000" w:rsidP="00000000" w:rsidRDefault="00000000" w:rsidRPr="00000000" w14:paraId="000001B8">
            <w:pPr>
              <w:widowControl w:val="1"/>
              <w:ind w:left="720" w:hanging="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Соціалізація</w:t>
            </w:r>
          </w:p>
        </w:tc>
      </w:tr>
      <w:tr>
        <w:trPr>
          <w:cantSplit w:val="0"/>
          <w:tblHeader w:val="0"/>
        </w:trPr>
        <w:tc>
          <w:tcPr/>
          <w:p w:rsidR="00000000" w:rsidDel="00000000" w:rsidP="00000000" w:rsidRDefault="00000000" w:rsidRPr="00000000" w14:paraId="000001BB">
            <w:pPr>
              <w:numPr>
                <w:ilvl w:val="0"/>
                <w:numId w:val="51"/>
              </w:numPr>
              <w:ind w:left="720" w:hanging="360"/>
              <w:jc w:val="left"/>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ВПО;</w:t>
            </w:r>
          </w:p>
          <w:p w:rsidR="00000000" w:rsidDel="00000000" w:rsidP="00000000" w:rsidRDefault="00000000" w:rsidRPr="00000000" w14:paraId="000001BC">
            <w:pPr>
              <w:numPr>
                <w:ilvl w:val="0"/>
                <w:numId w:val="51"/>
              </w:numPr>
              <w:ind w:left="720" w:hanging="360"/>
              <w:jc w:val="left"/>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місцеве населення;</w:t>
            </w:r>
          </w:p>
          <w:p w:rsidR="00000000" w:rsidDel="00000000" w:rsidP="00000000" w:rsidRDefault="00000000" w:rsidRPr="00000000" w14:paraId="000001BD">
            <w:pPr>
              <w:numPr>
                <w:ilvl w:val="0"/>
                <w:numId w:val="51"/>
              </w:numPr>
              <w:ind w:left="720" w:hanging="360"/>
              <w:jc w:val="left"/>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неурядові організації;</w:t>
            </w:r>
          </w:p>
          <w:p w:rsidR="00000000" w:rsidDel="00000000" w:rsidP="00000000" w:rsidRDefault="00000000" w:rsidRPr="00000000" w14:paraId="000001BE">
            <w:pPr>
              <w:numPr>
                <w:ilvl w:val="0"/>
                <w:numId w:val="51"/>
              </w:numPr>
              <w:ind w:left="720" w:hanging="360"/>
              <w:jc w:val="left"/>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зацікавлені надавачі;</w:t>
            </w:r>
          </w:p>
          <w:p w:rsidR="00000000" w:rsidDel="00000000" w:rsidP="00000000" w:rsidRDefault="00000000" w:rsidRPr="00000000" w14:paraId="000001BF">
            <w:pPr>
              <w:numPr>
                <w:ilvl w:val="0"/>
                <w:numId w:val="51"/>
              </w:numPr>
              <w:ind w:left="720" w:hanging="360"/>
              <w:jc w:val="left"/>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влада;</w:t>
            </w:r>
          </w:p>
          <w:p w:rsidR="00000000" w:rsidDel="00000000" w:rsidP="00000000" w:rsidRDefault="00000000" w:rsidRPr="00000000" w14:paraId="000001C0">
            <w:pPr>
              <w:numPr>
                <w:ilvl w:val="0"/>
                <w:numId w:val="51"/>
              </w:numPr>
              <w:ind w:left="720" w:hanging="360"/>
              <w:jc w:val="left"/>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заклади освіти, культури;</w:t>
            </w:r>
          </w:p>
          <w:p w:rsidR="00000000" w:rsidDel="00000000" w:rsidP="00000000" w:rsidRDefault="00000000" w:rsidRPr="00000000" w14:paraId="000001C1">
            <w:pPr>
              <w:numPr>
                <w:ilvl w:val="0"/>
                <w:numId w:val="51"/>
              </w:numPr>
              <w:ind w:left="720" w:hanging="360"/>
              <w:jc w:val="left"/>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служба у справах дітей</w:t>
            </w:r>
          </w:p>
        </w:tc>
        <w:tc>
          <w:tcPr/>
          <w:p w:rsidR="00000000" w:rsidDel="00000000" w:rsidP="00000000" w:rsidRDefault="00000000" w:rsidRPr="00000000" w14:paraId="000001C2">
            <w:pPr>
              <w:numPr>
                <w:ilvl w:val="0"/>
                <w:numId w:val="2"/>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влада;</w:t>
            </w:r>
          </w:p>
          <w:p w:rsidR="00000000" w:rsidDel="00000000" w:rsidP="00000000" w:rsidRDefault="00000000" w:rsidRPr="00000000" w14:paraId="000001C3">
            <w:pPr>
              <w:numPr>
                <w:ilvl w:val="0"/>
                <w:numId w:val="2"/>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неурядові організації;</w:t>
            </w:r>
          </w:p>
          <w:p w:rsidR="00000000" w:rsidDel="00000000" w:rsidP="00000000" w:rsidRDefault="00000000" w:rsidRPr="00000000" w14:paraId="000001C4">
            <w:pPr>
              <w:numPr>
                <w:ilvl w:val="0"/>
                <w:numId w:val="2"/>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ВПО</w:t>
            </w:r>
            <w:r w:rsidDel="00000000" w:rsidR="00000000" w:rsidRPr="00000000">
              <w:rPr>
                <w:rtl w:val="0"/>
              </w:rPr>
            </w:r>
          </w:p>
        </w:tc>
        <w:tc>
          <w:tcPr/>
          <w:p w:rsidR="00000000" w:rsidDel="00000000" w:rsidP="00000000" w:rsidRDefault="00000000" w:rsidRPr="00000000" w14:paraId="000001C5">
            <w:pPr>
              <w:numPr>
                <w:ilvl w:val="0"/>
                <w:numId w:val="5"/>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місцеве населення;</w:t>
            </w:r>
          </w:p>
          <w:p w:rsidR="00000000" w:rsidDel="00000000" w:rsidP="00000000" w:rsidRDefault="00000000" w:rsidRPr="00000000" w14:paraId="000001C6">
            <w:pPr>
              <w:numPr>
                <w:ilvl w:val="0"/>
                <w:numId w:val="5"/>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ВПО;</w:t>
            </w:r>
          </w:p>
          <w:p w:rsidR="00000000" w:rsidDel="00000000" w:rsidP="00000000" w:rsidRDefault="00000000" w:rsidRPr="00000000" w14:paraId="000001C7">
            <w:pPr>
              <w:numPr>
                <w:ilvl w:val="0"/>
                <w:numId w:val="5"/>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зацікавлені надавачі </w:t>
            </w:r>
          </w:p>
        </w:tc>
      </w:tr>
    </w:tbl>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shd w:fill="dbe5f1" w:val="clea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shd w:fill="dbe5f1" w:val="clear"/>
          <w:rtl w:val="0"/>
        </w:rPr>
        <w:t xml:space="preserve">ВИЗНАЧЕННЯ СТРАТЕГІЧНИХ ЦІЛЕЙ</w:t>
      </w:r>
      <w:r w:rsidDel="00000000" w:rsidR="00000000" w:rsidRPr="00000000">
        <w:rPr>
          <w:rtl w:val="0"/>
        </w:rPr>
      </w:r>
    </w:p>
    <w:p w:rsidR="00000000" w:rsidDel="00000000" w:rsidP="00000000" w:rsidRDefault="00000000" w:rsidRPr="00000000" w14:paraId="000001CD">
      <w:pPr>
        <w:shd w:fill="ffffff" w:val="clea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 час проведення стратегічної сесії було обговорено низку можливих напрямів діяльності й форм реалізації та взаємодії, а також застосовано поняття «індикатори ефективності». </w:t>
      </w:r>
    </w:p>
    <w:p w:rsidR="00000000" w:rsidDel="00000000" w:rsidP="00000000" w:rsidRDefault="00000000" w:rsidRPr="00000000" w14:paraId="000001CE">
      <w:pP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Після дискусій та практичної командної роботи було визначено 5 основних напрямків діяльності, які може реалізувати рада з питань ВПО</w:t>
      </w:r>
      <w:r w:rsidDel="00000000" w:rsidR="00000000" w:rsidRPr="00000000">
        <w:rPr>
          <w:rFonts w:ascii="Times New Roman" w:cs="Times New Roman" w:eastAsia="Times New Roman" w:hAnsi="Times New Roman"/>
          <w:sz w:val="24"/>
          <w:szCs w:val="24"/>
          <w:rtl w:val="0"/>
        </w:rPr>
        <w:t xml:space="preserve">: зайнятість, житлове забезпечення, гуманітарна допомога, соціальні послуги і медицина, соціалізація ВПО.</w:t>
      </w:r>
    </w:p>
    <w:p w:rsidR="00000000" w:rsidDel="00000000" w:rsidP="00000000" w:rsidRDefault="00000000" w:rsidRPr="00000000" w14:paraId="000001CF">
      <w:pP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2024–2025 рр. визначено 5 стратегічних цілей та конкретизовані заходи, для їхнього досягнення:</w:t>
      </w:r>
    </w:p>
    <w:p w:rsidR="00000000" w:rsidDel="00000000" w:rsidP="00000000" w:rsidRDefault="00000000" w:rsidRPr="00000000" w14:paraId="000001D0">
      <w:pPr>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1">
      <w:pPr>
        <w:shd w:fill="366091" w:val="clear"/>
        <w:ind w:firstLine="709"/>
        <w:jc w:val="center"/>
        <w:rPr>
          <w:rFonts w:ascii="Times New Roman" w:cs="Times New Roman" w:eastAsia="Times New Roman" w:hAnsi="Times New Roman"/>
          <w:b w:val="1"/>
          <w:i w:val="1"/>
          <w:color w:val="ffffff"/>
          <w:sz w:val="24"/>
          <w:szCs w:val="24"/>
        </w:rPr>
      </w:pPr>
      <w:r w:rsidDel="00000000" w:rsidR="00000000" w:rsidRPr="00000000">
        <w:rPr>
          <w:rFonts w:ascii="Times New Roman" w:cs="Times New Roman" w:eastAsia="Times New Roman" w:hAnsi="Times New Roman"/>
          <w:b w:val="1"/>
          <w:i w:val="1"/>
          <w:color w:val="ffffff"/>
          <w:sz w:val="24"/>
          <w:szCs w:val="24"/>
          <w:rtl w:val="0"/>
        </w:rPr>
        <w:t xml:space="preserve">Стратегічна ціль № 1</w:t>
      </w:r>
    </w:p>
    <w:p w:rsidR="00000000" w:rsidDel="00000000" w:rsidP="00000000" w:rsidRDefault="00000000" w:rsidRPr="00000000" w14:paraId="000001D2">
      <w:pPr>
        <w:shd w:fill="366091" w:val="clear"/>
        <w:ind w:firstLine="709"/>
        <w:jc w:val="center"/>
        <w:rPr>
          <w:rFonts w:ascii="Times New Roman" w:cs="Times New Roman" w:eastAsia="Times New Roman" w:hAnsi="Times New Roman"/>
          <w:b w:val="1"/>
          <w:i w:val="1"/>
          <w:color w:val="ffffff"/>
          <w:sz w:val="24"/>
          <w:szCs w:val="24"/>
        </w:rPr>
      </w:pPr>
      <w:r w:rsidDel="00000000" w:rsidR="00000000" w:rsidRPr="00000000">
        <w:rPr>
          <w:rFonts w:ascii="Times New Roman" w:cs="Times New Roman" w:eastAsia="Times New Roman" w:hAnsi="Times New Roman"/>
          <w:b w:val="1"/>
          <w:i w:val="1"/>
          <w:color w:val="ffffff"/>
          <w:sz w:val="24"/>
          <w:szCs w:val="24"/>
          <w:rtl w:val="0"/>
        </w:rPr>
        <w:t xml:space="preserve">Сприяння реалізації політики зайнятості регіону</w:t>
      </w:r>
    </w:p>
    <w:p w:rsidR="00000000" w:rsidDel="00000000" w:rsidP="00000000" w:rsidRDefault="00000000" w:rsidRPr="00000000" w14:paraId="000001D3">
      <w:pPr>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Заходи:</w:t>
      </w:r>
    </w:p>
    <w:p w:rsidR="00000000" w:rsidDel="00000000" w:rsidP="00000000" w:rsidRDefault="00000000" w:rsidRPr="00000000" w14:paraId="000001D4">
      <w:pPr>
        <w:numPr>
          <w:ilvl w:val="0"/>
          <w:numId w:val="4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налагодження конекту з шукачами;</w:t>
      </w:r>
    </w:p>
    <w:p w:rsidR="00000000" w:rsidDel="00000000" w:rsidP="00000000" w:rsidRDefault="00000000" w:rsidRPr="00000000" w14:paraId="000001D5">
      <w:pPr>
        <w:numPr>
          <w:ilvl w:val="0"/>
          <w:numId w:val="4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проведення заходів;</w:t>
      </w:r>
    </w:p>
    <w:p w:rsidR="00000000" w:rsidDel="00000000" w:rsidP="00000000" w:rsidRDefault="00000000" w:rsidRPr="00000000" w14:paraId="000001D6">
      <w:pPr>
        <w:numPr>
          <w:ilvl w:val="0"/>
          <w:numId w:val="4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аналіз потреб ВПО;</w:t>
      </w:r>
    </w:p>
    <w:p w:rsidR="00000000" w:rsidDel="00000000" w:rsidP="00000000" w:rsidRDefault="00000000" w:rsidRPr="00000000" w14:paraId="000001D7">
      <w:pPr>
        <w:numPr>
          <w:ilvl w:val="0"/>
          <w:numId w:val="4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розширення Довідника для ВПО</w:t>
      </w:r>
    </w:p>
    <w:p w:rsidR="00000000" w:rsidDel="00000000" w:rsidP="00000000" w:rsidRDefault="00000000" w:rsidRPr="00000000" w14:paraId="000001D8">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9">
      <w:pPr>
        <w:shd w:fill="366091" w:val="clear"/>
        <w:ind w:firstLine="709"/>
        <w:jc w:val="center"/>
        <w:rPr>
          <w:rFonts w:ascii="Times New Roman" w:cs="Times New Roman" w:eastAsia="Times New Roman" w:hAnsi="Times New Roman"/>
          <w:b w:val="1"/>
          <w:i w:val="1"/>
          <w:color w:val="ffffff"/>
          <w:sz w:val="24"/>
          <w:szCs w:val="24"/>
        </w:rPr>
      </w:pPr>
      <w:r w:rsidDel="00000000" w:rsidR="00000000" w:rsidRPr="00000000">
        <w:rPr>
          <w:rFonts w:ascii="Times New Roman" w:cs="Times New Roman" w:eastAsia="Times New Roman" w:hAnsi="Times New Roman"/>
          <w:b w:val="1"/>
          <w:i w:val="1"/>
          <w:color w:val="ffffff"/>
          <w:sz w:val="24"/>
          <w:szCs w:val="24"/>
          <w:rtl w:val="0"/>
        </w:rPr>
        <w:t xml:space="preserve">Стратегічна ціль № 2</w:t>
      </w:r>
    </w:p>
    <w:p w:rsidR="00000000" w:rsidDel="00000000" w:rsidP="00000000" w:rsidRDefault="00000000" w:rsidRPr="00000000" w14:paraId="000001DA">
      <w:pPr>
        <w:shd w:fill="366091" w:val="clear"/>
        <w:ind w:firstLine="709"/>
        <w:jc w:val="center"/>
        <w:rPr>
          <w:rFonts w:ascii="Times New Roman" w:cs="Times New Roman" w:eastAsia="Times New Roman" w:hAnsi="Times New Roman"/>
          <w:b w:val="1"/>
          <w:i w:val="1"/>
          <w:color w:val="ffffff"/>
          <w:sz w:val="24"/>
          <w:szCs w:val="24"/>
        </w:rPr>
      </w:pPr>
      <w:r w:rsidDel="00000000" w:rsidR="00000000" w:rsidRPr="00000000">
        <w:rPr>
          <w:rFonts w:ascii="Times New Roman" w:cs="Times New Roman" w:eastAsia="Times New Roman" w:hAnsi="Times New Roman"/>
          <w:b w:val="1"/>
          <w:i w:val="1"/>
          <w:color w:val="ffffff"/>
          <w:sz w:val="24"/>
          <w:szCs w:val="24"/>
          <w:rtl w:val="0"/>
        </w:rPr>
        <w:t xml:space="preserve">Сприяння пошуку можливостей покращення умов проживання ВПО</w:t>
      </w:r>
    </w:p>
    <w:p w:rsidR="00000000" w:rsidDel="00000000" w:rsidP="00000000" w:rsidRDefault="00000000" w:rsidRPr="00000000" w14:paraId="000001DB">
      <w:pPr>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Заходи:</w:t>
      </w:r>
    </w:p>
    <w:p w:rsidR="00000000" w:rsidDel="00000000" w:rsidP="00000000" w:rsidRDefault="00000000" w:rsidRPr="00000000" w14:paraId="000001DC">
      <w:pPr>
        <w:numPr>
          <w:ilvl w:val="0"/>
          <w:numId w:val="4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інформування ВПО;</w:t>
      </w:r>
    </w:p>
    <w:p w:rsidR="00000000" w:rsidDel="00000000" w:rsidP="00000000" w:rsidRDefault="00000000" w:rsidRPr="00000000" w14:paraId="000001DD">
      <w:pPr>
        <w:numPr>
          <w:ilvl w:val="0"/>
          <w:numId w:val="4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комунікація з донорами та державними установами з метою удосконалення поліпшення житлових умов ВПО;</w:t>
      </w:r>
    </w:p>
    <w:p w:rsidR="00000000" w:rsidDel="00000000" w:rsidP="00000000" w:rsidRDefault="00000000" w:rsidRPr="00000000" w14:paraId="000001DE">
      <w:pPr>
        <w:numPr>
          <w:ilvl w:val="0"/>
          <w:numId w:val="4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обмін досвідом Рад з питань ВПО у сфері житлової політики;</w:t>
      </w:r>
    </w:p>
    <w:p w:rsidR="00000000" w:rsidDel="00000000" w:rsidP="00000000" w:rsidRDefault="00000000" w:rsidRPr="00000000" w14:paraId="000001DF">
      <w:pPr>
        <w:numPr>
          <w:ilvl w:val="0"/>
          <w:numId w:val="4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аналіз потреб</w:t>
      </w:r>
    </w:p>
    <w:p w:rsidR="00000000" w:rsidDel="00000000" w:rsidP="00000000" w:rsidRDefault="00000000" w:rsidRPr="00000000" w14:paraId="000001E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1">
      <w:pPr>
        <w:shd w:fill="366091" w:val="clear"/>
        <w:ind w:firstLine="709"/>
        <w:jc w:val="center"/>
        <w:rPr>
          <w:rFonts w:ascii="Times New Roman" w:cs="Times New Roman" w:eastAsia="Times New Roman" w:hAnsi="Times New Roman"/>
          <w:b w:val="1"/>
          <w:i w:val="1"/>
          <w:color w:val="ffffff"/>
          <w:sz w:val="24"/>
          <w:szCs w:val="24"/>
        </w:rPr>
      </w:pPr>
      <w:r w:rsidDel="00000000" w:rsidR="00000000" w:rsidRPr="00000000">
        <w:rPr>
          <w:rFonts w:ascii="Times New Roman" w:cs="Times New Roman" w:eastAsia="Times New Roman" w:hAnsi="Times New Roman"/>
          <w:b w:val="1"/>
          <w:i w:val="1"/>
          <w:color w:val="ffffff"/>
          <w:sz w:val="24"/>
          <w:szCs w:val="24"/>
          <w:rtl w:val="0"/>
        </w:rPr>
        <w:t xml:space="preserve">Стратегічна ціль № 3</w:t>
      </w:r>
    </w:p>
    <w:p w:rsidR="00000000" w:rsidDel="00000000" w:rsidP="00000000" w:rsidRDefault="00000000" w:rsidRPr="00000000" w14:paraId="000001E2">
      <w:pPr>
        <w:shd w:fill="366091" w:val="clear"/>
        <w:ind w:firstLine="709"/>
        <w:jc w:val="center"/>
        <w:rPr>
          <w:rFonts w:ascii="Times New Roman" w:cs="Times New Roman" w:eastAsia="Times New Roman" w:hAnsi="Times New Roman"/>
          <w:b w:val="1"/>
          <w:i w:val="1"/>
          <w:color w:val="ffffff"/>
          <w:sz w:val="24"/>
          <w:szCs w:val="24"/>
        </w:rPr>
      </w:pPr>
      <w:r w:rsidDel="00000000" w:rsidR="00000000" w:rsidRPr="00000000">
        <w:rPr>
          <w:rFonts w:ascii="Times New Roman" w:cs="Times New Roman" w:eastAsia="Times New Roman" w:hAnsi="Times New Roman"/>
          <w:b w:val="1"/>
          <w:i w:val="1"/>
          <w:color w:val="ffffff"/>
          <w:sz w:val="24"/>
          <w:szCs w:val="24"/>
          <w:rtl w:val="0"/>
        </w:rPr>
        <w:t xml:space="preserve">Зміна підходів до пошуку партнерів та упорядкування розподілу гуманітарної допомоги</w:t>
      </w:r>
    </w:p>
    <w:p w:rsidR="00000000" w:rsidDel="00000000" w:rsidP="00000000" w:rsidRDefault="00000000" w:rsidRPr="00000000" w14:paraId="000001E3">
      <w:pP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Заходи:</w:t>
      </w:r>
      <w:r w:rsidDel="00000000" w:rsidR="00000000" w:rsidRPr="00000000">
        <w:rPr>
          <w:rtl w:val="0"/>
        </w:rPr>
      </w:r>
    </w:p>
    <w:p w:rsidR="00000000" w:rsidDel="00000000" w:rsidP="00000000" w:rsidRDefault="00000000" w:rsidRPr="00000000" w14:paraId="000001E4">
      <w:pPr>
        <w:numPr>
          <w:ilvl w:val="0"/>
          <w:numId w:val="4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аналіз потреб ВПО;</w:t>
      </w:r>
    </w:p>
    <w:p w:rsidR="00000000" w:rsidDel="00000000" w:rsidP="00000000" w:rsidRDefault="00000000" w:rsidRPr="00000000" w14:paraId="000001E5">
      <w:pPr>
        <w:numPr>
          <w:ilvl w:val="0"/>
          <w:numId w:val="4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інформування можливостей;</w:t>
      </w:r>
    </w:p>
    <w:p w:rsidR="00000000" w:rsidDel="00000000" w:rsidP="00000000" w:rsidRDefault="00000000" w:rsidRPr="00000000" w14:paraId="000001E6">
      <w:pPr>
        <w:numPr>
          <w:ilvl w:val="0"/>
          <w:numId w:val="4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вироблення критеріїв розподілу допомоги</w:t>
      </w:r>
    </w:p>
    <w:p w:rsidR="00000000" w:rsidDel="00000000" w:rsidP="00000000" w:rsidRDefault="00000000" w:rsidRPr="00000000" w14:paraId="000001E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8">
      <w:pPr>
        <w:shd w:fill="366091" w:val="clear"/>
        <w:ind w:firstLine="709"/>
        <w:jc w:val="center"/>
        <w:rPr>
          <w:rFonts w:ascii="Times New Roman" w:cs="Times New Roman" w:eastAsia="Times New Roman" w:hAnsi="Times New Roman"/>
          <w:b w:val="1"/>
          <w:i w:val="1"/>
          <w:color w:val="ffffff"/>
          <w:sz w:val="24"/>
          <w:szCs w:val="24"/>
        </w:rPr>
      </w:pPr>
      <w:r w:rsidDel="00000000" w:rsidR="00000000" w:rsidRPr="00000000">
        <w:rPr>
          <w:rFonts w:ascii="Times New Roman" w:cs="Times New Roman" w:eastAsia="Times New Roman" w:hAnsi="Times New Roman"/>
          <w:b w:val="1"/>
          <w:i w:val="1"/>
          <w:color w:val="ffffff"/>
          <w:sz w:val="24"/>
          <w:szCs w:val="24"/>
          <w:rtl w:val="0"/>
        </w:rPr>
        <w:t xml:space="preserve">Стратегічна ціль № 4</w:t>
      </w:r>
    </w:p>
    <w:p w:rsidR="00000000" w:rsidDel="00000000" w:rsidP="00000000" w:rsidRDefault="00000000" w:rsidRPr="00000000" w14:paraId="000001E9">
      <w:pPr>
        <w:shd w:fill="366091" w:val="clear"/>
        <w:ind w:firstLine="709"/>
        <w:jc w:val="center"/>
        <w:rPr>
          <w:rFonts w:ascii="Times New Roman" w:cs="Times New Roman" w:eastAsia="Times New Roman" w:hAnsi="Times New Roman"/>
          <w:b w:val="1"/>
          <w:i w:val="1"/>
          <w:color w:val="ffffff"/>
          <w:sz w:val="24"/>
          <w:szCs w:val="24"/>
        </w:rPr>
      </w:pPr>
      <w:r w:rsidDel="00000000" w:rsidR="00000000" w:rsidRPr="00000000">
        <w:rPr>
          <w:rFonts w:ascii="Times New Roman" w:cs="Times New Roman" w:eastAsia="Times New Roman" w:hAnsi="Times New Roman"/>
          <w:b w:val="1"/>
          <w:i w:val="1"/>
          <w:color w:val="ffffff"/>
          <w:sz w:val="24"/>
          <w:szCs w:val="24"/>
          <w:rtl w:val="0"/>
        </w:rPr>
        <w:t xml:space="preserve">Ініціативи щодо покращення якості надання медичних та соціальних послуг</w:t>
      </w:r>
    </w:p>
    <w:p w:rsidR="00000000" w:rsidDel="00000000" w:rsidP="00000000" w:rsidRDefault="00000000" w:rsidRPr="00000000" w14:paraId="000001EA">
      <w:pPr>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Заходи:</w:t>
      </w:r>
    </w:p>
    <w:p w:rsidR="00000000" w:rsidDel="00000000" w:rsidP="00000000" w:rsidRDefault="00000000" w:rsidRPr="00000000" w14:paraId="000001EB">
      <w:pPr>
        <w:numPr>
          <w:ilvl w:val="0"/>
          <w:numId w:val="4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проведення анкетування, аналіз потреб ВПО;</w:t>
      </w:r>
    </w:p>
    <w:p w:rsidR="00000000" w:rsidDel="00000000" w:rsidP="00000000" w:rsidRDefault="00000000" w:rsidRPr="00000000" w14:paraId="000001EC">
      <w:pPr>
        <w:numPr>
          <w:ilvl w:val="0"/>
          <w:numId w:val="4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пошук статистичних даних через відкриті джерела;</w:t>
      </w:r>
    </w:p>
    <w:p w:rsidR="00000000" w:rsidDel="00000000" w:rsidP="00000000" w:rsidRDefault="00000000" w:rsidRPr="00000000" w14:paraId="000001ED">
      <w:pPr>
        <w:numPr>
          <w:ilvl w:val="0"/>
          <w:numId w:val="4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інформування про наявні послуги ВПО, подання результатів державним органам;</w:t>
      </w:r>
    </w:p>
    <w:p w:rsidR="00000000" w:rsidDel="00000000" w:rsidP="00000000" w:rsidRDefault="00000000" w:rsidRPr="00000000" w14:paraId="000001EE">
      <w:pPr>
        <w:numPr>
          <w:ilvl w:val="0"/>
          <w:numId w:val="4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пошук донорів</w:t>
      </w:r>
    </w:p>
    <w:p w:rsidR="00000000" w:rsidDel="00000000" w:rsidP="00000000" w:rsidRDefault="00000000" w:rsidRPr="00000000" w14:paraId="000001E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0">
      <w:pPr>
        <w:shd w:fill="366091" w:val="clear"/>
        <w:ind w:firstLine="709"/>
        <w:jc w:val="center"/>
        <w:rPr>
          <w:rFonts w:ascii="Times New Roman" w:cs="Times New Roman" w:eastAsia="Times New Roman" w:hAnsi="Times New Roman"/>
          <w:b w:val="1"/>
          <w:i w:val="1"/>
          <w:color w:val="ffffff"/>
          <w:sz w:val="24"/>
          <w:szCs w:val="24"/>
        </w:rPr>
      </w:pPr>
      <w:r w:rsidDel="00000000" w:rsidR="00000000" w:rsidRPr="00000000">
        <w:rPr>
          <w:rFonts w:ascii="Times New Roman" w:cs="Times New Roman" w:eastAsia="Times New Roman" w:hAnsi="Times New Roman"/>
          <w:b w:val="1"/>
          <w:i w:val="1"/>
          <w:color w:val="ffffff"/>
          <w:sz w:val="24"/>
          <w:szCs w:val="24"/>
          <w:rtl w:val="0"/>
        </w:rPr>
        <w:t xml:space="preserve">Стратегічна ціль № 5</w:t>
      </w:r>
    </w:p>
    <w:p w:rsidR="00000000" w:rsidDel="00000000" w:rsidP="00000000" w:rsidRDefault="00000000" w:rsidRPr="00000000" w14:paraId="000001F1">
      <w:pPr>
        <w:shd w:fill="366091" w:val="clear"/>
        <w:ind w:firstLine="709"/>
        <w:jc w:val="center"/>
        <w:rPr>
          <w:rFonts w:ascii="Times New Roman" w:cs="Times New Roman" w:eastAsia="Times New Roman" w:hAnsi="Times New Roman"/>
          <w:b w:val="1"/>
          <w:i w:val="1"/>
          <w:color w:val="ffffff"/>
          <w:sz w:val="24"/>
          <w:szCs w:val="24"/>
        </w:rPr>
      </w:pPr>
      <w:r w:rsidDel="00000000" w:rsidR="00000000" w:rsidRPr="00000000">
        <w:rPr>
          <w:rFonts w:ascii="Times New Roman" w:cs="Times New Roman" w:eastAsia="Times New Roman" w:hAnsi="Times New Roman"/>
          <w:b w:val="1"/>
          <w:i w:val="1"/>
          <w:color w:val="ffffff"/>
          <w:sz w:val="24"/>
          <w:szCs w:val="24"/>
          <w:rtl w:val="0"/>
        </w:rPr>
        <w:t xml:space="preserve">Сприяння соціалізації та інтеграції ВПО у приймаючій громаді</w:t>
      </w:r>
    </w:p>
    <w:p w:rsidR="00000000" w:rsidDel="00000000" w:rsidP="00000000" w:rsidRDefault="00000000" w:rsidRPr="00000000" w14:paraId="000001F2">
      <w:pPr>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Заходи:</w:t>
      </w:r>
    </w:p>
    <w:p w:rsidR="00000000" w:rsidDel="00000000" w:rsidP="00000000" w:rsidRDefault="00000000" w:rsidRPr="00000000" w14:paraId="000001F3">
      <w:pPr>
        <w:numPr>
          <w:ilvl w:val="0"/>
          <w:numId w:val="4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адвокація створення Хабу для ВПО;</w:t>
      </w:r>
    </w:p>
    <w:p w:rsidR="00000000" w:rsidDel="00000000" w:rsidP="00000000" w:rsidRDefault="00000000" w:rsidRPr="00000000" w14:paraId="000001F4">
      <w:pPr>
        <w:numPr>
          <w:ilvl w:val="0"/>
          <w:numId w:val="4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сприяння організації гуртків за інтересами для ВПО;</w:t>
      </w:r>
    </w:p>
    <w:p w:rsidR="00000000" w:rsidDel="00000000" w:rsidP="00000000" w:rsidRDefault="00000000" w:rsidRPr="00000000" w14:paraId="000001F5">
      <w:pPr>
        <w:numPr>
          <w:ilvl w:val="0"/>
          <w:numId w:val="4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розʼяснення про різні заходи та можливості для ВПО;</w:t>
      </w:r>
    </w:p>
    <w:p w:rsidR="00000000" w:rsidDel="00000000" w:rsidP="00000000" w:rsidRDefault="00000000" w:rsidRPr="00000000" w14:paraId="000001F6">
      <w:pPr>
        <w:numPr>
          <w:ilvl w:val="0"/>
          <w:numId w:val="4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аналіз потреб ВПО</w:t>
      </w:r>
      <w:r w:rsidDel="00000000" w:rsidR="00000000" w:rsidRPr="00000000">
        <w:rPr>
          <w:rtl w:val="0"/>
        </w:rPr>
      </w:r>
    </w:p>
    <w:p w:rsidR="00000000" w:rsidDel="00000000" w:rsidP="00000000" w:rsidRDefault="00000000" w:rsidRPr="00000000" w14:paraId="000001F7">
      <w:pPr>
        <w:jc w:val="both"/>
        <w:rPr>
          <w:rFonts w:ascii="Times New Roman" w:cs="Times New Roman" w:eastAsia="Times New Roman" w:hAnsi="Times New Roman"/>
          <w:sz w:val="24"/>
          <w:szCs w:val="24"/>
        </w:rPr>
      </w:pPr>
      <w:r w:rsidDel="00000000" w:rsidR="00000000" w:rsidRPr="00000000">
        <w:rPr>
          <w:rtl w:val="0"/>
        </w:rPr>
      </w:r>
    </w:p>
    <w:tbl>
      <w:tblPr>
        <w:tblStyle w:val="Table4"/>
        <w:tblW w:w="9488.0" w:type="dxa"/>
        <w:jc w:val="left"/>
        <w:tblBorders>
          <w:top w:color="93cddc" w:space="0" w:sz="4" w:val="single"/>
          <w:left w:color="c2d69b" w:space="0" w:sz="4" w:val="single"/>
          <w:bottom w:color="93cddc" w:space="0" w:sz="4" w:val="single"/>
          <w:right w:color="c2d69b" w:space="0" w:sz="4" w:val="single"/>
          <w:insideH w:color="93cddc" w:space="0" w:sz="4" w:val="single"/>
          <w:insideV w:color="93cddc" w:space="0" w:sz="4" w:val="single"/>
        </w:tblBorders>
        <w:tblLayout w:type="fixed"/>
        <w:tblLook w:val="04A0"/>
      </w:tblPr>
      <w:tblGrid>
        <w:gridCol w:w="3251"/>
        <w:gridCol w:w="2976"/>
        <w:gridCol w:w="3261"/>
        <w:tblGridChange w:id="0">
          <w:tblGrid>
            <w:gridCol w:w="3251"/>
            <w:gridCol w:w="2976"/>
            <w:gridCol w:w="3261"/>
          </w:tblGrid>
        </w:tblGridChange>
      </w:tblGrid>
      <w:tr>
        <w:trPr>
          <w:cantSplit w:val="0"/>
          <w:tblHeader w:val="0"/>
        </w:trPr>
        <w:tc>
          <w:tcPr/>
          <w:p w:rsidR="00000000" w:rsidDel="00000000" w:rsidP="00000000" w:rsidRDefault="00000000" w:rsidRPr="00000000" w14:paraId="000001F8">
            <w:pPr>
              <w:pBdr>
                <w:top w:color="000000" w:space="0" w:sz="0" w:val="none"/>
                <w:left w:color="000000" w:space="0" w:sz="0" w:val="none"/>
                <w:bottom w:color="000000" w:space="0" w:sz="0" w:val="none"/>
                <w:right w:color="000000" w:space="0" w:sz="0" w:val="none"/>
                <w:between w:color="000000" w:space="0" w:sz="0" w:val="none"/>
              </w:pBd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Ціль на 2024-2025 рр.</w:t>
            </w:r>
          </w:p>
        </w:tc>
        <w:tc>
          <w:tcPr/>
          <w:p w:rsidR="00000000" w:rsidDel="00000000" w:rsidP="00000000" w:rsidRDefault="00000000" w:rsidRPr="00000000" w14:paraId="000001F9">
            <w:pPr>
              <w:pBdr>
                <w:top w:color="000000" w:space="0" w:sz="0" w:val="none"/>
                <w:left w:color="000000" w:space="0" w:sz="0" w:val="none"/>
                <w:bottom w:color="000000" w:space="0" w:sz="0" w:val="none"/>
                <w:right w:color="000000" w:space="0" w:sz="0" w:val="none"/>
                <w:between w:color="000000" w:space="0" w:sz="0" w:val="none"/>
              </w:pBd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Індикатори досягнення успіху</w:t>
            </w:r>
          </w:p>
        </w:tc>
        <w:tc>
          <w:tcPr/>
          <w:p w:rsidR="00000000" w:rsidDel="00000000" w:rsidP="00000000" w:rsidRDefault="00000000" w:rsidRPr="00000000" w14:paraId="000001FA">
            <w:pPr>
              <w:pBdr>
                <w:top w:color="000000" w:space="0" w:sz="0" w:val="none"/>
                <w:left w:color="000000" w:space="0" w:sz="0" w:val="none"/>
                <w:bottom w:color="000000" w:space="0" w:sz="0" w:val="none"/>
                <w:right w:color="000000" w:space="0" w:sz="0" w:val="none"/>
                <w:between w:color="000000" w:space="0" w:sz="0" w:val="none"/>
              </w:pBd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Ризики</w:t>
            </w:r>
          </w:p>
        </w:tc>
      </w:tr>
      <w:tr>
        <w:trPr>
          <w:cantSplit w:val="0"/>
          <w:trHeight w:val="1050" w:hRule="atLeast"/>
          <w:tblHeader w:val="0"/>
        </w:trPr>
        <w:tc>
          <w:tcPr/>
          <w:p w:rsidR="00000000" w:rsidDel="00000000" w:rsidP="00000000" w:rsidRDefault="00000000" w:rsidRPr="00000000" w14:paraId="000001FB">
            <w:pPr>
              <w:numPr>
                <w:ilvl w:val="0"/>
                <w:numId w:val="52"/>
              </w:numPr>
              <w:ind w:left="720" w:hanging="36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Сприяння реалізації політики зайнятості регіону</w:t>
            </w:r>
            <w:r w:rsidDel="00000000" w:rsidR="00000000" w:rsidRPr="00000000">
              <w:rPr>
                <w:rtl w:val="0"/>
              </w:rPr>
            </w:r>
          </w:p>
        </w:tc>
        <w:tc>
          <w:tcPr/>
          <w:p w:rsidR="00000000" w:rsidDel="00000000" w:rsidP="00000000" w:rsidRDefault="00000000" w:rsidRPr="00000000" w14:paraId="000001FC">
            <w:pPr>
              <w:widowControl w:val="1"/>
              <w:numPr>
                <w:ilvl w:val="0"/>
                <w:numId w:val="37"/>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створення нових робочих місць;</w:t>
            </w:r>
          </w:p>
          <w:p w:rsidR="00000000" w:rsidDel="00000000" w:rsidP="00000000" w:rsidRDefault="00000000" w:rsidRPr="00000000" w14:paraId="000001FD">
            <w:pPr>
              <w:widowControl w:val="1"/>
              <w:numPr>
                <w:ilvl w:val="0"/>
                <w:numId w:val="37"/>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сплата податків в державу;</w:t>
            </w:r>
          </w:p>
          <w:p w:rsidR="00000000" w:rsidDel="00000000" w:rsidP="00000000" w:rsidRDefault="00000000" w:rsidRPr="00000000" w14:paraId="000001FE">
            <w:pPr>
              <w:widowControl w:val="1"/>
              <w:numPr>
                <w:ilvl w:val="0"/>
                <w:numId w:val="37"/>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задоволення потреб роботодавців;</w:t>
            </w:r>
          </w:p>
          <w:p w:rsidR="00000000" w:rsidDel="00000000" w:rsidP="00000000" w:rsidRDefault="00000000" w:rsidRPr="00000000" w14:paraId="000001FF">
            <w:pPr>
              <w:widowControl w:val="1"/>
              <w:numPr>
                <w:ilvl w:val="0"/>
                <w:numId w:val="37"/>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реалізація людей в суспільстві;</w:t>
            </w:r>
          </w:p>
          <w:p w:rsidR="00000000" w:rsidDel="00000000" w:rsidP="00000000" w:rsidRDefault="00000000" w:rsidRPr="00000000" w14:paraId="00000200">
            <w:pPr>
              <w:widowControl w:val="1"/>
              <w:numPr>
                <w:ilvl w:val="0"/>
                <w:numId w:val="37"/>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 людей зі статусом безробітного;</w:t>
            </w:r>
          </w:p>
          <w:p w:rsidR="00000000" w:rsidDel="00000000" w:rsidP="00000000" w:rsidRDefault="00000000" w:rsidRPr="00000000" w14:paraId="00000201">
            <w:pPr>
              <w:widowControl w:val="1"/>
              <w:numPr>
                <w:ilvl w:val="0"/>
                <w:numId w:val="37"/>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кількість працевлаштованих</w:t>
            </w:r>
          </w:p>
        </w:tc>
        <w:tc>
          <w:tcPr/>
          <w:p w:rsidR="00000000" w:rsidDel="00000000" w:rsidP="00000000" w:rsidRDefault="00000000" w:rsidRPr="00000000" w14:paraId="00000202">
            <w:pPr>
              <w:numPr>
                <w:ilvl w:val="0"/>
                <w:numId w:val="33"/>
              </w:numPr>
              <w:pBdr>
                <w:top w:color="000000" w:space="0" w:sz="0" w:val="none"/>
                <w:left w:color="000000" w:space="0" w:sz="0" w:val="none"/>
                <w:bottom w:color="000000" w:space="0" w:sz="0" w:val="none"/>
                <w:right w:color="000000" w:space="0" w:sz="0" w:val="none"/>
                <w:between w:color="000000" w:space="0" w:sz="0" w:val="none"/>
              </w:pBd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відсутність звʼязку, комунікації (інтернет, телефон);</w:t>
            </w:r>
          </w:p>
          <w:p w:rsidR="00000000" w:rsidDel="00000000" w:rsidP="00000000" w:rsidRDefault="00000000" w:rsidRPr="00000000" w14:paraId="00000203">
            <w:pPr>
              <w:numPr>
                <w:ilvl w:val="0"/>
                <w:numId w:val="33"/>
              </w:numPr>
              <w:pBdr>
                <w:top w:color="000000" w:space="0" w:sz="0" w:val="none"/>
                <w:left w:color="000000" w:space="0" w:sz="0" w:val="none"/>
                <w:bottom w:color="000000" w:space="0" w:sz="0" w:val="none"/>
                <w:right w:color="000000" w:space="0" w:sz="0" w:val="none"/>
                <w:between w:color="000000" w:space="0" w:sz="0" w:val="none"/>
              </w:pBd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мобілізація;</w:t>
            </w:r>
          </w:p>
          <w:p w:rsidR="00000000" w:rsidDel="00000000" w:rsidP="00000000" w:rsidRDefault="00000000" w:rsidRPr="00000000" w14:paraId="00000204">
            <w:pPr>
              <w:numPr>
                <w:ilvl w:val="0"/>
                <w:numId w:val="33"/>
              </w:numPr>
              <w:pBdr>
                <w:top w:color="000000" w:space="0" w:sz="0" w:val="none"/>
                <w:left w:color="000000" w:space="0" w:sz="0" w:val="none"/>
                <w:bottom w:color="000000" w:space="0" w:sz="0" w:val="none"/>
                <w:right w:color="000000" w:space="0" w:sz="0" w:val="none"/>
                <w:between w:color="000000" w:space="0" w:sz="0" w:val="none"/>
              </w:pBd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низька мотивація;</w:t>
            </w:r>
          </w:p>
          <w:p w:rsidR="00000000" w:rsidDel="00000000" w:rsidP="00000000" w:rsidRDefault="00000000" w:rsidRPr="00000000" w14:paraId="00000205">
            <w:pPr>
              <w:numPr>
                <w:ilvl w:val="0"/>
                <w:numId w:val="33"/>
              </w:numPr>
              <w:pBdr>
                <w:top w:color="000000" w:space="0" w:sz="0" w:val="none"/>
                <w:left w:color="000000" w:space="0" w:sz="0" w:val="none"/>
                <w:bottom w:color="000000" w:space="0" w:sz="0" w:val="none"/>
                <w:right w:color="000000" w:space="0" w:sz="0" w:val="none"/>
                <w:between w:color="000000" w:space="0" w:sz="0" w:val="none"/>
              </w:pBd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дискримінація ВПО;</w:t>
            </w:r>
          </w:p>
          <w:p w:rsidR="00000000" w:rsidDel="00000000" w:rsidP="00000000" w:rsidRDefault="00000000" w:rsidRPr="00000000" w14:paraId="00000206">
            <w:pPr>
              <w:numPr>
                <w:ilvl w:val="0"/>
                <w:numId w:val="33"/>
              </w:numPr>
              <w:pBdr>
                <w:top w:color="000000" w:space="0" w:sz="0" w:val="none"/>
                <w:left w:color="000000" w:space="0" w:sz="0" w:val="none"/>
                <w:bottom w:color="000000" w:space="0" w:sz="0" w:val="none"/>
                <w:right w:color="000000" w:space="0" w:sz="0" w:val="none"/>
                <w:between w:color="000000" w:space="0" w:sz="0" w:val="none"/>
              </w:pBd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нечесність роботодавців</w:t>
            </w:r>
          </w:p>
        </w:tc>
      </w:tr>
      <w:tr>
        <w:trPr>
          <w:cantSplit w:val="0"/>
          <w:trHeight w:val="1050" w:hRule="atLeast"/>
          <w:tblHeader w:val="0"/>
        </w:trPr>
        <w:tc>
          <w:tcPr/>
          <w:p w:rsidR="00000000" w:rsidDel="00000000" w:rsidP="00000000" w:rsidRDefault="00000000" w:rsidRPr="00000000" w14:paraId="00000207">
            <w:pPr>
              <w:numPr>
                <w:ilvl w:val="0"/>
                <w:numId w:val="52"/>
              </w:numPr>
              <w:ind w:left="720" w:hanging="36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Сприяння пошуку можливостей покращення умов проживання ВПО</w:t>
            </w:r>
          </w:p>
        </w:tc>
        <w:tc>
          <w:tcPr/>
          <w:p w:rsidR="00000000" w:rsidDel="00000000" w:rsidP="00000000" w:rsidRDefault="00000000" w:rsidRPr="00000000" w14:paraId="00000208">
            <w:pPr>
              <w:widowControl w:val="1"/>
              <w:numPr>
                <w:ilvl w:val="0"/>
                <w:numId w:val="89"/>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кількість поінформованих ВПО;</w:t>
            </w:r>
          </w:p>
          <w:p w:rsidR="00000000" w:rsidDel="00000000" w:rsidP="00000000" w:rsidRDefault="00000000" w:rsidRPr="00000000" w14:paraId="00000209">
            <w:pPr>
              <w:widowControl w:val="1"/>
              <w:numPr>
                <w:ilvl w:val="0"/>
                <w:numId w:val="89"/>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кількість ініційованих запитів, листів тощо до зацікавлених сторін;</w:t>
            </w:r>
          </w:p>
          <w:p w:rsidR="00000000" w:rsidDel="00000000" w:rsidP="00000000" w:rsidRDefault="00000000" w:rsidRPr="00000000" w14:paraId="0000020A">
            <w:pPr>
              <w:widowControl w:val="1"/>
              <w:numPr>
                <w:ilvl w:val="0"/>
                <w:numId w:val="89"/>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кількість Рад ВПО з якими проведена робота у сфері обміну досвіду;</w:t>
            </w:r>
          </w:p>
          <w:p w:rsidR="00000000" w:rsidDel="00000000" w:rsidP="00000000" w:rsidRDefault="00000000" w:rsidRPr="00000000" w14:paraId="0000020B">
            <w:pPr>
              <w:widowControl w:val="1"/>
              <w:numPr>
                <w:ilvl w:val="0"/>
                <w:numId w:val="89"/>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кількість площі, розселених сімей, відремонтованого житла;</w:t>
            </w:r>
          </w:p>
          <w:p w:rsidR="00000000" w:rsidDel="00000000" w:rsidP="00000000" w:rsidRDefault="00000000" w:rsidRPr="00000000" w14:paraId="0000020C">
            <w:pPr>
              <w:widowControl w:val="1"/>
              <w:numPr>
                <w:ilvl w:val="0"/>
                <w:numId w:val="89"/>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створено Фонд тимчасового житла</w:t>
            </w:r>
          </w:p>
        </w:tc>
        <w:tc>
          <w:tcPr/>
          <w:p w:rsidR="00000000" w:rsidDel="00000000" w:rsidP="00000000" w:rsidRDefault="00000000" w:rsidRPr="00000000" w14:paraId="0000020D">
            <w:pPr>
              <w:numPr>
                <w:ilvl w:val="0"/>
                <w:numId w:val="38"/>
              </w:numPr>
              <w:pBdr>
                <w:top w:color="000000" w:space="0" w:sz="0" w:val="none"/>
                <w:left w:color="000000" w:space="0" w:sz="0" w:val="none"/>
                <w:bottom w:color="000000" w:space="0" w:sz="0" w:val="none"/>
                <w:right w:color="000000" w:space="0" w:sz="0" w:val="none"/>
                <w:between w:color="000000" w:space="0" w:sz="0" w:val="none"/>
              </w:pBd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відсутність інтернету, світла, гаджетів тощо;</w:t>
            </w:r>
          </w:p>
          <w:p w:rsidR="00000000" w:rsidDel="00000000" w:rsidP="00000000" w:rsidRDefault="00000000" w:rsidRPr="00000000" w14:paraId="0000020E">
            <w:pPr>
              <w:numPr>
                <w:ilvl w:val="0"/>
                <w:numId w:val="38"/>
              </w:numPr>
              <w:pBdr>
                <w:top w:color="000000" w:space="0" w:sz="0" w:val="none"/>
                <w:left w:color="000000" w:space="0" w:sz="0" w:val="none"/>
                <w:bottom w:color="000000" w:space="0" w:sz="0" w:val="none"/>
                <w:right w:color="000000" w:space="0" w:sz="0" w:val="none"/>
                <w:between w:color="000000" w:space="0" w:sz="0" w:val="none"/>
              </w:pBd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незацікавленість сторін, бюрократія;</w:t>
            </w:r>
          </w:p>
          <w:p w:rsidR="00000000" w:rsidDel="00000000" w:rsidP="00000000" w:rsidRDefault="00000000" w:rsidRPr="00000000" w14:paraId="0000020F">
            <w:pPr>
              <w:numPr>
                <w:ilvl w:val="0"/>
                <w:numId w:val="38"/>
              </w:numPr>
              <w:pBdr>
                <w:top w:color="000000" w:space="0" w:sz="0" w:val="none"/>
                <w:left w:color="000000" w:space="0" w:sz="0" w:val="none"/>
                <w:bottom w:color="000000" w:space="0" w:sz="0" w:val="none"/>
                <w:right w:color="000000" w:space="0" w:sz="0" w:val="none"/>
                <w:between w:color="000000" w:space="0" w:sz="0" w:val="none"/>
              </w:pBd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незацікавленість Рад ВПО в обміні досвідом;</w:t>
            </w:r>
          </w:p>
          <w:p w:rsidR="00000000" w:rsidDel="00000000" w:rsidP="00000000" w:rsidRDefault="00000000" w:rsidRPr="00000000" w14:paraId="00000210">
            <w:pPr>
              <w:numPr>
                <w:ilvl w:val="0"/>
                <w:numId w:val="38"/>
              </w:numPr>
              <w:pBdr>
                <w:top w:color="000000" w:space="0" w:sz="0" w:val="none"/>
                <w:left w:color="000000" w:space="0" w:sz="0" w:val="none"/>
                <w:bottom w:color="000000" w:space="0" w:sz="0" w:val="none"/>
                <w:right w:color="000000" w:space="0" w:sz="0" w:val="none"/>
                <w:between w:color="000000" w:space="0" w:sz="0" w:val="none"/>
              </w:pBd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надзвичайні ситуації;</w:t>
            </w:r>
          </w:p>
          <w:p w:rsidR="00000000" w:rsidDel="00000000" w:rsidP="00000000" w:rsidRDefault="00000000" w:rsidRPr="00000000" w14:paraId="00000211">
            <w:pPr>
              <w:numPr>
                <w:ilvl w:val="0"/>
                <w:numId w:val="38"/>
              </w:numPr>
              <w:pBdr>
                <w:top w:color="000000" w:space="0" w:sz="0" w:val="none"/>
                <w:left w:color="000000" w:space="0" w:sz="0" w:val="none"/>
                <w:bottom w:color="000000" w:space="0" w:sz="0" w:val="none"/>
                <w:right w:color="000000" w:space="0" w:sz="0" w:val="none"/>
                <w:between w:color="000000" w:space="0" w:sz="0" w:val="none"/>
              </w:pBd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корупція</w:t>
            </w:r>
          </w:p>
        </w:tc>
      </w:tr>
      <w:tr>
        <w:trPr>
          <w:cantSplit w:val="0"/>
          <w:trHeight w:val="1050" w:hRule="atLeast"/>
          <w:tblHeader w:val="0"/>
        </w:trPr>
        <w:tc>
          <w:tcPr/>
          <w:p w:rsidR="00000000" w:rsidDel="00000000" w:rsidP="00000000" w:rsidRDefault="00000000" w:rsidRPr="00000000" w14:paraId="00000212">
            <w:pPr>
              <w:numPr>
                <w:ilvl w:val="0"/>
                <w:numId w:val="52"/>
              </w:numPr>
              <w:ind w:left="720" w:hanging="36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Зміна підходів до пошуку партнерів та упорядкування розподілу гуманітарної допомоги</w:t>
            </w:r>
            <w:r w:rsidDel="00000000" w:rsidR="00000000" w:rsidRPr="00000000">
              <w:rPr>
                <w:rtl w:val="0"/>
              </w:rPr>
            </w:r>
          </w:p>
        </w:tc>
        <w:tc>
          <w:tcPr/>
          <w:p w:rsidR="00000000" w:rsidDel="00000000" w:rsidP="00000000" w:rsidRDefault="00000000" w:rsidRPr="00000000" w14:paraId="00000213">
            <w:pPr>
              <w:widowControl w:val="1"/>
              <w:numPr>
                <w:ilvl w:val="0"/>
                <w:numId w:val="71"/>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кількість ВПО/сімей-отримувачів гуманітарної допомоги;</w:t>
            </w:r>
          </w:p>
          <w:p w:rsidR="00000000" w:rsidDel="00000000" w:rsidP="00000000" w:rsidRDefault="00000000" w:rsidRPr="00000000" w14:paraId="00000214">
            <w:pPr>
              <w:widowControl w:val="1"/>
              <w:numPr>
                <w:ilvl w:val="0"/>
                <w:numId w:val="71"/>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кількість донорів;</w:t>
            </w:r>
          </w:p>
          <w:p w:rsidR="00000000" w:rsidDel="00000000" w:rsidP="00000000" w:rsidRDefault="00000000" w:rsidRPr="00000000" w14:paraId="00000215">
            <w:pPr>
              <w:widowControl w:val="1"/>
              <w:numPr>
                <w:ilvl w:val="0"/>
                <w:numId w:val="71"/>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кількість респондентів;</w:t>
            </w:r>
          </w:p>
          <w:p w:rsidR="00000000" w:rsidDel="00000000" w:rsidP="00000000" w:rsidRDefault="00000000" w:rsidRPr="00000000" w14:paraId="00000216">
            <w:pPr>
              <w:widowControl w:val="1"/>
              <w:numPr>
                <w:ilvl w:val="0"/>
                <w:numId w:val="71"/>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кількість постів</w:t>
            </w:r>
          </w:p>
        </w:tc>
        <w:tc>
          <w:tcPr/>
          <w:p w:rsidR="00000000" w:rsidDel="00000000" w:rsidP="00000000" w:rsidRDefault="00000000" w:rsidRPr="00000000" w14:paraId="00000217">
            <w:pPr>
              <w:numPr>
                <w:ilvl w:val="0"/>
                <w:numId w:val="32"/>
              </w:numPr>
              <w:pBdr>
                <w:top w:color="000000" w:space="0" w:sz="0" w:val="none"/>
                <w:left w:color="000000" w:space="0" w:sz="0" w:val="none"/>
                <w:bottom w:color="000000" w:space="0" w:sz="0" w:val="none"/>
                <w:right w:color="000000" w:space="0" w:sz="0" w:val="none"/>
                <w:between w:color="000000" w:space="0" w:sz="0" w:val="none"/>
              </w:pBd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невідповідність кількості допомоги кількості потребуючих;</w:t>
            </w:r>
          </w:p>
          <w:p w:rsidR="00000000" w:rsidDel="00000000" w:rsidP="00000000" w:rsidRDefault="00000000" w:rsidRPr="00000000" w14:paraId="00000218">
            <w:pPr>
              <w:numPr>
                <w:ilvl w:val="0"/>
                <w:numId w:val="32"/>
              </w:numPr>
              <w:pBdr>
                <w:top w:color="000000" w:space="0" w:sz="0" w:val="none"/>
                <w:left w:color="000000" w:space="0" w:sz="0" w:val="none"/>
                <w:bottom w:color="000000" w:space="0" w:sz="0" w:val="none"/>
                <w:right w:color="000000" w:space="0" w:sz="0" w:val="none"/>
                <w:between w:color="000000" w:space="0" w:sz="0" w:val="none"/>
              </w:pBd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нерівномірний розподіл допомоги;</w:t>
            </w:r>
          </w:p>
          <w:p w:rsidR="00000000" w:rsidDel="00000000" w:rsidP="00000000" w:rsidRDefault="00000000" w:rsidRPr="00000000" w14:paraId="00000219">
            <w:pPr>
              <w:numPr>
                <w:ilvl w:val="0"/>
                <w:numId w:val="32"/>
              </w:numPr>
              <w:pBdr>
                <w:top w:color="000000" w:space="0" w:sz="0" w:val="none"/>
                <w:left w:color="000000" w:space="0" w:sz="0" w:val="none"/>
                <w:bottom w:color="000000" w:space="0" w:sz="0" w:val="none"/>
                <w:right w:color="000000" w:space="0" w:sz="0" w:val="none"/>
                <w:between w:color="000000" w:space="0" w:sz="0" w:val="none"/>
              </w:pBd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відсутність можливості інформування всіх ВПО;</w:t>
            </w:r>
          </w:p>
          <w:p w:rsidR="00000000" w:rsidDel="00000000" w:rsidP="00000000" w:rsidRDefault="00000000" w:rsidRPr="00000000" w14:paraId="0000021A">
            <w:pPr>
              <w:numPr>
                <w:ilvl w:val="0"/>
                <w:numId w:val="32"/>
              </w:numPr>
              <w:pBdr>
                <w:top w:color="000000" w:space="0" w:sz="0" w:val="none"/>
                <w:left w:color="000000" w:space="0" w:sz="0" w:val="none"/>
                <w:bottom w:color="000000" w:space="0" w:sz="0" w:val="none"/>
                <w:right w:color="000000" w:space="0" w:sz="0" w:val="none"/>
                <w:between w:color="000000" w:space="0" w:sz="0" w:val="none"/>
              </w:pBd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корупція;</w:t>
            </w:r>
          </w:p>
          <w:p w:rsidR="00000000" w:rsidDel="00000000" w:rsidP="00000000" w:rsidRDefault="00000000" w:rsidRPr="00000000" w14:paraId="0000021B">
            <w:pPr>
              <w:numPr>
                <w:ilvl w:val="0"/>
                <w:numId w:val="32"/>
              </w:numPr>
              <w:pBdr>
                <w:top w:color="000000" w:space="0" w:sz="0" w:val="none"/>
                <w:left w:color="000000" w:space="0" w:sz="0" w:val="none"/>
                <w:bottom w:color="000000" w:space="0" w:sz="0" w:val="none"/>
                <w:right w:color="000000" w:space="0" w:sz="0" w:val="none"/>
                <w:between w:color="000000" w:space="0" w:sz="0" w:val="none"/>
              </w:pBd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відсутність опитування;</w:t>
            </w:r>
          </w:p>
          <w:p w:rsidR="00000000" w:rsidDel="00000000" w:rsidP="00000000" w:rsidRDefault="00000000" w:rsidRPr="00000000" w14:paraId="0000021C">
            <w:pPr>
              <w:numPr>
                <w:ilvl w:val="0"/>
                <w:numId w:val="32"/>
              </w:numPr>
              <w:pBdr>
                <w:top w:color="000000" w:space="0" w:sz="0" w:val="none"/>
                <w:left w:color="000000" w:space="0" w:sz="0" w:val="none"/>
                <w:bottom w:color="000000" w:space="0" w:sz="0" w:val="none"/>
                <w:right w:color="000000" w:space="0" w:sz="0" w:val="none"/>
                <w:between w:color="000000" w:space="0" w:sz="0" w:val="none"/>
              </w:pBd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відсутність діалогу з донорами</w:t>
            </w:r>
          </w:p>
        </w:tc>
      </w:tr>
      <w:tr>
        <w:trPr>
          <w:cantSplit w:val="0"/>
          <w:trHeight w:val="1050" w:hRule="atLeast"/>
          <w:tblHeader w:val="0"/>
        </w:trPr>
        <w:tc>
          <w:tcPr/>
          <w:p w:rsidR="00000000" w:rsidDel="00000000" w:rsidP="00000000" w:rsidRDefault="00000000" w:rsidRPr="00000000" w14:paraId="0000021D">
            <w:pPr>
              <w:numPr>
                <w:ilvl w:val="0"/>
                <w:numId w:val="52"/>
              </w:numPr>
              <w:ind w:left="720" w:hanging="36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Ініціативи щодо покращення якості надання медичних та соціальних послуг</w:t>
            </w:r>
            <w:r w:rsidDel="00000000" w:rsidR="00000000" w:rsidRPr="00000000">
              <w:rPr>
                <w:rtl w:val="0"/>
              </w:rPr>
            </w:r>
          </w:p>
        </w:tc>
        <w:tc>
          <w:tcPr/>
          <w:p w:rsidR="00000000" w:rsidDel="00000000" w:rsidP="00000000" w:rsidRDefault="00000000" w:rsidRPr="00000000" w14:paraId="0000021E">
            <w:pPr>
              <w:widowControl w:val="1"/>
              <w:numPr>
                <w:ilvl w:val="0"/>
                <w:numId w:val="6"/>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кількість людей, які скористалися безкоштовними послугами;</w:t>
            </w:r>
          </w:p>
          <w:p w:rsidR="00000000" w:rsidDel="00000000" w:rsidP="00000000" w:rsidRDefault="00000000" w:rsidRPr="00000000" w14:paraId="0000021F">
            <w:pPr>
              <w:widowControl w:val="1"/>
              <w:numPr>
                <w:ilvl w:val="0"/>
                <w:numId w:val="6"/>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відкриття нових медико-соціальних обʼєктів;</w:t>
            </w:r>
          </w:p>
          <w:p w:rsidR="00000000" w:rsidDel="00000000" w:rsidP="00000000" w:rsidRDefault="00000000" w:rsidRPr="00000000" w14:paraId="00000220">
            <w:pPr>
              <w:widowControl w:val="1"/>
              <w:numPr>
                <w:ilvl w:val="0"/>
                <w:numId w:val="6"/>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кількість опитаних щодо задоволеності соціальними послугами</w:t>
            </w:r>
          </w:p>
        </w:tc>
        <w:tc>
          <w:tcPr/>
          <w:p w:rsidR="00000000" w:rsidDel="00000000" w:rsidP="00000000" w:rsidRDefault="00000000" w:rsidRPr="00000000" w14:paraId="00000221">
            <w:pPr>
              <w:numPr>
                <w:ilvl w:val="0"/>
                <w:numId w:val="16"/>
              </w:numPr>
              <w:pBdr>
                <w:top w:color="000000" w:space="0" w:sz="0" w:val="none"/>
                <w:left w:color="000000" w:space="0" w:sz="0" w:val="none"/>
                <w:bottom w:color="000000" w:space="0" w:sz="0" w:val="none"/>
                <w:right w:color="000000" w:space="0" w:sz="0" w:val="none"/>
                <w:between w:color="000000" w:space="0" w:sz="0" w:val="none"/>
              </w:pBd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низька активність участі у опитуванні;</w:t>
            </w:r>
          </w:p>
          <w:p w:rsidR="00000000" w:rsidDel="00000000" w:rsidP="00000000" w:rsidRDefault="00000000" w:rsidRPr="00000000" w14:paraId="00000222">
            <w:pPr>
              <w:numPr>
                <w:ilvl w:val="0"/>
                <w:numId w:val="16"/>
              </w:numPr>
              <w:pBdr>
                <w:top w:color="000000" w:space="0" w:sz="0" w:val="none"/>
                <w:left w:color="000000" w:space="0" w:sz="0" w:val="none"/>
                <w:bottom w:color="000000" w:space="0" w:sz="0" w:val="none"/>
                <w:right w:color="000000" w:space="0" w:sz="0" w:val="none"/>
                <w:between w:color="000000" w:space="0" w:sz="0" w:val="none"/>
              </w:pBd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корупція у медзакладах;</w:t>
            </w:r>
          </w:p>
          <w:p w:rsidR="00000000" w:rsidDel="00000000" w:rsidP="00000000" w:rsidRDefault="00000000" w:rsidRPr="00000000" w14:paraId="00000223">
            <w:pPr>
              <w:numPr>
                <w:ilvl w:val="0"/>
                <w:numId w:val="16"/>
              </w:numPr>
              <w:pBdr>
                <w:top w:color="000000" w:space="0" w:sz="0" w:val="none"/>
                <w:left w:color="000000" w:space="0" w:sz="0" w:val="none"/>
                <w:bottom w:color="000000" w:space="0" w:sz="0" w:val="none"/>
                <w:right w:color="000000" w:space="0" w:sz="0" w:val="none"/>
                <w:between w:color="000000" w:space="0" w:sz="0" w:val="none"/>
              </w:pBd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відсутність коштів на виплати на послуги;</w:t>
            </w:r>
          </w:p>
          <w:p w:rsidR="00000000" w:rsidDel="00000000" w:rsidP="00000000" w:rsidRDefault="00000000" w:rsidRPr="00000000" w14:paraId="00000224">
            <w:pPr>
              <w:numPr>
                <w:ilvl w:val="0"/>
                <w:numId w:val="16"/>
              </w:numPr>
              <w:pBdr>
                <w:top w:color="000000" w:space="0" w:sz="0" w:val="none"/>
                <w:left w:color="000000" w:space="0" w:sz="0" w:val="none"/>
                <w:bottom w:color="000000" w:space="0" w:sz="0" w:val="none"/>
                <w:right w:color="000000" w:space="0" w:sz="0" w:val="none"/>
                <w:between w:color="000000" w:space="0" w:sz="0" w:val="none"/>
              </w:pBd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окупація та воєнні дії</w:t>
            </w:r>
          </w:p>
        </w:tc>
      </w:tr>
      <w:tr>
        <w:trPr>
          <w:cantSplit w:val="0"/>
          <w:trHeight w:val="1050" w:hRule="atLeast"/>
          <w:tblHeader w:val="0"/>
        </w:trPr>
        <w:tc>
          <w:tcPr/>
          <w:p w:rsidR="00000000" w:rsidDel="00000000" w:rsidP="00000000" w:rsidRDefault="00000000" w:rsidRPr="00000000" w14:paraId="00000225">
            <w:pPr>
              <w:numPr>
                <w:ilvl w:val="0"/>
                <w:numId w:val="52"/>
              </w:numPr>
              <w:ind w:left="720" w:hanging="36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Сприяння соціалізації та інтеграції ВПО у приймаючій громаді</w:t>
            </w:r>
            <w:r w:rsidDel="00000000" w:rsidR="00000000" w:rsidRPr="00000000">
              <w:rPr>
                <w:rtl w:val="0"/>
              </w:rPr>
            </w:r>
          </w:p>
        </w:tc>
        <w:tc>
          <w:tcPr/>
          <w:p w:rsidR="00000000" w:rsidDel="00000000" w:rsidP="00000000" w:rsidRDefault="00000000" w:rsidRPr="00000000" w14:paraId="00000226">
            <w:pPr>
              <w:widowControl w:val="1"/>
              <w:numPr>
                <w:ilvl w:val="0"/>
                <w:numId w:val="87"/>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кількість поданих пропозицій;</w:t>
            </w:r>
          </w:p>
          <w:p w:rsidR="00000000" w:rsidDel="00000000" w:rsidP="00000000" w:rsidRDefault="00000000" w:rsidRPr="00000000" w14:paraId="00000227">
            <w:pPr>
              <w:widowControl w:val="1"/>
              <w:numPr>
                <w:ilvl w:val="0"/>
                <w:numId w:val="87"/>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кількість анкетувань;</w:t>
            </w:r>
          </w:p>
          <w:p w:rsidR="00000000" w:rsidDel="00000000" w:rsidP="00000000" w:rsidRDefault="00000000" w:rsidRPr="00000000" w14:paraId="00000228">
            <w:pPr>
              <w:widowControl w:val="1"/>
              <w:numPr>
                <w:ilvl w:val="0"/>
                <w:numId w:val="87"/>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кількість наданих послуг;</w:t>
            </w:r>
          </w:p>
          <w:p w:rsidR="00000000" w:rsidDel="00000000" w:rsidP="00000000" w:rsidRDefault="00000000" w:rsidRPr="00000000" w14:paraId="00000229">
            <w:pPr>
              <w:widowControl w:val="1"/>
              <w:numPr>
                <w:ilvl w:val="0"/>
                <w:numId w:val="87"/>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кількість гуртків;</w:t>
            </w:r>
          </w:p>
          <w:p w:rsidR="00000000" w:rsidDel="00000000" w:rsidP="00000000" w:rsidRDefault="00000000" w:rsidRPr="00000000" w14:paraId="0000022A">
            <w:pPr>
              <w:widowControl w:val="1"/>
              <w:numPr>
                <w:ilvl w:val="0"/>
                <w:numId w:val="87"/>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кількість слідкувачів</w:t>
            </w:r>
          </w:p>
        </w:tc>
        <w:tc>
          <w:tcPr/>
          <w:p w:rsidR="00000000" w:rsidDel="00000000" w:rsidP="00000000" w:rsidRDefault="00000000" w:rsidRPr="00000000" w14:paraId="0000022B">
            <w:pPr>
              <w:numPr>
                <w:ilvl w:val="0"/>
                <w:numId w:val="98"/>
              </w:numPr>
              <w:pBdr>
                <w:top w:color="000000" w:space="0" w:sz="0" w:val="none"/>
                <w:left w:color="000000" w:space="0" w:sz="0" w:val="none"/>
                <w:bottom w:color="000000" w:space="0" w:sz="0" w:val="none"/>
                <w:right w:color="000000" w:space="0" w:sz="0" w:val="none"/>
                <w:between w:color="000000" w:space="0" w:sz="0" w:val="none"/>
              </w:pBd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відсутність інтересу;</w:t>
            </w:r>
          </w:p>
          <w:p w:rsidR="00000000" w:rsidDel="00000000" w:rsidP="00000000" w:rsidRDefault="00000000" w:rsidRPr="00000000" w14:paraId="0000022C">
            <w:pPr>
              <w:numPr>
                <w:ilvl w:val="0"/>
                <w:numId w:val="98"/>
              </w:numPr>
              <w:pBdr>
                <w:top w:color="000000" w:space="0" w:sz="0" w:val="none"/>
                <w:left w:color="000000" w:space="0" w:sz="0" w:val="none"/>
                <w:bottom w:color="000000" w:space="0" w:sz="0" w:val="none"/>
                <w:right w:color="000000" w:space="0" w:sz="0" w:val="none"/>
                <w:between w:color="000000" w:space="0" w:sz="0" w:val="none"/>
              </w:pBd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відсутність пропозицій;</w:t>
            </w:r>
          </w:p>
          <w:p w:rsidR="00000000" w:rsidDel="00000000" w:rsidP="00000000" w:rsidRDefault="00000000" w:rsidRPr="00000000" w14:paraId="0000022D">
            <w:pPr>
              <w:numPr>
                <w:ilvl w:val="0"/>
                <w:numId w:val="98"/>
              </w:numPr>
              <w:pBdr>
                <w:top w:color="000000" w:space="0" w:sz="0" w:val="none"/>
                <w:left w:color="000000" w:space="0" w:sz="0" w:val="none"/>
                <w:bottom w:color="000000" w:space="0" w:sz="0" w:val="none"/>
                <w:right w:color="000000" w:space="0" w:sz="0" w:val="none"/>
                <w:between w:color="000000" w:space="0" w:sz="0" w:val="none"/>
              </w:pBd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відсутність локацій;</w:t>
            </w:r>
          </w:p>
          <w:p w:rsidR="00000000" w:rsidDel="00000000" w:rsidP="00000000" w:rsidRDefault="00000000" w:rsidRPr="00000000" w14:paraId="0000022E">
            <w:pPr>
              <w:numPr>
                <w:ilvl w:val="0"/>
                <w:numId w:val="98"/>
              </w:numPr>
              <w:pBdr>
                <w:top w:color="000000" w:space="0" w:sz="0" w:val="none"/>
                <w:left w:color="000000" w:space="0" w:sz="0" w:val="none"/>
                <w:bottom w:color="000000" w:space="0" w:sz="0" w:val="none"/>
                <w:right w:color="000000" w:space="0" w:sz="0" w:val="none"/>
                <w:between w:color="000000" w:space="0" w:sz="0" w:val="none"/>
              </w:pBd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відсутність надавачів послуг;</w:t>
            </w:r>
          </w:p>
          <w:p w:rsidR="00000000" w:rsidDel="00000000" w:rsidP="00000000" w:rsidRDefault="00000000" w:rsidRPr="00000000" w14:paraId="0000022F">
            <w:pPr>
              <w:numPr>
                <w:ilvl w:val="0"/>
                <w:numId w:val="98"/>
              </w:numPr>
              <w:pBdr>
                <w:top w:color="000000" w:space="0" w:sz="0" w:val="none"/>
                <w:left w:color="000000" w:space="0" w:sz="0" w:val="none"/>
                <w:bottom w:color="000000" w:space="0" w:sz="0" w:val="none"/>
                <w:right w:color="000000" w:space="0" w:sz="0" w:val="none"/>
                <w:between w:color="000000" w:space="0" w:sz="0" w:val="none"/>
              </w:pBd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відсутність учасників анкетування;</w:t>
            </w:r>
          </w:p>
          <w:p w:rsidR="00000000" w:rsidDel="00000000" w:rsidP="00000000" w:rsidRDefault="00000000" w:rsidRPr="00000000" w14:paraId="00000230">
            <w:pPr>
              <w:numPr>
                <w:ilvl w:val="0"/>
                <w:numId w:val="98"/>
              </w:numPr>
              <w:pBdr>
                <w:top w:color="000000" w:space="0" w:sz="0" w:val="none"/>
                <w:left w:color="000000" w:space="0" w:sz="0" w:val="none"/>
                <w:bottom w:color="000000" w:space="0" w:sz="0" w:val="none"/>
                <w:right w:color="000000" w:space="0" w:sz="0" w:val="none"/>
                <w:between w:color="000000" w:space="0" w:sz="0" w:val="none"/>
              </w:pBd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відсутність інформації;</w:t>
            </w:r>
          </w:p>
          <w:p w:rsidR="00000000" w:rsidDel="00000000" w:rsidP="00000000" w:rsidRDefault="00000000" w:rsidRPr="00000000" w14:paraId="00000231">
            <w:pPr>
              <w:numPr>
                <w:ilvl w:val="0"/>
                <w:numId w:val="98"/>
              </w:numPr>
              <w:pBdr>
                <w:top w:color="000000" w:space="0" w:sz="0" w:val="none"/>
                <w:left w:color="000000" w:space="0" w:sz="0" w:val="none"/>
                <w:bottom w:color="000000" w:space="0" w:sz="0" w:val="none"/>
                <w:right w:color="000000" w:space="0" w:sz="0" w:val="none"/>
                <w:between w:color="000000" w:space="0" w:sz="0" w:val="none"/>
              </w:pBd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відсутність доступу до інформації</w:t>
            </w:r>
          </w:p>
        </w:tc>
      </w:tr>
    </w:tbl>
    <w:p w:rsidR="00000000" w:rsidDel="00000000" w:rsidP="00000000" w:rsidRDefault="00000000" w:rsidRPr="00000000" w14:paraId="0000023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3">
      <w:pPr>
        <w:shd w:fill="b4c6e7" w:val="clear"/>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Висновки:</w:t>
      </w:r>
    </w:p>
    <w:p w:rsidR="00000000" w:rsidDel="00000000" w:rsidP="00000000" w:rsidRDefault="00000000" w:rsidRPr="00000000" w14:paraId="00000234">
      <w:pP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35">
      <w:pPr>
        <w:numPr>
          <w:ilvl w:val="0"/>
          <w:numId w:val="30"/>
        </w:numPr>
        <w:ind w:left="148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Рада з питань ВПО може стати дієвим інструментом, якому довіряють міжнародні та національні стейкхолдери, тому справжня дієвість Ради відкриває додаткові можливості та доступ до ресурсів.</w:t>
      </w:r>
    </w:p>
    <w:p w:rsidR="00000000" w:rsidDel="00000000" w:rsidP="00000000" w:rsidRDefault="00000000" w:rsidRPr="00000000" w14:paraId="00000236">
      <w:pPr>
        <w:numPr>
          <w:ilvl w:val="0"/>
          <w:numId w:val="30"/>
        </w:numPr>
        <w:ind w:left="148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Залучення до реалізації плану Ради з питань ВПО буде сприяти підвищенню довірі до Ради, а стратегічний план відповідатиме вирішенню реальних потреб.</w:t>
      </w:r>
    </w:p>
    <w:p w:rsidR="00000000" w:rsidDel="00000000" w:rsidP="00000000" w:rsidRDefault="00000000" w:rsidRPr="00000000" w14:paraId="00000237">
      <w:pPr>
        <w:numPr>
          <w:ilvl w:val="0"/>
          <w:numId w:val="30"/>
        </w:numPr>
        <w:ind w:left="148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Сприяння розвитку громадської активності та в цілому ініціативності ВПО, залучення до співпраці активістів сприятиме подоланню патерналістських настроїв серед даної групи та її подальшої інтеграції в громаду.</w:t>
      </w:r>
    </w:p>
    <w:p w:rsidR="00000000" w:rsidDel="00000000" w:rsidP="00000000" w:rsidRDefault="00000000" w:rsidRPr="00000000" w14:paraId="00000238">
      <w:pPr>
        <w:numPr>
          <w:ilvl w:val="0"/>
          <w:numId w:val="30"/>
        </w:numPr>
        <w:ind w:left="148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 час діяльності Ради з питань ВПО необхідно враховувати емоційно-психологічний стан ВПО, який пов’язаний:</w:t>
      </w:r>
    </w:p>
    <w:p w:rsidR="00000000" w:rsidDel="00000000" w:rsidP="00000000" w:rsidRDefault="00000000" w:rsidRPr="00000000" w14:paraId="00000239">
      <w:pPr>
        <w:widowControl w:val="1"/>
        <w:numPr>
          <w:ilvl w:val="1"/>
          <w:numId w:val="72"/>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 пережитою окупацією, життям на територіях, де проходили активні бойові дії,</w:t>
      </w:r>
    </w:p>
    <w:p w:rsidR="00000000" w:rsidDel="00000000" w:rsidP="00000000" w:rsidRDefault="00000000" w:rsidRPr="00000000" w14:paraId="0000023A">
      <w:pPr>
        <w:widowControl w:val="1"/>
        <w:numPr>
          <w:ilvl w:val="1"/>
          <w:numId w:val="72"/>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втратою близьких, звичного кола спілкування і майна,</w:t>
      </w:r>
    </w:p>
    <w:p w:rsidR="00000000" w:rsidDel="00000000" w:rsidP="00000000" w:rsidRDefault="00000000" w:rsidRPr="00000000" w14:paraId="0000023B">
      <w:pPr>
        <w:widowControl w:val="1"/>
        <w:numPr>
          <w:ilvl w:val="1"/>
          <w:numId w:val="72"/>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переселенням, необхідністю адаптуватися в нових місцевих умовах. </w:t>
      </w:r>
    </w:p>
    <w:p w:rsidR="00000000" w:rsidDel="00000000" w:rsidP="00000000" w:rsidRDefault="00000000" w:rsidRPr="00000000" w14:paraId="0000023C">
      <w:pP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Усе це є травмуючим досвідом, який може викликати дезорієнтацію, безініціативність і навіть різні залежності. Соціально-психологічна підтримка є дуже важливою та допоможе відновити власний ресурс і стати ресурсом громади.</w:t>
      </w:r>
    </w:p>
    <w:p w:rsidR="00000000" w:rsidDel="00000000" w:rsidP="00000000" w:rsidRDefault="00000000" w:rsidRPr="00000000" w14:paraId="0000023D">
      <w:pPr>
        <w:numPr>
          <w:ilvl w:val="0"/>
          <w:numId w:val="30"/>
        </w:numPr>
        <w:ind w:left="148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Вирішення складних питань, що стосуються працевлаштування та забезпечення житлом ВПО, повинно бути прозорим, логічним і мати стабільне інформаційне супроводження. Це стосується і діяльності Ради з питань ВПО.</w:t>
      </w:r>
    </w:p>
    <w:p w:rsidR="00000000" w:rsidDel="00000000" w:rsidP="00000000" w:rsidRDefault="00000000" w:rsidRPr="00000000" w14:paraId="0000023E">
      <w:pPr>
        <w:numPr>
          <w:ilvl w:val="0"/>
          <w:numId w:val="30"/>
        </w:numPr>
        <w:ind w:left="148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Створення широкого кола стейкхолдерів допоможе Раді делегувати їм частину своїх функцій, але не слід спрощувати саму проблему, яка потребує комплексного підходу.</w:t>
      </w:r>
    </w:p>
    <w:p w:rsidR="00000000" w:rsidDel="00000000" w:rsidP="00000000" w:rsidRDefault="00000000" w:rsidRPr="00000000" w14:paraId="0000023F">
      <w:pPr>
        <w:numPr>
          <w:ilvl w:val="0"/>
          <w:numId w:val="30"/>
        </w:numPr>
        <w:ind w:left="148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Стратегічний план є основою для подальших дій Ради і може бути відкоригований з урахуванням змін, які відбуваються в громаді та державі.</w:t>
      </w:r>
    </w:p>
    <w:p w:rsidR="00000000" w:rsidDel="00000000" w:rsidP="00000000" w:rsidRDefault="00000000" w:rsidRPr="00000000" w14:paraId="00000240">
      <w:pPr>
        <w:numPr>
          <w:ilvl w:val="0"/>
          <w:numId w:val="30"/>
        </w:numPr>
        <w:ind w:left="148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Операційний план створений на підставі та у відповідності до Стратегічного плану.</w:t>
      </w:r>
    </w:p>
    <w:p w:rsidR="00000000" w:rsidDel="00000000" w:rsidP="00000000" w:rsidRDefault="00000000" w:rsidRPr="00000000" w14:paraId="00000241">
      <w:pPr>
        <w:ind w:firstLine="709"/>
        <w:rPr>
          <w:rFonts w:ascii="Times New Roman" w:cs="Times New Roman" w:eastAsia="Times New Roman" w:hAnsi="Times New Roman"/>
          <w:color w:val="ff0000"/>
          <w:sz w:val="24"/>
          <w:szCs w:val="24"/>
        </w:rPr>
      </w:pPr>
      <w:r w:rsidDel="00000000" w:rsidR="00000000" w:rsidRPr="00000000">
        <w:rPr>
          <w:rtl w:val="0"/>
        </w:rPr>
      </w:r>
    </w:p>
    <w:sectPr>
      <w:type w:val="nextPage"/>
      <w:pgSz w:h="16817" w:w="11901" w:orient="portrait"/>
      <w:pgMar w:bottom="0" w:top="1133.8582677165355" w:left="1559.0551181102364" w:right="844.724409448819" w:header="566.9291338582677"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5">
    <w:pPr>
      <w:pBdr>
        <w:top w:color="000000" w:space="0" w:sz="0" w:val="none"/>
        <w:left w:color="000000" w:space="0" w:sz="0" w:val="none"/>
        <w:bottom w:color="000000" w:space="0" w:sz="0" w:val="none"/>
        <w:right w:color="000000" w:space="0" w:sz="0" w:val="none"/>
        <w:between w:color="000000" w:space="0" w:sz="0" w:val="none"/>
      </w:pBdr>
      <w:tabs>
        <w:tab w:val="center" w:leader="none" w:pos="4674"/>
        <w:tab w:val="right" w:leader="none" w:pos="9349"/>
      </w:tabs>
      <w:jc w:val="both"/>
      <w:rPr>
        <w:color w:val="000000"/>
      </w:rPr>
    </w:pPr>
    <w:r w:rsidDel="00000000" w:rsidR="00000000" w:rsidRPr="00000000">
      <w:rPr>
        <w:color w:val="999999"/>
        <w:sz w:val="18"/>
        <w:szCs w:val="18"/>
        <w:rtl w:val="0"/>
      </w:rPr>
      <w:t xml:space="preserve">Цей матеріал підготував Благодійний фонд «Стабілізейшен Суппорт Сервісез» за фінансування Агентства ООН у справах біженців в Україні (УВКБ ООН). Зміст цієї публікації є виключно відповідальністю БО «БФ “ССС”» та не може використовуватися, щоб відобразити думку Агентства.</w:t>
    </w:r>
    <w:r w:rsidDel="00000000" w:rsidR="00000000" w:rsidRPr="00000000">
      <w:rPr>
        <w:color w:val="000000"/>
        <w:rtl w:val="0"/>
      </w:rPr>
      <w:tab/>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6">
    <w:pPr>
      <w:pBdr>
        <w:top w:color="000000" w:space="0" w:sz="0" w:val="none"/>
        <w:left w:color="000000" w:space="0" w:sz="0" w:val="none"/>
        <w:bottom w:color="000000" w:space="0" w:sz="0" w:val="none"/>
        <w:right w:color="000000" w:space="0" w:sz="0" w:val="none"/>
        <w:between w:color="000000" w:space="0" w:sz="0" w:val="none"/>
      </w:pBdr>
      <w:tabs>
        <w:tab w:val="center" w:leader="none" w:pos="4677"/>
        <w:tab w:val="right" w:leader="none" w:pos="9355"/>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7">
    <w:pPr>
      <w:pBdr>
        <w:top w:color="000000" w:space="0" w:sz="0" w:val="none"/>
        <w:left w:color="000000" w:space="0" w:sz="0" w:val="none"/>
        <w:bottom w:color="000000" w:space="0" w:sz="0" w:val="none"/>
        <w:right w:color="000000" w:space="0" w:sz="0" w:val="none"/>
        <w:between w:color="000000" w:space="0" w:sz="0" w:val="none"/>
      </w:pBdr>
      <w:tabs>
        <w:tab w:val="center" w:leader="none" w:pos="4677"/>
        <w:tab w:val="right" w:leader="none" w:pos="9355"/>
      </w:tabs>
      <w:ind w:right="360"/>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8">
    <w:pPr>
      <w:pBdr>
        <w:top w:color="000000" w:space="0" w:sz="0" w:val="none"/>
        <w:left w:color="000000" w:space="0" w:sz="0" w:val="none"/>
        <w:bottom w:color="000000" w:space="0" w:sz="0" w:val="none"/>
        <w:right w:color="000000" w:space="0" w:sz="0" w:val="none"/>
        <w:between w:color="000000" w:space="0" w:sz="0" w:val="none"/>
      </w:pBdr>
      <w:tabs>
        <w:tab w:val="center" w:leader="none" w:pos="4677"/>
        <w:tab w:val="right" w:leader="none" w:pos="9355"/>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2">
    <w:pPr>
      <w:pBdr>
        <w:top w:color="000000" w:space="0" w:sz="0" w:val="none"/>
        <w:left w:color="000000" w:space="0" w:sz="0" w:val="none"/>
        <w:bottom w:color="000000" w:space="0" w:sz="0" w:val="none"/>
        <w:right w:color="000000" w:space="0" w:sz="0" w:val="none"/>
        <w:between w:color="000000" w:space="0" w:sz="0" w:val="none"/>
      </w:pBdr>
      <w:tabs>
        <w:tab w:val="center" w:leader="none" w:pos="4677"/>
        <w:tab w:val="right" w:leader="none" w:pos="9355"/>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3">
    <w:pPr>
      <w:rPr/>
    </w:pPr>
    <w:r w:rsidDel="00000000" w:rsidR="00000000" w:rsidRPr="00000000">
      <w:rPr/>
      <w:drawing>
        <wp:inline distB="114300" distT="114300" distL="114300" distR="114300">
          <wp:extent cx="1429213" cy="663892"/>
          <wp:effectExtent b="0" l="0" r="0" t="0"/>
          <wp:docPr id="120501399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29213" cy="663892"/>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4">
    <w:pPr>
      <w:pBdr>
        <w:top w:color="000000" w:space="0" w:sz="0" w:val="none"/>
        <w:left w:color="000000" w:space="0" w:sz="0" w:val="none"/>
        <w:bottom w:color="000000" w:space="0" w:sz="0" w:val="none"/>
        <w:right w:color="000000" w:space="0" w:sz="0" w:val="none"/>
        <w:between w:color="000000" w:space="0" w:sz="0" w:val="none"/>
      </w:pBdr>
      <w:tabs>
        <w:tab w:val="center" w:leader="none" w:pos="4677"/>
        <w:tab w:val="right" w:leader="none" w:pos="9355"/>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1485" w:hanging="360"/>
      </w:pPr>
      <w:rPr>
        <w:rFonts w:ascii="Noto Sans Symbols" w:cs="Noto Sans Symbols" w:eastAsia="Noto Sans Symbols" w:hAnsi="Noto Sans Symbols"/>
      </w:rPr>
    </w:lvl>
    <w:lvl w:ilvl="1">
      <w:start w:val="1"/>
      <w:numFmt w:val="bullet"/>
      <w:lvlText w:val="o"/>
      <w:lvlJc w:val="left"/>
      <w:pPr>
        <w:ind w:left="2205" w:hanging="360"/>
      </w:pPr>
      <w:rPr>
        <w:rFonts w:ascii="Courier New" w:cs="Courier New" w:eastAsia="Courier New" w:hAnsi="Courier New"/>
      </w:rPr>
    </w:lvl>
    <w:lvl w:ilvl="2">
      <w:start w:val="1"/>
      <w:numFmt w:val="bullet"/>
      <w:lvlText w:val="▪"/>
      <w:lvlJc w:val="left"/>
      <w:pPr>
        <w:ind w:left="2925" w:hanging="360"/>
      </w:pPr>
      <w:rPr>
        <w:rFonts w:ascii="Noto Sans Symbols" w:cs="Noto Sans Symbols" w:eastAsia="Noto Sans Symbols" w:hAnsi="Noto Sans Symbols"/>
      </w:rPr>
    </w:lvl>
    <w:lvl w:ilvl="3">
      <w:start w:val="1"/>
      <w:numFmt w:val="bullet"/>
      <w:lvlText w:val="●"/>
      <w:lvlJc w:val="left"/>
      <w:pPr>
        <w:ind w:left="3645" w:hanging="360"/>
      </w:pPr>
      <w:rPr>
        <w:rFonts w:ascii="Noto Sans Symbols" w:cs="Noto Sans Symbols" w:eastAsia="Noto Sans Symbols" w:hAnsi="Noto Sans Symbols"/>
      </w:rPr>
    </w:lvl>
    <w:lvl w:ilvl="4">
      <w:start w:val="1"/>
      <w:numFmt w:val="bullet"/>
      <w:lvlText w:val="o"/>
      <w:lvlJc w:val="left"/>
      <w:pPr>
        <w:ind w:left="4365" w:hanging="360"/>
      </w:pPr>
      <w:rPr>
        <w:rFonts w:ascii="Courier New" w:cs="Courier New" w:eastAsia="Courier New" w:hAnsi="Courier New"/>
      </w:rPr>
    </w:lvl>
    <w:lvl w:ilvl="5">
      <w:start w:val="1"/>
      <w:numFmt w:val="bullet"/>
      <w:lvlText w:val="▪"/>
      <w:lvlJc w:val="left"/>
      <w:pPr>
        <w:ind w:left="5085" w:hanging="360"/>
      </w:pPr>
      <w:rPr>
        <w:rFonts w:ascii="Noto Sans Symbols" w:cs="Noto Sans Symbols" w:eastAsia="Noto Sans Symbols" w:hAnsi="Noto Sans Symbols"/>
      </w:rPr>
    </w:lvl>
    <w:lvl w:ilvl="6">
      <w:start w:val="1"/>
      <w:numFmt w:val="bullet"/>
      <w:lvlText w:val="●"/>
      <w:lvlJc w:val="left"/>
      <w:pPr>
        <w:ind w:left="5805" w:hanging="360"/>
      </w:pPr>
      <w:rPr>
        <w:rFonts w:ascii="Noto Sans Symbols" w:cs="Noto Sans Symbols" w:eastAsia="Noto Sans Symbols" w:hAnsi="Noto Sans Symbols"/>
      </w:rPr>
    </w:lvl>
    <w:lvl w:ilvl="7">
      <w:start w:val="1"/>
      <w:numFmt w:val="bullet"/>
      <w:lvlText w:val="o"/>
      <w:lvlJc w:val="left"/>
      <w:pPr>
        <w:ind w:left="6525" w:hanging="360"/>
      </w:pPr>
      <w:rPr>
        <w:rFonts w:ascii="Courier New" w:cs="Courier New" w:eastAsia="Courier New" w:hAnsi="Courier New"/>
      </w:rPr>
    </w:lvl>
    <w:lvl w:ilvl="8">
      <w:start w:val="1"/>
      <w:numFmt w:val="bullet"/>
      <w:lvlText w:val="▪"/>
      <w:lvlJc w:val="left"/>
      <w:pPr>
        <w:ind w:left="7245"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0"/>
      <w:numFmt w:val="bullet"/>
      <w:lvlText w:val="-"/>
      <w:lvlJc w:val="left"/>
      <w:pPr>
        <w:ind w:left="720" w:hanging="360"/>
      </w:pPr>
      <w:rPr>
        <w:rFonts w:ascii="Times" w:cs="Times" w:eastAsia="Times" w:hAnsi="Time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0"/>
      <w:numFmt w:val="bullet"/>
      <w:lvlText w:val="-"/>
      <w:lvlJc w:val="left"/>
      <w:pPr>
        <w:ind w:left="720" w:hanging="360"/>
      </w:pPr>
      <w:rPr>
        <w:rFonts w:ascii="Times" w:cs="Times" w:eastAsia="Times" w:hAnsi="Time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0"/>
      <w:numFmt w:val="bullet"/>
      <w:lvlText w:val="-"/>
      <w:lvlJc w:val="left"/>
      <w:pPr>
        <w:ind w:left="720" w:hanging="360"/>
      </w:pPr>
      <w:rPr>
        <w:rFonts w:ascii="Times" w:cs="Times" w:eastAsia="Times" w:hAnsi="Time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4">
    <w:lvl w:ilvl="0">
      <w:start w:val="1"/>
      <w:numFmt w:val="bullet"/>
      <w:lvlText w:val="✔"/>
      <w:lvlJc w:val="left"/>
      <w:pPr>
        <w:ind w:left="1485" w:hanging="360"/>
      </w:pPr>
      <w:rPr>
        <w:rFonts w:ascii="Noto Sans Symbols" w:cs="Noto Sans Symbols" w:eastAsia="Noto Sans Symbols" w:hAnsi="Noto Sans Symbols"/>
      </w:rPr>
    </w:lvl>
    <w:lvl w:ilvl="1">
      <w:start w:val="1"/>
      <w:numFmt w:val="bullet"/>
      <w:lvlText w:val="o"/>
      <w:lvlJc w:val="left"/>
      <w:pPr>
        <w:ind w:left="2205" w:hanging="360"/>
      </w:pPr>
      <w:rPr>
        <w:rFonts w:ascii="Courier New" w:cs="Courier New" w:eastAsia="Courier New" w:hAnsi="Courier New"/>
      </w:rPr>
    </w:lvl>
    <w:lvl w:ilvl="2">
      <w:start w:val="1"/>
      <w:numFmt w:val="bullet"/>
      <w:lvlText w:val="▪"/>
      <w:lvlJc w:val="left"/>
      <w:pPr>
        <w:ind w:left="2925" w:hanging="360"/>
      </w:pPr>
      <w:rPr>
        <w:rFonts w:ascii="Noto Sans Symbols" w:cs="Noto Sans Symbols" w:eastAsia="Noto Sans Symbols" w:hAnsi="Noto Sans Symbols"/>
      </w:rPr>
    </w:lvl>
    <w:lvl w:ilvl="3">
      <w:start w:val="1"/>
      <w:numFmt w:val="bullet"/>
      <w:lvlText w:val="●"/>
      <w:lvlJc w:val="left"/>
      <w:pPr>
        <w:ind w:left="3645" w:hanging="360"/>
      </w:pPr>
      <w:rPr>
        <w:rFonts w:ascii="Noto Sans Symbols" w:cs="Noto Sans Symbols" w:eastAsia="Noto Sans Symbols" w:hAnsi="Noto Sans Symbols"/>
      </w:rPr>
    </w:lvl>
    <w:lvl w:ilvl="4">
      <w:start w:val="1"/>
      <w:numFmt w:val="bullet"/>
      <w:lvlText w:val="o"/>
      <w:lvlJc w:val="left"/>
      <w:pPr>
        <w:ind w:left="4365" w:hanging="360"/>
      </w:pPr>
      <w:rPr>
        <w:rFonts w:ascii="Courier New" w:cs="Courier New" w:eastAsia="Courier New" w:hAnsi="Courier New"/>
      </w:rPr>
    </w:lvl>
    <w:lvl w:ilvl="5">
      <w:start w:val="1"/>
      <w:numFmt w:val="bullet"/>
      <w:lvlText w:val="▪"/>
      <w:lvlJc w:val="left"/>
      <w:pPr>
        <w:ind w:left="5085" w:hanging="360"/>
      </w:pPr>
      <w:rPr>
        <w:rFonts w:ascii="Noto Sans Symbols" w:cs="Noto Sans Symbols" w:eastAsia="Noto Sans Symbols" w:hAnsi="Noto Sans Symbols"/>
      </w:rPr>
    </w:lvl>
    <w:lvl w:ilvl="6">
      <w:start w:val="1"/>
      <w:numFmt w:val="bullet"/>
      <w:lvlText w:val="●"/>
      <w:lvlJc w:val="left"/>
      <w:pPr>
        <w:ind w:left="5805" w:hanging="360"/>
      </w:pPr>
      <w:rPr>
        <w:rFonts w:ascii="Noto Sans Symbols" w:cs="Noto Sans Symbols" w:eastAsia="Noto Sans Symbols" w:hAnsi="Noto Sans Symbols"/>
      </w:rPr>
    </w:lvl>
    <w:lvl w:ilvl="7">
      <w:start w:val="1"/>
      <w:numFmt w:val="bullet"/>
      <w:lvlText w:val="o"/>
      <w:lvlJc w:val="left"/>
      <w:pPr>
        <w:ind w:left="6525" w:hanging="360"/>
      </w:pPr>
      <w:rPr>
        <w:rFonts w:ascii="Courier New" w:cs="Courier New" w:eastAsia="Courier New" w:hAnsi="Courier New"/>
      </w:rPr>
    </w:lvl>
    <w:lvl w:ilvl="8">
      <w:start w:val="1"/>
      <w:numFmt w:val="bullet"/>
      <w:lvlText w:val="▪"/>
      <w:lvlJc w:val="left"/>
      <w:pPr>
        <w:ind w:left="7245" w:hanging="360"/>
      </w:pPr>
      <w:rPr>
        <w:rFonts w:ascii="Noto Sans Symbols" w:cs="Noto Sans Symbols" w:eastAsia="Noto Sans Symbols" w:hAnsi="Noto Sans Symbols"/>
      </w:rPr>
    </w:lvl>
  </w:abstractNum>
  <w:abstractNum w:abstractNumId="55">
    <w:lvl w:ilvl="0">
      <w:start w:val="0"/>
      <w:numFmt w:val="bullet"/>
      <w:lvlText w:val="-"/>
      <w:lvlJc w:val="left"/>
      <w:pPr>
        <w:ind w:left="720" w:hanging="360"/>
      </w:pPr>
      <w:rPr>
        <w:rFonts w:ascii="Times" w:cs="Times" w:eastAsia="Times" w:hAnsi="Time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27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0"/>
      <w:numFmt w:val="bullet"/>
      <w:lvlText w:val="-"/>
      <w:lvlJc w:val="left"/>
      <w:pPr>
        <w:ind w:left="720" w:hanging="360"/>
      </w:pPr>
      <w:rPr>
        <w:rFonts w:ascii="Times" w:cs="Times" w:eastAsia="Times" w:hAnsi="Time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0"/>
      <w:numFmt w:val="bullet"/>
      <w:lvlText w:val="-"/>
      <w:lvlJc w:val="left"/>
      <w:pPr>
        <w:ind w:left="1429" w:hanging="360"/>
      </w:pPr>
      <w:rPr>
        <w:rFonts w:ascii="Times" w:cs="Times" w:eastAsia="Times" w:hAnsi="Time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0"/>
      <w:numFmt w:val="bullet"/>
      <w:lvlText w:val="-"/>
      <w:lvlJc w:val="left"/>
      <w:pPr>
        <w:ind w:left="720" w:hanging="360"/>
      </w:pPr>
      <w:rPr>
        <w:rFonts w:ascii="Times" w:cs="Times" w:eastAsia="Times" w:hAnsi="Time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uk-U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pPr>
      <w:widowControl w:val="0"/>
    </w:pPr>
    <w:rPr>
      <w:sz w:val="22"/>
      <w:szCs w:val="22"/>
      <w:lang w:val="uk-UA"/>
    </w:rPr>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sz w:val="24"/>
      <w:szCs w:val="24"/>
    </w:rPr>
  </w:style>
  <w:style w:type="paragraph" w:styleId="5">
    <w:name w:val="heading 5"/>
    <w:basedOn w:val="a"/>
    <w:next w:val="a"/>
    <w:pPr>
      <w:keepNext w:val="1"/>
      <w:keepLines w:val="1"/>
      <w:spacing w:after="40" w:before="220"/>
      <w:outlineLvl w:val="4"/>
    </w:pPr>
    <w:rPr>
      <w:b w:val="1"/>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annotation text"/>
    <w:basedOn w:val="a"/>
    <w:link w:val="a4"/>
  </w:style>
  <w:style w:type="paragraph" w:styleId="a5">
    <w:name w:val="Subtitle"/>
    <w:basedOn w:val="a"/>
    <w:next w:val="a"/>
    <w:pPr>
      <w:keepNext w:val="1"/>
      <w:keepLines w:val="1"/>
      <w:pBdr>
        <w:top w:color="000000" w:space="0" w:sz="0" w:val="none"/>
        <w:left w:color="000000" w:space="0" w:sz="0" w:val="none"/>
        <w:bottom w:color="000000" w:space="0" w:sz="0" w:val="none"/>
        <w:right w:color="000000" w:space="0" w:sz="0" w:val="none"/>
        <w:between w:color="000000" w:space="0" w:sz="0" w:val="none"/>
      </w:pBdr>
      <w:spacing w:after="80" w:before="360"/>
    </w:pPr>
    <w:rPr>
      <w:rFonts w:ascii="Georgia" w:cs="Georgia" w:eastAsia="Georgia" w:hAnsi="Georgia"/>
      <w:i w:val="1"/>
      <w:color w:val="666666"/>
      <w:sz w:val="48"/>
      <w:szCs w:val="48"/>
    </w:rPr>
  </w:style>
  <w:style w:type="paragraph" w:styleId="a6">
    <w:name w:val="Title"/>
    <w:basedOn w:val="a"/>
    <w:next w:val="a"/>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table" w:styleId="Style10" w:customStyle="1">
    <w:name w:val="_Style 10"/>
    <w:basedOn w:val="TableNormal1"/>
    <w:tblPr>
      <w:tblCellMar>
        <w:left w:w="108.0" w:type="dxa"/>
        <w:right w:w="108.0" w:type="dxa"/>
      </w:tblCellMar>
    </w:tblPr>
  </w:style>
  <w:style w:type="table" w:styleId="Style11" w:customStyle="1">
    <w:name w:val="_Style 11"/>
    <w:basedOn w:val="TableNormal1"/>
    <w:tblPr>
      <w:tblCellMar>
        <w:left w:w="115.0" w:type="dxa"/>
        <w:right w:w="115.0" w:type="dxa"/>
      </w:tblCellMar>
    </w:tblPr>
  </w:style>
  <w:style w:type="table" w:styleId="Style12" w:customStyle="1">
    <w:name w:val="_Style 12"/>
    <w:basedOn w:val="TableNormal1"/>
    <w:tblPr>
      <w:tblCellMar>
        <w:left w:w="115.0" w:type="dxa"/>
        <w:right w:w="115.0" w:type="dxa"/>
      </w:tblCellMar>
    </w:tblPr>
  </w:style>
  <w:style w:type="table" w:styleId="Style13" w:customStyle="1">
    <w:name w:val="_Style 13"/>
    <w:basedOn w:val="TableNormal1"/>
    <w:tblPr>
      <w:tblCellMar>
        <w:left w:w="115.0" w:type="dxa"/>
        <w:right w:w="115.0" w:type="dxa"/>
      </w:tblCellMar>
    </w:tblPr>
  </w:style>
  <w:style w:type="table" w:styleId="Style44" w:customStyle="1">
    <w:name w:val="_Style 44"/>
    <w:tblPr>
      <w:tblCellMar>
        <w:top w:w="0.0" w:type="dxa"/>
        <w:left w:w="108.0" w:type="dxa"/>
        <w:bottom w:w="0.0" w:type="dxa"/>
        <w:right w:w="108.0" w:type="dxa"/>
      </w:tblCellMar>
    </w:tblPr>
  </w:style>
  <w:style w:type="character" w:styleId="a7">
    <w:name w:val="annotation reference"/>
    <w:basedOn w:val="a0"/>
    <w:rPr>
      <w:sz w:val="16"/>
      <w:szCs w:val="16"/>
    </w:rPr>
  </w:style>
  <w:style w:type="paragraph" w:styleId="a8">
    <w:name w:val="List Paragraph"/>
    <w:basedOn w:val="a"/>
    <w:uiPriority w:val="99"/>
    <w:unhideWhenUsed w:val="1"/>
    <w:rsid w:val="009402E4"/>
    <w:pPr>
      <w:ind w:left="720"/>
      <w:contextualSpacing w:val="1"/>
    </w:pPr>
  </w:style>
  <w:style w:type="paragraph" w:styleId="a9">
    <w:name w:val="annotation subject"/>
    <w:basedOn w:val="a3"/>
    <w:next w:val="a3"/>
    <w:link w:val="aa"/>
    <w:rsid w:val="002C78EE"/>
    <w:rPr>
      <w:b w:val="1"/>
      <w:bCs w:val="1"/>
      <w:sz w:val="20"/>
      <w:szCs w:val="20"/>
    </w:rPr>
  </w:style>
  <w:style w:type="character" w:styleId="a4" w:customStyle="1">
    <w:name w:val="Текст примітки Знак"/>
    <w:basedOn w:val="a0"/>
    <w:link w:val="a3"/>
    <w:rsid w:val="002C78EE"/>
    <w:rPr>
      <w:sz w:val="22"/>
      <w:szCs w:val="22"/>
      <w:lang w:val="uk-UA"/>
    </w:rPr>
  </w:style>
  <w:style w:type="character" w:styleId="aa" w:customStyle="1">
    <w:name w:val="Тема примітки Знак"/>
    <w:basedOn w:val="a4"/>
    <w:link w:val="a9"/>
    <w:rsid w:val="002C78EE"/>
    <w:rPr>
      <w:b w:val="1"/>
      <w:bCs w:val="1"/>
      <w:sz w:val="22"/>
      <w:szCs w:val="22"/>
      <w:lang w:val="uk-UA"/>
    </w:rPr>
  </w:style>
  <w:style w:type="table" w:styleId="ab">
    <w:name w:val="Table Grid"/>
    <w:basedOn w:val="a1"/>
    <w:rsid w:val="004B632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15">
    <w:name w:val="Grid Table 1 Light Accent 5"/>
    <w:basedOn w:val="a1"/>
    <w:uiPriority w:val="46"/>
    <w:rsid w:val="004B632E"/>
    <w:tblPr>
      <w:tblStyleRowBandSize w:val="1"/>
      <w:tblStyleColBandSize w:val="1"/>
      <w:tblBorders>
        <w:top w:color="b6dde8" w:space="0" w:sz="4" w:themeColor="accent5" w:themeTint="000066" w:val="single"/>
        <w:left w:color="b6dde8" w:space="0" w:sz="4" w:themeColor="accent5" w:themeTint="000066" w:val="single"/>
        <w:bottom w:color="b6dde8" w:space="0" w:sz="4" w:themeColor="accent5" w:themeTint="000066" w:val="single"/>
        <w:right w:color="b6dde8" w:space="0" w:sz="4" w:themeColor="accent5" w:themeTint="000066" w:val="single"/>
        <w:insideH w:color="b6dde8" w:space="0" w:sz="4" w:themeColor="accent5" w:themeTint="000066" w:val="single"/>
        <w:insideV w:color="b6dde8" w:space="0" w:sz="4" w:themeColor="accent5" w:themeTint="000066" w:val="single"/>
      </w:tblBorders>
    </w:tblPr>
    <w:tblStylePr w:type="firstRow">
      <w:rPr>
        <w:b w:val="1"/>
        <w:bCs w:val="1"/>
      </w:rPr>
      <w:tblPr/>
      <w:tcPr>
        <w:tcBorders>
          <w:bottom w:color="92cddc" w:space="0" w:sz="12" w:themeColor="accent5" w:themeTint="000099" w:val="single"/>
        </w:tcBorders>
      </w:tcPr>
    </w:tblStylePr>
    <w:tblStylePr w:type="lastRow">
      <w:rPr>
        <w:b w:val="1"/>
        <w:bCs w:val="1"/>
      </w:rPr>
      <w:tblPr/>
      <w:tcPr>
        <w:tcBorders>
          <w:top w:color="92cddc" w:space="0" w:sz="2" w:themeColor="accent5" w:themeTint="000099" w:val="double"/>
        </w:tcBorders>
      </w:tcPr>
    </w:tblStylePr>
    <w:tblStylePr w:type="firstCol">
      <w:rPr>
        <w:b w:val="1"/>
        <w:bCs w:val="1"/>
      </w:rPr>
    </w:tblStylePr>
    <w:tblStylePr w:type="lastCol">
      <w:rPr>
        <w:b w:val="1"/>
        <w:bCs w:val="1"/>
      </w:rPr>
    </w:tblStylePr>
  </w:style>
  <w:style w:type="table" w:styleId="-43">
    <w:name w:val="Grid Table 4 Accent 3"/>
    <w:basedOn w:val="a1"/>
    <w:uiPriority w:val="49"/>
    <w:rsid w:val="004B632E"/>
    <w:tblPr>
      <w:tblStyleRowBandSize w:val="1"/>
      <w:tblStyleColBandSize w:val="1"/>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insideV w:color="c2d69b" w:space="0" w:sz="4" w:themeColor="accent3" w:themeTint="000099" w:val="single"/>
      </w:tblBorders>
    </w:tblPr>
    <w:tblStylePr w:type="firstRow">
      <w:rPr>
        <w:b w:val="1"/>
        <w:bCs w:val="1"/>
        <w:color w:val="ffffff" w:themeColor="background1"/>
      </w:rPr>
      <w:tblPr/>
      <w:tcPr>
        <w:tcBorders>
          <w:top w:color="9bbb59" w:space="0" w:sz="4" w:themeColor="accent3" w:val="single"/>
          <w:left w:color="9bbb59" w:space="0" w:sz="4" w:themeColor="accent3" w:val="single"/>
          <w:bottom w:color="9bbb59" w:space="0" w:sz="4" w:themeColor="accent3" w:val="single"/>
          <w:right w:color="9bbb59" w:space="0" w:sz="4" w:themeColor="accent3" w:val="single"/>
          <w:insideH w:space="0" w:sz="0" w:val="nil"/>
          <w:insideV w:space="0" w:sz="0" w:val="nil"/>
        </w:tcBorders>
        <w:shd w:color="auto" w:fill="9bbb59" w:themeFill="accent3" w:val="clear"/>
      </w:tcPr>
    </w:tblStylePr>
    <w:tblStylePr w:type="lastRow">
      <w:rPr>
        <w:b w:val="1"/>
        <w:bCs w:val="1"/>
      </w:rPr>
      <w:tblPr/>
      <w:tcPr>
        <w:tcBorders>
          <w:top w:color="9bbb59" w:space="0" w:sz="4" w:themeColor="accent3" w:val="doub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23">
    <w:name w:val="Grid Table 2 Accent 3"/>
    <w:basedOn w:val="a1"/>
    <w:uiPriority w:val="47"/>
    <w:rsid w:val="004B632E"/>
    <w:tblPr>
      <w:tblStyleRowBandSize w:val="1"/>
      <w:tblStyleColBandSize w:val="1"/>
      <w:tblBorders>
        <w:top w:color="c2d69b" w:space="0" w:sz="2" w:themeColor="accent3" w:themeTint="000099" w:val="single"/>
        <w:bottom w:color="c2d69b" w:space="0" w:sz="2" w:themeColor="accent3" w:themeTint="000099" w:val="single"/>
        <w:insideH w:color="c2d69b" w:space="0" w:sz="2" w:themeColor="accent3" w:themeTint="000099" w:val="single"/>
        <w:insideV w:color="c2d69b" w:space="0" w:sz="2" w:themeColor="accent3" w:themeTint="000099" w:val="single"/>
      </w:tblBorders>
    </w:tblPr>
    <w:tblStylePr w:type="firstRow">
      <w:rPr>
        <w:b w:val="1"/>
        <w:bCs w:val="1"/>
      </w:rPr>
      <w:tblPr/>
      <w:tcPr>
        <w:tcBorders>
          <w:top w:space="0" w:sz="0" w:val="nil"/>
          <w:bottom w:color="c2d69b"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c2d69b"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25">
    <w:name w:val="Grid Table 2 Accent 5"/>
    <w:basedOn w:val="a1"/>
    <w:uiPriority w:val="47"/>
    <w:rsid w:val="00995FB4"/>
    <w:tblPr>
      <w:tblStyleRowBandSize w:val="1"/>
      <w:tblStyleColBandSize w:val="1"/>
      <w:tblBorders>
        <w:top w:color="92cddc" w:space="0" w:sz="2" w:themeColor="accent5" w:themeTint="000099" w:val="single"/>
        <w:bottom w:color="92cddc" w:space="0" w:sz="2" w:themeColor="accent5" w:themeTint="000099" w:val="single"/>
        <w:insideH w:color="92cddc" w:space="0" w:sz="2" w:themeColor="accent5" w:themeTint="000099" w:val="single"/>
        <w:insideV w:color="92cddc" w:space="0" w:sz="2" w:themeColor="accent5" w:themeTint="000099" w:val="single"/>
      </w:tblBorders>
    </w:tblPr>
    <w:tblStylePr w:type="firstRow">
      <w:rPr>
        <w:b w:val="1"/>
        <w:bCs w:val="1"/>
      </w:rPr>
      <w:tblPr/>
      <w:tcPr>
        <w:tcBorders>
          <w:top w:space="0" w:sz="0" w:val="nil"/>
          <w:bottom w:color="92cddc"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92cddc"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paragraph" w:styleId="Subtitle">
    <w:name w:val="Subtitle"/>
    <w:basedOn w:val="Normal"/>
    <w:next w:val="Normal"/>
    <w:pPr>
      <w:keepNext w:val="1"/>
      <w:keepLines w:val="1"/>
      <w:pBdr>
        <w:top w:color="000000" w:space="0" w:sz="0" w:val="none"/>
        <w:left w:color="000000" w:space="0" w:sz="0" w:val="none"/>
        <w:bottom w:color="000000" w:space="0" w:sz="0" w:val="none"/>
        <w:right w:color="000000" w:space="0" w:sz="0" w:val="none"/>
        <w:between w:color="000000" w:space="0" w:sz="0" w:val="none"/>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shd w:fill="ebf1dd" w:val="clear"/>
      </w:tcPr>
    </w:tblStylePr>
    <w:tblStylePr w:type="band1Vert">
      <w:tcPr>
        <w:shd w:fill="ebf1dd" w:val="clear"/>
      </w:tcPr>
    </w:tblStylePr>
    <w:tblStylePr w:type="firstCol">
      <w:rPr>
        <w:b w:val="1"/>
      </w:rPr>
    </w:tblStylePr>
    <w:tblStylePr w:type="firstRow">
      <w:rPr>
        <w:b w:val="1"/>
        <w:color w:val="ffffff"/>
      </w:rPr>
      <w:tcPr>
        <w:tcBorders>
          <w:top w:color="9bbb59" w:space="0" w:sz="4" w:val="single"/>
          <w:left w:color="9bbb59" w:space="0" w:sz="4" w:val="single"/>
          <w:bottom w:color="9bbb59" w:space="0" w:sz="4" w:val="single"/>
          <w:right w:color="9bbb59" w:space="0" w:sz="4" w:val="single"/>
          <w:insideH w:color="000000" w:space="0" w:sz="0" w:val="nil"/>
          <w:insideV w:color="000000" w:space="0" w:sz="0" w:val="nil"/>
        </w:tcBorders>
        <w:shd w:fill="9bbb59" w:val="clear"/>
      </w:tcPr>
    </w:tblStylePr>
    <w:tblStylePr w:type="lastCol">
      <w:rPr>
        <w:b w:val="1"/>
      </w:rPr>
    </w:tblStylePr>
    <w:tblStylePr w:type="lastRow">
      <w:rPr>
        <w:b w:val="1"/>
      </w:rPr>
      <w:tcPr>
        <w:tcBorders>
          <w:top w:color="9bbb59" w:space="0" w:sz="4" w:val="single"/>
        </w:tcBorders>
      </w:tcPr>
    </w:tblStylePr>
  </w:style>
  <w:style w:type="table" w:styleId="Table2">
    <w:basedOn w:val="TableNormal"/>
    <w:tblPr>
      <w:tblStyleRowBandSize w:val="1"/>
      <w:tblStyleColBandSize w:val="1"/>
      <w:tblCellMar>
        <w:top w:w="0.0" w:type="dxa"/>
        <w:left w:w="108.0" w:type="dxa"/>
        <w:bottom w:w="0.0" w:type="dxa"/>
        <w:right w:w="108.0" w:type="dxa"/>
      </w:tblCellMar>
    </w:tblPr>
    <w:tblStylePr w:type="band1Horz">
      <w:tcPr>
        <w:shd w:fill="ebf1dd" w:val="clear"/>
      </w:tcPr>
    </w:tblStylePr>
    <w:tblStylePr w:type="band1Vert">
      <w:tcPr>
        <w:shd w:fill="ebf1dd" w:val="clear"/>
      </w:tcPr>
    </w:tblStylePr>
    <w:tblStylePr w:type="firstCol">
      <w:rPr>
        <w:b w:val="1"/>
      </w:rPr>
    </w:tblStylePr>
    <w:tblStylePr w:type="firstRow">
      <w:rPr>
        <w:b w:val="1"/>
        <w:color w:val="ffffff"/>
      </w:rPr>
      <w:tcPr>
        <w:tcBorders>
          <w:top w:color="9bbb59" w:space="0" w:sz="4" w:val="single"/>
          <w:left w:color="9bbb59" w:space="0" w:sz="4" w:val="single"/>
          <w:bottom w:color="9bbb59" w:space="0" w:sz="4" w:val="single"/>
          <w:right w:color="9bbb59" w:space="0" w:sz="4" w:val="single"/>
          <w:insideH w:color="000000" w:space="0" w:sz="0" w:val="nil"/>
          <w:insideV w:color="000000" w:space="0" w:sz="0" w:val="nil"/>
        </w:tcBorders>
        <w:shd w:fill="9bbb59" w:val="clear"/>
      </w:tcPr>
    </w:tblStylePr>
    <w:tblStylePr w:type="lastCol">
      <w:rPr>
        <w:b w:val="1"/>
      </w:rPr>
    </w:tblStylePr>
    <w:tblStylePr w:type="lastRow">
      <w:rPr>
        <w:b w:val="1"/>
      </w:rPr>
      <w:tcPr>
        <w:tcBorders>
          <w:top w:color="9bbb59" w:space="0" w:sz="4" w:val="single"/>
        </w:tcBorders>
      </w:tcPr>
    </w:tblStylePr>
  </w:style>
  <w:style w:type="table" w:styleId="Table3">
    <w:basedOn w:val="TableNormal"/>
    <w:tblPr>
      <w:tblStyleRowBandSize w:val="1"/>
      <w:tblStyleColBandSize w:val="1"/>
      <w:tblCellMar>
        <w:top w:w="0.0" w:type="dxa"/>
        <w:left w:w="108.0" w:type="dxa"/>
        <w:bottom w:w="0.0" w:type="dxa"/>
        <w:right w:w="108.0" w:type="dxa"/>
      </w:tblCellMar>
    </w:tblPr>
    <w:tblStylePr w:type="band1Horz">
      <w:tcPr>
        <w:shd w:fill="ebf1dd" w:val="clear"/>
      </w:tcPr>
    </w:tblStylePr>
    <w:tblStylePr w:type="band1Vert">
      <w:tcPr>
        <w:shd w:fill="ebf1dd" w:val="clear"/>
      </w:tcPr>
    </w:tblStylePr>
    <w:tblStylePr w:type="firstCol">
      <w:rPr>
        <w:b w:val="1"/>
      </w:rPr>
    </w:tblStylePr>
    <w:tblStylePr w:type="firstRow">
      <w:rPr>
        <w:b w:val="1"/>
        <w:color w:val="ffffff"/>
      </w:rPr>
      <w:tcPr>
        <w:tcBorders>
          <w:top w:color="9bbb59" w:space="0" w:sz="4" w:val="single"/>
          <w:left w:color="9bbb59" w:space="0" w:sz="4" w:val="single"/>
          <w:bottom w:color="9bbb59" w:space="0" w:sz="4" w:val="single"/>
          <w:right w:color="9bbb59" w:space="0" w:sz="4" w:val="single"/>
          <w:insideH w:color="000000" w:space="0" w:sz="0" w:val="nil"/>
          <w:insideV w:color="000000" w:space="0" w:sz="0" w:val="nil"/>
        </w:tcBorders>
        <w:shd w:fill="9bbb59" w:val="clear"/>
      </w:tcPr>
    </w:tblStylePr>
    <w:tblStylePr w:type="lastCol">
      <w:rPr>
        <w:b w:val="1"/>
      </w:rPr>
    </w:tblStylePr>
    <w:tblStylePr w:type="lastRow">
      <w:rPr>
        <w:b w:val="1"/>
      </w:rPr>
      <w:tcPr>
        <w:tcBorders>
          <w:top w:color="9bbb59" w:space="0" w:sz="4" w:val="single"/>
        </w:tcBorders>
      </w:tcPr>
    </w:tblStylePr>
  </w:style>
  <w:style w:type="table" w:styleId="Table4">
    <w:basedOn w:val="TableNormal"/>
    <w:tblPr>
      <w:tblStyleRowBandSize w:val="1"/>
      <w:tblStyleColBandSize w:val="1"/>
      <w:tblCellMar>
        <w:top w:w="0.0" w:type="dxa"/>
        <w:left w:w="108.0" w:type="dxa"/>
        <w:bottom w:w="0.0" w:type="dxa"/>
        <w:right w:w="108.0" w:type="dxa"/>
      </w:tblCellMar>
    </w:tblPr>
    <w:tblStylePr w:type="band1Horz">
      <w:tcPr>
        <w:shd w:fill="ebf1dd" w:val="clear"/>
      </w:tcPr>
    </w:tblStylePr>
    <w:tblStylePr w:type="band1Vert">
      <w:tcPr>
        <w:shd w:fill="ebf1dd" w:val="clear"/>
      </w:tcPr>
    </w:tblStylePr>
    <w:tblStylePr w:type="firstCol">
      <w:rPr>
        <w:b w:val="1"/>
      </w:rPr>
    </w:tblStylePr>
    <w:tblStylePr w:type="firstRow">
      <w:rPr>
        <w:b w:val="1"/>
        <w:color w:val="ffffff"/>
      </w:rPr>
      <w:tcPr>
        <w:tcBorders>
          <w:top w:color="9bbb59" w:space="0" w:sz="4" w:val="single"/>
          <w:left w:color="9bbb59" w:space="0" w:sz="4" w:val="single"/>
          <w:bottom w:color="9bbb59" w:space="0" w:sz="4" w:val="single"/>
          <w:right w:color="9bbb59" w:space="0" w:sz="4" w:val="single"/>
          <w:insideH w:color="000000" w:space="0" w:sz="0" w:val="nil"/>
          <w:insideV w:color="000000" w:space="0" w:sz="0" w:val="nil"/>
        </w:tcBorders>
        <w:shd w:fill="9bbb59" w:val="clear"/>
      </w:tcPr>
    </w:tblStylePr>
    <w:tblStylePr w:type="lastCol">
      <w:rPr>
        <w:b w:val="1"/>
      </w:rPr>
    </w:tblStylePr>
    <w:tblStylePr w:type="lastRow">
      <w:rPr>
        <w:b w:val="1"/>
      </w:rPr>
      <w:tcPr>
        <w:tcBorders>
          <w:top w:color="9bbb59" w:space="0" w:sz="4" w:val="single"/>
        </w:tcBorders>
      </w:tcPr>
    </w:tblStylePr>
  </w:style>
  <w:style w:type="paragraph" w:styleId="Subtitle">
    <w:name w:val="Subtitle"/>
    <w:basedOn w:val="Normal"/>
    <w:next w:val="Normal"/>
    <w:pPr>
      <w:keepNext w:val="1"/>
      <w:keepLines w:val="1"/>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shd w:fill="ebf1dd" w:val="clear"/>
      </w:tcPr>
    </w:tblStylePr>
    <w:tblStylePr w:type="band1Vert">
      <w:tcPr>
        <w:shd w:fill="ebf1dd" w:val="clear"/>
      </w:tcPr>
    </w:tblStylePr>
    <w:tblStylePr w:type="firstCol">
      <w:rPr>
        <w:b w:val="1"/>
      </w:rPr>
    </w:tblStylePr>
    <w:tblStylePr w:type="firstRow">
      <w:rPr>
        <w:b w:val="1"/>
        <w:color w:val="ffffff"/>
      </w:rPr>
      <w:tcPr>
        <w:tcBorders>
          <w:top w:color="9bbb59" w:space="0" w:sz="4" w:val="single"/>
          <w:left w:color="9bbb59" w:space="0" w:sz="4" w:val="single"/>
          <w:bottom w:color="9bbb59" w:space="0" w:sz="4" w:val="single"/>
          <w:right w:color="9bbb59" w:space="0" w:sz="4" w:val="single"/>
          <w:insideH w:color="000000" w:space="0" w:sz="0" w:val="nil"/>
          <w:insideV w:color="000000" w:space="0" w:sz="0" w:val="nil"/>
        </w:tcBorders>
        <w:shd w:fill="9bbb59" w:val="clear"/>
      </w:tcPr>
    </w:tblStylePr>
    <w:tblStylePr w:type="lastCol">
      <w:rPr>
        <w:b w:val="1"/>
      </w:rPr>
    </w:tblStylePr>
    <w:tblStylePr w:type="lastRow">
      <w:rPr>
        <w:b w:val="1"/>
      </w:rPr>
      <w:tcPr>
        <w:tcBorders>
          <w:top w:color="9bbb59" w:space="0" w:sz="4" w:val="single"/>
        </w:tcBorders>
      </w:tcPr>
    </w:tblStylePr>
  </w:style>
  <w:style w:type="table" w:styleId="Table2">
    <w:basedOn w:val="TableNormal"/>
    <w:tblPr>
      <w:tblStyleRowBandSize w:val="1"/>
      <w:tblStyleColBandSize w:val="1"/>
      <w:tblCellMar>
        <w:top w:w="0.0" w:type="dxa"/>
        <w:left w:w="108.0" w:type="dxa"/>
        <w:bottom w:w="0.0" w:type="dxa"/>
        <w:right w:w="108.0" w:type="dxa"/>
      </w:tblCellMar>
    </w:tblPr>
    <w:tblStylePr w:type="band1Horz">
      <w:tcPr>
        <w:shd w:fill="ebf1dd" w:val="clear"/>
      </w:tcPr>
    </w:tblStylePr>
    <w:tblStylePr w:type="band1Vert">
      <w:tcPr>
        <w:shd w:fill="ebf1dd" w:val="clear"/>
      </w:tcPr>
    </w:tblStylePr>
    <w:tblStylePr w:type="firstCol">
      <w:rPr>
        <w:b w:val="1"/>
      </w:rPr>
    </w:tblStylePr>
    <w:tblStylePr w:type="firstRow">
      <w:rPr>
        <w:b w:val="1"/>
        <w:color w:val="ffffff"/>
      </w:rPr>
      <w:tcPr>
        <w:tcBorders>
          <w:top w:color="9bbb59" w:space="0" w:sz="4" w:val="single"/>
          <w:left w:color="9bbb59" w:space="0" w:sz="4" w:val="single"/>
          <w:bottom w:color="9bbb59" w:space="0" w:sz="4" w:val="single"/>
          <w:right w:color="9bbb59" w:space="0" w:sz="4" w:val="single"/>
          <w:insideH w:color="000000" w:space="0" w:sz="0" w:val="nil"/>
          <w:insideV w:color="000000" w:space="0" w:sz="0" w:val="nil"/>
        </w:tcBorders>
        <w:shd w:fill="9bbb59" w:val="clear"/>
      </w:tcPr>
    </w:tblStylePr>
    <w:tblStylePr w:type="lastCol">
      <w:rPr>
        <w:b w:val="1"/>
      </w:rPr>
    </w:tblStylePr>
    <w:tblStylePr w:type="lastRow">
      <w:rPr>
        <w:b w:val="1"/>
      </w:rPr>
      <w:tcPr>
        <w:tcBorders>
          <w:top w:color="9bbb59" w:space="0" w:sz="4" w:val="single"/>
        </w:tcBorders>
      </w:tcPr>
    </w:tblStylePr>
  </w:style>
  <w:style w:type="table" w:styleId="Table3">
    <w:basedOn w:val="TableNormal"/>
    <w:tblPr>
      <w:tblStyleRowBandSize w:val="1"/>
      <w:tblStyleColBandSize w:val="1"/>
      <w:tblCellMar>
        <w:top w:w="0.0" w:type="dxa"/>
        <w:left w:w="108.0" w:type="dxa"/>
        <w:bottom w:w="0.0" w:type="dxa"/>
        <w:right w:w="108.0" w:type="dxa"/>
      </w:tblCellMar>
    </w:tblPr>
    <w:tblStylePr w:type="band1Horz">
      <w:tcPr>
        <w:shd w:fill="ebf1dd" w:val="clear"/>
      </w:tcPr>
    </w:tblStylePr>
    <w:tblStylePr w:type="band1Vert">
      <w:tcPr>
        <w:shd w:fill="ebf1dd" w:val="clear"/>
      </w:tcPr>
    </w:tblStylePr>
    <w:tblStylePr w:type="firstCol">
      <w:rPr>
        <w:b w:val="1"/>
      </w:rPr>
    </w:tblStylePr>
    <w:tblStylePr w:type="firstRow">
      <w:rPr>
        <w:b w:val="1"/>
        <w:color w:val="ffffff"/>
      </w:rPr>
      <w:tcPr>
        <w:tcBorders>
          <w:top w:color="9bbb59" w:space="0" w:sz="4" w:val="single"/>
          <w:left w:color="9bbb59" w:space="0" w:sz="4" w:val="single"/>
          <w:bottom w:color="9bbb59" w:space="0" w:sz="4" w:val="single"/>
          <w:right w:color="9bbb59" w:space="0" w:sz="4" w:val="single"/>
          <w:insideH w:color="000000" w:space="0" w:sz="0" w:val="nil"/>
          <w:insideV w:color="000000" w:space="0" w:sz="0" w:val="nil"/>
        </w:tcBorders>
        <w:shd w:fill="9bbb59" w:val="clear"/>
      </w:tcPr>
    </w:tblStylePr>
    <w:tblStylePr w:type="lastCol">
      <w:rPr>
        <w:b w:val="1"/>
      </w:rPr>
    </w:tblStylePr>
    <w:tblStylePr w:type="lastRow">
      <w:rPr>
        <w:b w:val="1"/>
      </w:rPr>
      <w:tcPr>
        <w:tcBorders>
          <w:top w:color="9bbb59" w:space="0" w:sz="4" w:val="single"/>
        </w:tcBorders>
      </w:tcPr>
    </w:tblStylePr>
  </w:style>
  <w:style w:type="table" w:styleId="Table4">
    <w:basedOn w:val="TableNormal"/>
    <w:tblPr>
      <w:tblStyleRowBandSize w:val="1"/>
      <w:tblStyleColBandSize w:val="1"/>
      <w:tblCellMar>
        <w:top w:w="0.0" w:type="dxa"/>
        <w:left w:w="108.0" w:type="dxa"/>
        <w:bottom w:w="0.0" w:type="dxa"/>
        <w:right w:w="108.0" w:type="dxa"/>
      </w:tblCellMar>
    </w:tblPr>
    <w:tblStylePr w:type="band1Horz">
      <w:tcPr>
        <w:shd w:fill="ebf1dd" w:val="clear"/>
      </w:tcPr>
    </w:tblStylePr>
    <w:tblStylePr w:type="band1Vert">
      <w:tcPr>
        <w:shd w:fill="ebf1dd" w:val="clear"/>
      </w:tcPr>
    </w:tblStylePr>
    <w:tblStylePr w:type="firstCol">
      <w:rPr>
        <w:b w:val="1"/>
      </w:rPr>
    </w:tblStylePr>
    <w:tblStylePr w:type="firstRow">
      <w:rPr>
        <w:b w:val="1"/>
        <w:color w:val="ffffff"/>
      </w:rPr>
      <w:tcPr>
        <w:tcBorders>
          <w:top w:color="9bbb59" w:space="0" w:sz="4" w:val="single"/>
          <w:left w:color="9bbb59" w:space="0" w:sz="4" w:val="single"/>
          <w:bottom w:color="9bbb59" w:space="0" w:sz="4" w:val="single"/>
          <w:right w:color="9bbb59" w:space="0" w:sz="4" w:val="single"/>
          <w:insideH w:color="000000" w:space="0" w:sz="0" w:val="nil"/>
          <w:insideV w:color="000000" w:space="0" w:sz="0" w:val="nil"/>
        </w:tcBorders>
        <w:shd w:fill="9bbb59" w:val="clear"/>
      </w:tcPr>
    </w:tblStylePr>
    <w:tblStylePr w:type="lastCol">
      <w:rPr>
        <w:b w:val="1"/>
      </w:rPr>
    </w:tblStylePr>
    <w:tblStylePr w:type="lastRow">
      <w:rPr>
        <w:b w:val="1"/>
      </w:rPr>
      <w:tcPr>
        <w:tcBorders>
          <w:top w:color="9bbb59"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footer" Target="footer1.xml"/><Relationship Id="rId13" Type="http://schemas.openxmlformats.org/officeDocument/2006/relationships/image" Target="media/image2.png"/><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2u+WkRnkb5ZI35cnL40tRKPkCA==">CgMxLjAyCGguZ2pkZ3hzMghoLmdqZGd4czgAajwKFHN1Z2dlc3QuZDFldDN0Z3o1OGFsEiTQotGA0LXQvdGW0L3Qs9C+0LLQsCDQs9GA0YPQv9CwINCQ0KFqPAoUc3VnZ2VzdC40enI4bmdqcWcxamQSJNCi0YDQtdC90ZbQvdCz0L7QstCwINCz0YDRg9C/0LAg0JDQoWo8ChRzdWdnZXN0LmR0ZWVuYW10eXh0bBIk0KLRgNC10L3RltC90LPQvtCy0LAg0LPRgNGD0L/QsCDQkNChciExU01qV2doMk0xanVsbi1DY2JnLXhTejNacjVCUWtOS2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2024-04-20T13:20:00Z</dcterms:created>
  <dc:creator>Data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1033-5.7.1.8093</vt:lpwstr>
  </property>
</Properties>
</file>