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F9AE5" w14:textId="0816C87B" w:rsidR="00591E1C" w:rsidRPr="00591E1C" w:rsidRDefault="00591E1C" w:rsidP="00591E1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</w:rPr>
      </w:pPr>
      <w:r w:rsidRPr="00591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ОБГРУНТУВАННЯ ТЕХНІЧНИХ ТА ЯКІВНИХ ХАРАКТЕРИСТИК ПРЕДМЕТА ЗАКУПІВЛІ, РОЗМІРУ БЮДЖЕТНОГО ПРИЗНАЧЕННЯ, ОЧІКУВАНОЇ ВАРТОСТІ ПРЕДМЕТА ЗАКУПІВЛІ</w:t>
      </w:r>
    </w:p>
    <w:p w14:paraId="10149E23" w14:textId="77777777" w:rsidR="00591E1C" w:rsidRPr="00591E1C" w:rsidRDefault="00591E1C" w:rsidP="00591E1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</w:rPr>
      </w:pPr>
    </w:p>
    <w:p w14:paraId="53D9F2CD" w14:textId="77777777" w:rsidR="00591E1C" w:rsidRDefault="00591E1C" w:rsidP="00B77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</w:p>
    <w:p w14:paraId="1E72F94F" w14:textId="02034E28" w:rsidR="00B77F24" w:rsidRDefault="00330765" w:rsidP="00B77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  <w:r>
        <w:rPr>
          <w:rFonts w:ascii="Times New Roman" w:eastAsia="Times New Roman" w:hAnsi="Times New Roman" w:cs="Times New Roman"/>
          <w:color w:val="0E1D2F"/>
          <w:sz w:val="28"/>
          <w:szCs w:val="28"/>
        </w:rPr>
        <w:t>П</w:t>
      </w:r>
      <w:r w:rsidR="004B679A">
        <w:rPr>
          <w:rFonts w:ascii="Times New Roman" w:eastAsia="Times New Roman" w:hAnsi="Times New Roman" w:cs="Times New Roman"/>
          <w:color w:val="0E1D2F"/>
          <w:sz w:val="28"/>
          <w:szCs w:val="28"/>
        </w:rPr>
        <w:t>роцедура закупівлі</w:t>
      </w:r>
      <w:r>
        <w:rPr>
          <w:rFonts w:ascii="Times New Roman" w:eastAsia="Times New Roman" w:hAnsi="Times New Roman" w:cs="Times New Roman"/>
          <w:color w:val="0E1D2F"/>
          <w:sz w:val="28"/>
          <w:szCs w:val="28"/>
        </w:rPr>
        <w:t xml:space="preserve"> відкриті торги</w:t>
      </w:r>
      <w:r w:rsidR="004B679A">
        <w:rPr>
          <w:rFonts w:ascii="Times New Roman" w:eastAsia="Times New Roman" w:hAnsi="Times New Roman" w:cs="Times New Roman"/>
          <w:color w:val="0E1D2F"/>
          <w:sz w:val="28"/>
          <w:szCs w:val="28"/>
        </w:rPr>
        <w:t>.</w:t>
      </w:r>
    </w:p>
    <w:p w14:paraId="4EBB912A" w14:textId="0CBCC9B5" w:rsidR="00B77F24" w:rsidRDefault="00B77F24" w:rsidP="00B77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</w:p>
    <w:p w14:paraId="4192E93D" w14:textId="77777777" w:rsidR="00B77F24" w:rsidRDefault="00B77F24" w:rsidP="00B77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</w:p>
    <w:p w14:paraId="2A1281D2" w14:textId="36D9ADFF" w:rsidR="00B77F24" w:rsidRPr="006A4742" w:rsidRDefault="00B77F24" w:rsidP="00A205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742">
        <w:rPr>
          <w:rFonts w:ascii="Times New Roman" w:eastAsia="Times New Roman" w:hAnsi="Times New Roman" w:cs="Times New Roman"/>
          <w:sz w:val="28"/>
          <w:szCs w:val="28"/>
        </w:rPr>
        <w:t xml:space="preserve">Предмет закупівлі: </w:t>
      </w:r>
      <w:r w:rsidR="00A205BB" w:rsidRPr="006A4742">
        <w:rPr>
          <w:rFonts w:ascii="Times New Roman" w:hAnsi="Times New Roman" w:cs="Times New Roman"/>
          <w:sz w:val="28"/>
          <w:szCs w:val="28"/>
          <w:shd w:val="clear" w:color="auto" w:fill="FFFFFF"/>
        </w:rPr>
        <w:t>ДК 021:2015 – 30230000-0 Комп’ютерне обладнання (Багатофункціональні пристрої)</w:t>
      </w:r>
      <w:r w:rsidRPr="006A4742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14:paraId="3E57A082" w14:textId="4C92DF56" w:rsidR="00A205BB" w:rsidRPr="00A205BB" w:rsidRDefault="00A205BB" w:rsidP="00A205BB">
      <w:pPr>
        <w:spacing w:after="0" w:line="259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205BB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Запланована закупівля проводиться на підставі службової записки </w:t>
      </w:r>
      <w:bookmarkStart w:id="0" w:name="_Hlk131590417"/>
      <w:r w:rsidRPr="00A205BB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відділу стандартизації та впровадження електронного врядування Миколаївської міської ради від </w:t>
      </w:r>
      <w:bookmarkStart w:id="1" w:name="_Hlk133501614"/>
      <w:r w:rsidRPr="00A205BB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06.12.2023 за №47884/02.15-09/23-2</w:t>
      </w:r>
      <w:bookmarkEnd w:id="0"/>
      <w:bookmarkEnd w:id="1"/>
      <w:r w:rsidRPr="00A205BB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42B56B8D" w14:textId="77777777" w:rsidR="00A205BB" w:rsidRPr="00A205BB" w:rsidRDefault="00A205BB" w:rsidP="00A205BB">
      <w:pPr>
        <w:spacing w:after="0" w:line="259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05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Розрахунок потреби планування закупівлі розроблено на підставі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проведеного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аудиту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комп’ютерної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мережевої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техніки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будівлі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ради за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адресою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вул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Адміральська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, буд. 20, </w:t>
      </w:r>
      <w:r w:rsidRPr="00A205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яким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було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виявлено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часткову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відсутність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багатофункціональних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пристроїв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1365444" w14:textId="315328AA" w:rsidR="00A205BB" w:rsidRPr="00A205BB" w:rsidRDefault="00A205BB" w:rsidP="00A205BB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  <w:r w:rsidRPr="00A205BB">
        <w:rPr>
          <w:rFonts w:ascii="Times New Roman" w:eastAsia="Times New Roman" w:hAnsi="Times New Roman" w:cs="Times New Roman"/>
          <w:color w:val="0E1D2F"/>
          <w:sz w:val="28"/>
          <w:szCs w:val="28"/>
        </w:rPr>
        <w:t xml:space="preserve">Обґрунтування технічних та якісних характеристик закупівлі. </w:t>
      </w:r>
    </w:p>
    <w:p w14:paraId="44EBCF46" w14:textId="107C7237" w:rsidR="00A205BB" w:rsidRPr="00A205BB" w:rsidRDefault="00A205BB" w:rsidP="00A205BB">
      <w:pPr>
        <w:spacing w:after="0" w:line="259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05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 метою організації робочих місць працівників структурних підрозділів виконавчого комітету Миколаївської міської ради, було прийнято рішення про закупівлю багатофункціональних пристроїв (БФП). </w:t>
      </w:r>
    </w:p>
    <w:p w14:paraId="257B7C1C" w14:textId="77777777" w:rsidR="00A205BB" w:rsidRPr="00A205BB" w:rsidRDefault="00A205BB" w:rsidP="00A205BB">
      <w:pPr>
        <w:spacing w:after="0" w:line="259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Перевагами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такого типу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обладнання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є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компактність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пристрою,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поєднує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собі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: принтер, сканер та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копір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Спираючись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досвід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різних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типів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зазначених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пристроїв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було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прийнято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рішення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закупівлі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саме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БФП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зі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струйною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технологією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друку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адже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вона не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потребує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додаткового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стороннього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обслуговування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процесі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експлуатації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. </w:t>
      </w:r>
    </w:p>
    <w:p w14:paraId="0D55032F" w14:textId="77777777" w:rsidR="00A205BB" w:rsidRPr="006A4742" w:rsidRDefault="00A205BB" w:rsidP="00A205BB">
      <w:pPr>
        <w:spacing w:after="0" w:line="259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При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роботі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БФП струйного типу не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потрібно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проводити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регулярне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технічне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обслуговування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картриджів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сервісних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центрах (особливо,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беручи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уваги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те,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всі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витратні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матеріали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лазерних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принтерів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мають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бути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одноразовими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згідно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технічними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характеристика) та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власне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самих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пристроїв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друку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Струменева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технологія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, у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порівнянні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з лазерною,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має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значні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переваги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енергоємності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, тому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потребує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постійного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нагріву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апарату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перед початком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друку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Заміна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картриджів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викликає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значних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ускладнень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, з </w:t>
      </w:r>
      <w:proofErr w:type="spellStart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цим</w:t>
      </w:r>
      <w:proofErr w:type="spellEnd"/>
      <w:r w:rsidRPr="00A205B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474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процесом</w:t>
      </w:r>
      <w:proofErr w:type="spellEnd"/>
      <w:r w:rsidRPr="006A474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легко </w:t>
      </w:r>
      <w:proofErr w:type="spellStart"/>
      <w:r w:rsidRPr="006A474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впораються</w:t>
      </w:r>
      <w:proofErr w:type="spellEnd"/>
      <w:r w:rsidRPr="006A474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особи, </w:t>
      </w:r>
      <w:proofErr w:type="spellStart"/>
      <w:r w:rsidRPr="006A474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6A474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474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його</w:t>
      </w:r>
      <w:proofErr w:type="spellEnd"/>
      <w:r w:rsidRPr="006A474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474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експлуатуватимуть</w:t>
      </w:r>
      <w:proofErr w:type="spellEnd"/>
      <w:r w:rsidRPr="006A474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4F00D97" w14:textId="2968F089" w:rsidR="007700B7" w:rsidRPr="006A4742" w:rsidRDefault="00575668" w:rsidP="00A20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742">
        <w:rPr>
          <w:rFonts w:ascii="Times New Roman" w:hAnsi="Times New Roman" w:cs="Times New Roman"/>
          <w:sz w:val="28"/>
          <w:szCs w:val="28"/>
          <w:shd w:val="clear" w:color="auto" w:fill="FFFFFF"/>
        </w:rPr>
        <w:t>Очікувана вартість предмету закупів</w:t>
      </w:r>
      <w:r w:rsidR="000C405C" w:rsidRPr="006A4742">
        <w:rPr>
          <w:rFonts w:ascii="Times New Roman" w:hAnsi="Times New Roman" w:cs="Times New Roman"/>
          <w:sz w:val="28"/>
          <w:szCs w:val="28"/>
          <w:shd w:val="clear" w:color="auto" w:fill="FFFFFF"/>
        </w:rPr>
        <w:t>лі</w:t>
      </w:r>
      <w:r w:rsidRPr="006A4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визначена на підставі </w:t>
      </w:r>
      <w:r w:rsidR="00A205BB" w:rsidRPr="006A4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проведеного аналізу ринку </w:t>
      </w:r>
      <w:r w:rsidRPr="006A4742">
        <w:rPr>
          <w:rFonts w:ascii="Times New Roman" w:hAnsi="Times New Roman" w:cs="Times New Roman"/>
          <w:sz w:val="28"/>
          <w:szCs w:val="28"/>
          <w:shd w:val="clear" w:color="auto" w:fill="FFFFFF"/>
        </w:rPr>
        <w:t>та кошторису на 2023 рік затвердженого рішенням сесії Миколаївської міської від 22.11.2022 № 15/9 «Про бюджет Миколаївської міської територіальної громади на 2023 рік»</w:t>
      </w:r>
      <w:r w:rsidR="00330765" w:rsidRPr="006A474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9D16165" w14:textId="267B8D92" w:rsidR="00B77F24" w:rsidRDefault="00B77F24" w:rsidP="00B77F2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F2DB26" w14:textId="3BCE3B17" w:rsidR="00B77F24" w:rsidRDefault="00B77F24" w:rsidP="00B77F2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BDA59D" w14:textId="77777777" w:rsidR="00B77F24" w:rsidRPr="00B77F24" w:rsidRDefault="00B77F24" w:rsidP="00B77F2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7F24" w:rsidRPr="00B77F24" w:rsidSect="000539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C494F"/>
    <w:multiLevelType w:val="multilevel"/>
    <w:tmpl w:val="57C8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08"/>
    <w:rsid w:val="00037F72"/>
    <w:rsid w:val="0005398E"/>
    <w:rsid w:val="000A0633"/>
    <w:rsid w:val="000C405C"/>
    <w:rsid w:val="000C549B"/>
    <w:rsid w:val="000F0CD7"/>
    <w:rsid w:val="000F2D01"/>
    <w:rsid w:val="00113C85"/>
    <w:rsid w:val="00137408"/>
    <w:rsid w:val="001F4540"/>
    <w:rsid w:val="00330765"/>
    <w:rsid w:val="00387708"/>
    <w:rsid w:val="00391F58"/>
    <w:rsid w:val="004171F9"/>
    <w:rsid w:val="00497F9F"/>
    <w:rsid w:val="004A72C1"/>
    <w:rsid w:val="004B679A"/>
    <w:rsid w:val="004F288D"/>
    <w:rsid w:val="00575668"/>
    <w:rsid w:val="00591E1C"/>
    <w:rsid w:val="00631941"/>
    <w:rsid w:val="006A4742"/>
    <w:rsid w:val="007067BB"/>
    <w:rsid w:val="00730504"/>
    <w:rsid w:val="007700B7"/>
    <w:rsid w:val="0083279D"/>
    <w:rsid w:val="00882FB8"/>
    <w:rsid w:val="00A205BB"/>
    <w:rsid w:val="00B77F24"/>
    <w:rsid w:val="00C3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4A8A"/>
  <w15:chartTrackingRefBased/>
  <w15:docId w15:val="{D9FA6ADE-CB6E-4D7A-AE7D-0B142CC9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79A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B77F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7700B7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00B7"/>
    <w:pPr>
      <w:widowControl w:val="0"/>
      <w:shd w:val="clear" w:color="auto" w:fill="FFFFFF"/>
      <w:spacing w:before="420" w:after="660" w:line="240" w:lineRule="atLeast"/>
      <w:jc w:val="both"/>
    </w:pPr>
    <w:rPr>
      <w:rFonts w:ascii="Times New Roman" w:hAnsi="Times New Roman" w:cs="Times New Roman"/>
    </w:rPr>
  </w:style>
  <w:style w:type="paragraph" w:styleId="a4">
    <w:name w:val="List Paragraph"/>
    <w:basedOn w:val="a"/>
    <w:uiPriority w:val="34"/>
    <w:qFormat/>
    <w:rsid w:val="007700B7"/>
    <w:pPr>
      <w:spacing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7F2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1364</Words>
  <Characters>778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user260</dc:creator>
  <cp:keywords/>
  <dc:description/>
  <cp:lastModifiedBy>Ксенія</cp:lastModifiedBy>
  <cp:revision>4</cp:revision>
  <dcterms:created xsi:type="dcterms:W3CDTF">2024-01-05T09:21:00Z</dcterms:created>
  <dcterms:modified xsi:type="dcterms:W3CDTF">2024-01-05T12:11:00Z</dcterms:modified>
</cp:coreProperties>
</file>