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FB99B" w14:textId="77777777" w:rsidR="00CC3881" w:rsidRDefault="00CC3881" w:rsidP="00A92574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b/>
          <w:bCs/>
          <w:color w:val="000000"/>
          <w:spacing w:val="1"/>
          <w:sz w:val="24"/>
          <w:szCs w:val="24"/>
          <w:lang w:val="uk-UA"/>
        </w:rPr>
      </w:pPr>
    </w:p>
    <w:p w14:paraId="0787B8C2" w14:textId="77777777" w:rsidR="00CC3881" w:rsidRDefault="00CC3881" w:rsidP="00A92574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b/>
          <w:bCs/>
          <w:color w:val="000000"/>
          <w:spacing w:val="1"/>
          <w:sz w:val="24"/>
          <w:szCs w:val="24"/>
          <w:lang w:val="uk-UA"/>
        </w:rPr>
      </w:pPr>
    </w:p>
    <w:p w14:paraId="1305F42B" w14:textId="77777777" w:rsidR="00CC3881" w:rsidRDefault="00CC3881" w:rsidP="00A92574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b/>
          <w:bCs/>
          <w:color w:val="000000"/>
          <w:spacing w:val="1"/>
          <w:sz w:val="24"/>
          <w:szCs w:val="24"/>
          <w:lang w:val="uk-UA"/>
        </w:rPr>
      </w:pPr>
    </w:p>
    <w:p w14:paraId="27F4E589" w14:textId="77777777" w:rsidR="00CC3881" w:rsidRDefault="00CC3881" w:rsidP="00A92574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b/>
          <w:bCs/>
          <w:color w:val="000000"/>
          <w:spacing w:val="1"/>
          <w:sz w:val="24"/>
          <w:szCs w:val="24"/>
          <w:lang w:val="uk-UA"/>
        </w:rPr>
      </w:pPr>
    </w:p>
    <w:p w14:paraId="6AFBA6AC" w14:textId="6674BFF4" w:rsidR="005C6250" w:rsidRPr="005C6250" w:rsidRDefault="00631ECC" w:rsidP="00A92574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b/>
          <w:bCs/>
          <w:color w:val="000000"/>
          <w:spacing w:val="1"/>
          <w:sz w:val="24"/>
          <w:szCs w:val="24"/>
          <w:lang w:val="uk-UA"/>
        </w:rPr>
      </w:pPr>
      <w:r w:rsidRPr="005C6250">
        <w:rPr>
          <w:rFonts w:eastAsia="Times New Roman"/>
          <w:b/>
          <w:bCs/>
          <w:color w:val="000000"/>
          <w:spacing w:val="1"/>
          <w:sz w:val="24"/>
          <w:szCs w:val="24"/>
          <w:lang w:val="uk-UA"/>
        </w:rPr>
        <w:t xml:space="preserve">Виконавчим комітетом Миколаївської міської ради </w:t>
      </w:r>
    </w:p>
    <w:p w14:paraId="53360ADF" w14:textId="7BDDA469" w:rsidR="00631ECC" w:rsidRPr="005C6250" w:rsidRDefault="00631ECC" w:rsidP="00A92574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b/>
          <w:bCs/>
          <w:color w:val="000000"/>
          <w:spacing w:val="1"/>
          <w:sz w:val="24"/>
          <w:szCs w:val="24"/>
          <w:lang w:val="uk-UA"/>
        </w:rPr>
      </w:pPr>
      <w:r w:rsidRPr="005C6250">
        <w:rPr>
          <w:rFonts w:eastAsia="Times New Roman"/>
          <w:b/>
          <w:bCs/>
          <w:color w:val="000000"/>
          <w:spacing w:val="1"/>
          <w:sz w:val="24"/>
          <w:szCs w:val="24"/>
          <w:lang w:val="uk-UA"/>
        </w:rPr>
        <w:t xml:space="preserve">планується </w:t>
      </w:r>
      <w:r w:rsidR="002B372F">
        <w:rPr>
          <w:rFonts w:eastAsia="Times New Roman"/>
          <w:b/>
          <w:bCs/>
          <w:color w:val="000000"/>
          <w:spacing w:val="1"/>
          <w:sz w:val="24"/>
          <w:szCs w:val="24"/>
          <w:lang w:val="uk-UA"/>
        </w:rPr>
        <w:t xml:space="preserve">закупівля </w:t>
      </w:r>
      <w:r w:rsidR="00CC3881">
        <w:rPr>
          <w:rFonts w:eastAsia="Times New Roman"/>
          <w:b/>
          <w:bCs/>
          <w:color w:val="000000"/>
          <w:spacing w:val="1"/>
          <w:sz w:val="24"/>
          <w:szCs w:val="24"/>
          <w:lang w:val="uk-UA"/>
        </w:rPr>
        <w:t>повітряної завіси</w:t>
      </w:r>
      <w:r w:rsidR="005C6250" w:rsidRPr="005C6250">
        <w:rPr>
          <w:rFonts w:eastAsia="Times New Roman"/>
          <w:b/>
          <w:bCs/>
          <w:color w:val="000000"/>
          <w:spacing w:val="1"/>
          <w:sz w:val="24"/>
          <w:szCs w:val="24"/>
          <w:lang w:val="uk-UA"/>
        </w:rPr>
        <w:t xml:space="preserve"> </w:t>
      </w:r>
    </w:p>
    <w:p w14:paraId="5B4BE68D" w14:textId="77777777" w:rsidR="002B372F" w:rsidRDefault="002B372F" w:rsidP="00A92574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color w:val="000000"/>
          <w:spacing w:val="1"/>
          <w:sz w:val="24"/>
          <w:szCs w:val="24"/>
          <w:lang w:val="uk-UA"/>
        </w:rPr>
      </w:pPr>
    </w:p>
    <w:p w14:paraId="09D88B63" w14:textId="46952432" w:rsidR="005C6250" w:rsidRDefault="002B372F" w:rsidP="00A92574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color w:val="000000"/>
          <w:spacing w:val="1"/>
          <w:sz w:val="24"/>
          <w:szCs w:val="24"/>
          <w:lang w:val="uk-UA"/>
        </w:rPr>
      </w:pPr>
      <w:r>
        <w:rPr>
          <w:rFonts w:eastAsia="Times New Roman"/>
          <w:color w:val="000000"/>
          <w:spacing w:val="1"/>
          <w:sz w:val="24"/>
          <w:szCs w:val="24"/>
          <w:lang w:val="uk-UA"/>
        </w:rPr>
        <w:t xml:space="preserve">Очікувана вартість: </w:t>
      </w:r>
      <w:r w:rsidR="00CC3881">
        <w:rPr>
          <w:rFonts w:eastAsia="Times New Roman"/>
          <w:color w:val="000000"/>
          <w:spacing w:val="1"/>
          <w:sz w:val="24"/>
          <w:szCs w:val="24"/>
          <w:lang w:val="uk-UA"/>
        </w:rPr>
        <w:t>19000</w:t>
      </w:r>
      <w:r>
        <w:rPr>
          <w:rFonts w:eastAsia="Times New Roman"/>
          <w:color w:val="000000"/>
          <w:spacing w:val="1"/>
          <w:sz w:val="24"/>
          <w:szCs w:val="24"/>
          <w:lang w:val="uk-UA"/>
        </w:rPr>
        <w:t>,00 грн.</w:t>
      </w:r>
    </w:p>
    <w:p w14:paraId="53681879" w14:textId="77777777" w:rsidR="002B372F" w:rsidRPr="005C6250" w:rsidRDefault="002B372F" w:rsidP="00A92574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color w:val="000000"/>
          <w:spacing w:val="1"/>
          <w:sz w:val="24"/>
          <w:szCs w:val="24"/>
          <w:lang w:val="uk-UA"/>
        </w:rPr>
      </w:pPr>
    </w:p>
    <w:p w14:paraId="5B7FCD0C" w14:textId="77777777" w:rsidR="00056BE5" w:rsidRPr="005C6250" w:rsidRDefault="00631ECC" w:rsidP="00A92574">
      <w:pPr>
        <w:shd w:val="clear" w:color="auto" w:fill="FFFFFF"/>
        <w:spacing w:after="0" w:line="240" w:lineRule="auto"/>
        <w:jc w:val="center"/>
        <w:rPr>
          <w:rFonts w:eastAsia="Times New Roman"/>
          <w:noProof/>
          <w:color w:val="000000"/>
          <w:spacing w:val="1"/>
          <w:sz w:val="24"/>
          <w:szCs w:val="24"/>
          <w:lang w:val="uk-UA"/>
        </w:rPr>
      </w:pPr>
      <w:r w:rsidRPr="005C6250">
        <w:rPr>
          <w:rFonts w:eastAsia="Times New Roman"/>
          <w:b/>
          <w:i/>
          <w:noProof/>
          <w:color w:val="000000"/>
          <w:spacing w:val="1"/>
          <w:sz w:val="24"/>
          <w:szCs w:val="24"/>
          <w:lang w:val="uk-UA"/>
        </w:rPr>
        <w:t>Технічне завдання</w:t>
      </w:r>
      <w:r w:rsidR="005C6250" w:rsidRPr="005C6250">
        <w:rPr>
          <w:rFonts w:eastAsia="Times New Roman"/>
          <w:b/>
          <w:i/>
          <w:noProof/>
          <w:color w:val="000000"/>
          <w:spacing w:val="1"/>
          <w:sz w:val="24"/>
          <w:szCs w:val="24"/>
          <w:lang w:val="uk-UA"/>
        </w:rPr>
        <w:t xml:space="preserve"> (перелік товарів, що необхідні)</w:t>
      </w:r>
      <w:r w:rsidRPr="005C6250">
        <w:rPr>
          <w:rFonts w:eastAsia="Times New Roman"/>
          <w:noProof/>
          <w:color w:val="000000"/>
          <w:spacing w:val="1"/>
          <w:sz w:val="24"/>
          <w:szCs w:val="24"/>
          <w:lang w:val="uk-UA"/>
        </w:rPr>
        <w:t>:</w:t>
      </w:r>
    </w:p>
    <w:p w14:paraId="50EA1F33" w14:textId="77777777" w:rsidR="005C6250" w:rsidRPr="005C6250" w:rsidRDefault="005C6250" w:rsidP="00A92574">
      <w:pPr>
        <w:shd w:val="clear" w:color="auto" w:fill="FFFFFF"/>
        <w:spacing w:after="0" w:line="240" w:lineRule="auto"/>
        <w:jc w:val="center"/>
        <w:rPr>
          <w:rFonts w:eastAsia="Times New Roman"/>
          <w:noProof/>
          <w:color w:val="000000"/>
          <w:spacing w:val="1"/>
          <w:sz w:val="24"/>
          <w:szCs w:val="24"/>
          <w:lang w:val="uk-UA"/>
        </w:rPr>
      </w:pPr>
    </w:p>
    <w:tbl>
      <w:tblPr>
        <w:tblStyle w:val="a6"/>
        <w:tblW w:w="9322" w:type="dxa"/>
        <w:tblLook w:val="04A0" w:firstRow="1" w:lastRow="0" w:firstColumn="1" w:lastColumn="0" w:noHBand="0" w:noVBand="1"/>
      </w:tblPr>
      <w:tblGrid>
        <w:gridCol w:w="450"/>
        <w:gridCol w:w="6179"/>
        <w:gridCol w:w="1417"/>
        <w:gridCol w:w="1276"/>
      </w:tblGrid>
      <w:tr w:rsidR="005C6250" w:rsidRPr="005C6250" w14:paraId="5CAE4B4B" w14:textId="77777777" w:rsidTr="005C6250">
        <w:trPr>
          <w:trHeight w:val="491"/>
        </w:trPr>
        <w:tc>
          <w:tcPr>
            <w:tcW w:w="450" w:type="dxa"/>
            <w:vMerge w:val="restart"/>
            <w:noWrap/>
            <w:hideMark/>
          </w:tcPr>
          <w:p w14:paraId="40BBB933" w14:textId="77777777" w:rsidR="005C6250" w:rsidRPr="005C6250" w:rsidRDefault="005C6250" w:rsidP="00DF6E94">
            <w:pPr>
              <w:jc w:val="center"/>
              <w:rPr>
                <w:b/>
                <w:bCs/>
                <w:sz w:val="22"/>
                <w:lang w:val="uk-UA" w:eastAsia="uk-UA"/>
              </w:rPr>
            </w:pPr>
            <w:r w:rsidRPr="005C6250">
              <w:rPr>
                <w:b/>
                <w:bCs/>
                <w:sz w:val="22"/>
                <w:lang w:val="uk-UA" w:eastAsia="uk-UA"/>
              </w:rPr>
              <w:t>№</w:t>
            </w:r>
          </w:p>
        </w:tc>
        <w:tc>
          <w:tcPr>
            <w:tcW w:w="6179" w:type="dxa"/>
            <w:vMerge w:val="restart"/>
            <w:noWrap/>
            <w:hideMark/>
          </w:tcPr>
          <w:p w14:paraId="7CBCB2EA" w14:textId="77777777" w:rsidR="005C6250" w:rsidRPr="005C6250" w:rsidRDefault="005C6250" w:rsidP="005C6250">
            <w:pPr>
              <w:jc w:val="center"/>
              <w:rPr>
                <w:b/>
                <w:bCs/>
                <w:sz w:val="22"/>
                <w:lang w:val="uk-UA" w:eastAsia="uk-UA"/>
              </w:rPr>
            </w:pPr>
            <w:r w:rsidRPr="005C6250">
              <w:rPr>
                <w:b/>
                <w:bCs/>
                <w:sz w:val="22"/>
                <w:lang w:val="uk-UA" w:eastAsia="uk-UA"/>
              </w:rPr>
              <w:t xml:space="preserve">Товари </w:t>
            </w:r>
          </w:p>
        </w:tc>
        <w:tc>
          <w:tcPr>
            <w:tcW w:w="1417" w:type="dxa"/>
            <w:vMerge w:val="restart"/>
            <w:noWrap/>
            <w:hideMark/>
          </w:tcPr>
          <w:p w14:paraId="6E28AF98" w14:textId="77777777" w:rsidR="005C6250" w:rsidRPr="005C6250" w:rsidRDefault="005C6250" w:rsidP="005C6250">
            <w:pPr>
              <w:jc w:val="center"/>
              <w:rPr>
                <w:b/>
                <w:bCs/>
                <w:sz w:val="22"/>
                <w:lang w:val="uk-UA" w:eastAsia="uk-UA"/>
              </w:rPr>
            </w:pPr>
            <w:r w:rsidRPr="005C6250">
              <w:rPr>
                <w:b/>
                <w:bCs/>
                <w:sz w:val="22"/>
                <w:lang w:val="uk-UA" w:eastAsia="uk-UA"/>
              </w:rPr>
              <w:t>Кількість</w:t>
            </w:r>
          </w:p>
        </w:tc>
        <w:tc>
          <w:tcPr>
            <w:tcW w:w="1276" w:type="dxa"/>
            <w:vMerge w:val="restart"/>
            <w:noWrap/>
            <w:hideMark/>
          </w:tcPr>
          <w:p w14:paraId="29E54C56" w14:textId="77777777" w:rsidR="005C6250" w:rsidRPr="005C6250" w:rsidRDefault="005C6250" w:rsidP="005C6250">
            <w:pPr>
              <w:jc w:val="center"/>
              <w:rPr>
                <w:b/>
                <w:bCs/>
                <w:sz w:val="22"/>
                <w:lang w:val="uk-UA" w:eastAsia="uk-UA"/>
              </w:rPr>
            </w:pPr>
            <w:r w:rsidRPr="005C6250">
              <w:rPr>
                <w:b/>
                <w:bCs/>
                <w:sz w:val="22"/>
                <w:lang w:val="uk-UA" w:eastAsia="uk-UA"/>
              </w:rPr>
              <w:t>Одиниця виміру</w:t>
            </w:r>
          </w:p>
        </w:tc>
      </w:tr>
      <w:tr w:rsidR="005C6250" w:rsidRPr="005C6250" w14:paraId="0BF5C2AA" w14:textId="77777777" w:rsidTr="005C6250">
        <w:trPr>
          <w:trHeight w:val="491"/>
        </w:trPr>
        <w:tc>
          <w:tcPr>
            <w:tcW w:w="450" w:type="dxa"/>
            <w:vMerge/>
            <w:hideMark/>
          </w:tcPr>
          <w:p w14:paraId="258B6419" w14:textId="77777777" w:rsidR="005C6250" w:rsidRPr="005C6250" w:rsidRDefault="005C6250" w:rsidP="00DF6E94">
            <w:pPr>
              <w:rPr>
                <w:b/>
                <w:bCs/>
                <w:sz w:val="22"/>
                <w:lang w:val="uk-UA" w:eastAsia="uk-UA"/>
              </w:rPr>
            </w:pPr>
          </w:p>
        </w:tc>
        <w:tc>
          <w:tcPr>
            <w:tcW w:w="6179" w:type="dxa"/>
            <w:vMerge/>
            <w:hideMark/>
          </w:tcPr>
          <w:p w14:paraId="6F8BE37A" w14:textId="77777777" w:rsidR="005C6250" w:rsidRPr="005C6250" w:rsidRDefault="005C6250" w:rsidP="00DF6E94">
            <w:pPr>
              <w:rPr>
                <w:b/>
                <w:bCs/>
                <w:sz w:val="22"/>
                <w:lang w:val="uk-UA" w:eastAsia="uk-UA"/>
              </w:rPr>
            </w:pPr>
          </w:p>
        </w:tc>
        <w:tc>
          <w:tcPr>
            <w:tcW w:w="1417" w:type="dxa"/>
            <w:vMerge/>
            <w:hideMark/>
          </w:tcPr>
          <w:p w14:paraId="64A2BBB3" w14:textId="77777777" w:rsidR="005C6250" w:rsidRPr="005C6250" w:rsidRDefault="005C6250" w:rsidP="00DF6E94">
            <w:pPr>
              <w:rPr>
                <w:b/>
                <w:bCs/>
                <w:sz w:val="22"/>
                <w:lang w:val="uk-UA" w:eastAsia="uk-UA"/>
              </w:rPr>
            </w:pPr>
          </w:p>
        </w:tc>
        <w:tc>
          <w:tcPr>
            <w:tcW w:w="1276" w:type="dxa"/>
            <w:vMerge/>
            <w:hideMark/>
          </w:tcPr>
          <w:p w14:paraId="5207AFF2" w14:textId="77777777" w:rsidR="005C6250" w:rsidRPr="005C6250" w:rsidRDefault="005C6250" w:rsidP="00DF6E94">
            <w:pPr>
              <w:rPr>
                <w:b/>
                <w:bCs/>
                <w:sz w:val="22"/>
                <w:lang w:val="uk-UA" w:eastAsia="uk-UA"/>
              </w:rPr>
            </w:pPr>
          </w:p>
        </w:tc>
      </w:tr>
      <w:tr w:rsidR="005C6250" w:rsidRPr="005C6250" w14:paraId="1944CA53" w14:textId="77777777" w:rsidTr="005C6250">
        <w:trPr>
          <w:trHeight w:val="331"/>
        </w:trPr>
        <w:tc>
          <w:tcPr>
            <w:tcW w:w="450" w:type="dxa"/>
            <w:noWrap/>
            <w:hideMark/>
          </w:tcPr>
          <w:p w14:paraId="6E39AEE0" w14:textId="77777777" w:rsidR="005C6250" w:rsidRPr="005C6250" w:rsidRDefault="005C6250" w:rsidP="00DF6E94">
            <w:pPr>
              <w:jc w:val="center"/>
              <w:rPr>
                <w:sz w:val="22"/>
                <w:lang w:val="uk-UA" w:eastAsia="uk-UA"/>
              </w:rPr>
            </w:pPr>
            <w:r w:rsidRPr="005C6250">
              <w:rPr>
                <w:sz w:val="22"/>
                <w:lang w:val="uk-UA" w:eastAsia="uk-UA"/>
              </w:rPr>
              <w:t>1</w:t>
            </w:r>
          </w:p>
        </w:tc>
        <w:tc>
          <w:tcPr>
            <w:tcW w:w="6179" w:type="dxa"/>
            <w:hideMark/>
          </w:tcPr>
          <w:p w14:paraId="35F6AD47" w14:textId="03DAE02F" w:rsidR="005C6250" w:rsidRPr="00CC3881" w:rsidRDefault="00CC3881" w:rsidP="00DF6E94">
            <w:pPr>
              <w:rPr>
                <w:sz w:val="22"/>
                <w:lang w:val="uk-UA" w:eastAsia="uk-UA"/>
              </w:rPr>
            </w:pPr>
            <w:r>
              <w:rPr>
                <w:sz w:val="22"/>
                <w:lang w:val="en-US" w:eastAsia="uk-UA"/>
              </w:rPr>
              <w:t>OLEFINI</w:t>
            </w:r>
            <w:r w:rsidRPr="00CC3881">
              <w:rPr>
                <w:sz w:val="22"/>
                <w:lang w:val="uk-UA" w:eastAsia="uk-UA"/>
              </w:rPr>
              <w:t xml:space="preserve"> </w:t>
            </w:r>
            <w:r>
              <w:rPr>
                <w:sz w:val="22"/>
                <w:lang w:val="uk-UA" w:eastAsia="uk-UA"/>
              </w:rPr>
              <w:t>Повітряна завіса ХЕН-20 (12 кВт)</w:t>
            </w:r>
          </w:p>
        </w:tc>
        <w:tc>
          <w:tcPr>
            <w:tcW w:w="1417" w:type="dxa"/>
            <w:noWrap/>
            <w:hideMark/>
          </w:tcPr>
          <w:p w14:paraId="536257D4" w14:textId="1CB92489" w:rsidR="005C6250" w:rsidRPr="005C6250" w:rsidRDefault="00CC3881" w:rsidP="00DF6E94">
            <w:pPr>
              <w:jc w:val="right"/>
              <w:rPr>
                <w:sz w:val="22"/>
                <w:lang w:val="uk-UA" w:eastAsia="uk-UA"/>
              </w:rPr>
            </w:pPr>
            <w:r>
              <w:rPr>
                <w:sz w:val="22"/>
                <w:lang w:val="uk-UA" w:eastAsia="uk-UA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14:paraId="7ED05473" w14:textId="1DB8331C" w:rsidR="005C6250" w:rsidRPr="005C6250" w:rsidRDefault="00CC3881" w:rsidP="00DF6E94">
            <w:pPr>
              <w:jc w:val="center"/>
              <w:rPr>
                <w:sz w:val="22"/>
                <w:lang w:val="uk-UA" w:eastAsia="uk-UA"/>
              </w:rPr>
            </w:pPr>
            <w:r>
              <w:rPr>
                <w:sz w:val="22"/>
                <w:lang w:val="uk-UA" w:eastAsia="uk-UA"/>
              </w:rPr>
              <w:t>Шт.</w:t>
            </w:r>
          </w:p>
        </w:tc>
      </w:tr>
    </w:tbl>
    <w:p w14:paraId="6A05FA44" w14:textId="77777777" w:rsidR="005C6250" w:rsidRPr="005C6250" w:rsidRDefault="005C6250" w:rsidP="00A92574">
      <w:pPr>
        <w:shd w:val="clear" w:color="auto" w:fill="FFFFFF"/>
        <w:spacing w:after="0" w:line="240" w:lineRule="auto"/>
        <w:jc w:val="center"/>
        <w:rPr>
          <w:rFonts w:eastAsia="Times New Roman"/>
          <w:noProof/>
          <w:color w:val="000000"/>
          <w:spacing w:val="1"/>
          <w:sz w:val="24"/>
          <w:szCs w:val="24"/>
          <w:lang w:val="uk-UA"/>
        </w:rPr>
      </w:pPr>
    </w:p>
    <w:p w14:paraId="025EE6AA" w14:textId="77777777" w:rsidR="00056BE5" w:rsidRPr="005C6250" w:rsidRDefault="00056BE5" w:rsidP="00631ECC">
      <w:pPr>
        <w:shd w:val="clear" w:color="auto" w:fill="FFFFFF"/>
        <w:spacing w:after="0" w:line="240" w:lineRule="auto"/>
        <w:rPr>
          <w:rFonts w:eastAsia="Times New Roman"/>
          <w:noProof/>
          <w:color w:val="000000"/>
          <w:spacing w:val="1"/>
          <w:sz w:val="24"/>
          <w:szCs w:val="24"/>
          <w:lang w:val="uk-UA"/>
        </w:rPr>
      </w:pPr>
    </w:p>
    <w:p w14:paraId="0DC3AF19" w14:textId="77777777" w:rsidR="00A92574" w:rsidRPr="005C6250" w:rsidRDefault="00A92574" w:rsidP="00631E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color w:val="000000"/>
          <w:spacing w:val="1"/>
          <w:sz w:val="4"/>
          <w:szCs w:val="24"/>
          <w:lang w:val="uk-UA"/>
        </w:rPr>
      </w:pPr>
    </w:p>
    <w:p w14:paraId="2721136C" w14:textId="77777777" w:rsidR="00631ECC" w:rsidRPr="005C6250" w:rsidRDefault="00631ECC" w:rsidP="00631E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color w:val="000000"/>
          <w:spacing w:val="1"/>
          <w:sz w:val="24"/>
          <w:szCs w:val="24"/>
          <w:lang w:val="uk-UA"/>
        </w:rPr>
      </w:pPr>
      <w:r w:rsidRPr="005C6250">
        <w:rPr>
          <w:rFonts w:eastAsia="Times New Roman"/>
          <w:color w:val="000000"/>
          <w:spacing w:val="1"/>
          <w:sz w:val="24"/>
          <w:szCs w:val="24"/>
          <w:lang w:val="uk-UA"/>
        </w:rPr>
        <w:t xml:space="preserve">Відділом моніторингової та аналітичної роботи департаменту міського голови Миколаївської міської ради з метою аналізу потенційних </w:t>
      </w:r>
      <w:r w:rsidR="005C6250">
        <w:rPr>
          <w:rFonts w:eastAsia="Times New Roman"/>
          <w:color w:val="000000"/>
          <w:spacing w:val="1"/>
          <w:sz w:val="24"/>
          <w:szCs w:val="24"/>
          <w:lang w:val="uk-UA"/>
        </w:rPr>
        <w:t>продавців</w:t>
      </w:r>
      <w:r w:rsidRPr="005C6250">
        <w:rPr>
          <w:rFonts w:eastAsia="Times New Roman"/>
          <w:color w:val="000000"/>
          <w:spacing w:val="1"/>
          <w:sz w:val="24"/>
          <w:szCs w:val="24"/>
          <w:lang w:val="uk-UA"/>
        </w:rPr>
        <w:t>, уточнення технічних характеристик та подальшої ефективності закупівлі прийнято рішення про проведення попередніх ринкових консультацій.</w:t>
      </w:r>
    </w:p>
    <w:p w14:paraId="3AF2EFB3" w14:textId="18481667" w:rsidR="00631ECC" w:rsidRPr="005C6250" w:rsidRDefault="00631ECC" w:rsidP="00631E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color w:val="000000"/>
          <w:spacing w:val="1"/>
          <w:sz w:val="24"/>
          <w:szCs w:val="24"/>
          <w:lang w:val="uk-UA"/>
        </w:rPr>
      </w:pPr>
      <w:r w:rsidRPr="005C6250">
        <w:rPr>
          <w:rFonts w:eastAsia="Times New Roman"/>
          <w:color w:val="000000"/>
          <w:spacing w:val="1"/>
          <w:sz w:val="24"/>
          <w:szCs w:val="24"/>
          <w:lang w:val="uk-UA"/>
        </w:rPr>
        <w:t xml:space="preserve">Просимо зацікавлені компанії надати свої комерційні пропозиції на електронну адресу: </w:t>
      </w:r>
      <w:r w:rsidR="00CC3881">
        <w:rPr>
          <w:sz w:val="24"/>
          <w:szCs w:val="24"/>
          <w:lang w:val="en-US"/>
        </w:rPr>
        <w:t>a</w:t>
      </w:r>
      <w:r w:rsidR="00CC3881" w:rsidRPr="00CC3881">
        <w:rPr>
          <w:sz w:val="24"/>
          <w:szCs w:val="24"/>
        </w:rPr>
        <w:t>.</w:t>
      </w:r>
      <w:proofErr w:type="spellStart"/>
      <w:r w:rsidR="00CC3881">
        <w:rPr>
          <w:sz w:val="24"/>
          <w:szCs w:val="24"/>
          <w:lang w:val="en-US"/>
        </w:rPr>
        <w:t>pavlov</w:t>
      </w:r>
      <w:proofErr w:type="spellEnd"/>
      <w:r w:rsidR="00A92574" w:rsidRPr="005C6250">
        <w:rPr>
          <w:sz w:val="24"/>
          <w:szCs w:val="24"/>
          <w:lang w:val="uk-UA"/>
        </w:rPr>
        <w:t>@mkrada.gov.ua</w:t>
      </w:r>
      <w:r w:rsidR="00A92574" w:rsidRPr="005C6250">
        <w:rPr>
          <w:rFonts w:eastAsia="Times New Roman"/>
          <w:b/>
          <w:bCs/>
          <w:color w:val="000000"/>
          <w:spacing w:val="1"/>
          <w:sz w:val="24"/>
          <w:szCs w:val="24"/>
          <w:lang w:val="uk-UA"/>
        </w:rPr>
        <w:t xml:space="preserve"> </w:t>
      </w:r>
      <w:r w:rsidRPr="005C6250">
        <w:rPr>
          <w:rFonts w:eastAsia="Times New Roman"/>
          <w:color w:val="000000"/>
          <w:spacing w:val="1"/>
          <w:sz w:val="24"/>
          <w:szCs w:val="24"/>
          <w:lang w:val="uk-UA"/>
        </w:rPr>
        <w:t xml:space="preserve">до </w:t>
      </w:r>
      <w:r w:rsidR="00CC3881">
        <w:rPr>
          <w:rFonts w:eastAsia="Times New Roman"/>
          <w:color w:val="000000"/>
          <w:spacing w:val="1"/>
          <w:sz w:val="24"/>
          <w:szCs w:val="24"/>
          <w:lang w:val="uk-UA"/>
        </w:rPr>
        <w:t>09</w:t>
      </w:r>
      <w:r w:rsidRPr="005C6250">
        <w:rPr>
          <w:rFonts w:eastAsia="Times New Roman"/>
          <w:color w:val="000000"/>
          <w:spacing w:val="1"/>
          <w:sz w:val="24"/>
          <w:szCs w:val="24"/>
          <w:lang w:val="uk-UA"/>
        </w:rPr>
        <w:t>.</w:t>
      </w:r>
      <w:r w:rsidR="00CC3881">
        <w:rPr>
          <w:rFonts w:eastAsia="Times New Roman"/>
          <w:color w:val="000000"/>
          <w:spacing w:val="1"/>
          <w:sz w:val="24"/>
          <w:szCs w:val="24"/>
          <w:lang w:val="uk-UA"/>
        </w:rPr>
        <w:t>11</w:t>
      </w:r>
      <w:r w:rsidRPr="005C6250">
        <w:rPr>
          <w:rFonts w:eastAsia="Times New Roman"/>
          <w:color w:val="000000"/>
          <w:spacing w:val="1"/>
          <w:sz w:val="24"/>
          <w:szCs w:val="24"/>
          <w:lang w:val="uk-UA"/>
        </w:rPr>
        <w:t>.2021 року.</w:t>
      </w:r>
    </w:p>
    <w:p w14:paraId="14E27B39" w14:textId="77777777" w:rsidR="00631ECC" w:rsidRPr="005C6250" w:rsidRDefault="00631ECC" w:rsidP="00631ECC">
      <w:pPr>
        <w:shd w:val="clear" w:color="auto" w:fill="FFFFFF"/>
        <w:spacing w:after="0" w:line="240" w:lineRule="auto"/>
        <w:textAlignment w:val="baseline"/>
        <w:rPr>
          <w:rFonts w:eastAsia="Times New Roman"/>
          <w:color w:val="000000"/>
          <w:spacing w:val="1"/>
          <w:sz w:val="18"/>
          <w:szCs w:val="24"/>
          <w:lang w:val="uk-UA"/>
        </w:rPr>
      </w:pPr>
    </w:p>
    <w:p w14:paraId="4F9E0156" w14:textId="77777777" w:rsidR="00631ECC" w:rsidRPr="005C6250" w:rsidRDefault="00631ECC" w:rsidP="00631ECC">
      <w:pPr>
        <w:shd w:val="clear" w:color="auto" w:fill="FFFFFF"/>
        <w:spacing w:after="0" w:line="240" w:lineRule="auto"/>
        <w:textAlignment w:val="baseline"/>
        <w:rPr>
          <w:rFonts w:eastAsia="Times New Roman"/>
          <w:color w:val="000000"/>
          <w:spacing w:val="1"/>
          <w:sz w:val="24"/>
          <w:szCs w:val="24"/>
          <w:lang w:val="uk-UA"/>
        </w:rPr>
      </w:pPr>
      <w:r w:rsidRPr="005C6250">
        <w:rPr>
          <w:rFonts w:eastAsia="Times New Roman"/>
          <w:color w:val="000000"/>
          <w:spacing w:val="1"/>
          <w:sz w:val="24"/>
          <w:szCs w:val="24"/>
          <w:lang w:val="uk-UA"/>
        </w:rPr>
        <w:t>Контактні особи для консультацій:</w:t>
      </w:r>
    </w:p>
    <w:p w14:paraId="7BA632F4" w14:textId="0F72A1C8" w:rsidR="000B16C9" w:rsidRPr="005C6250" w:rsidRDefault="00631ECC" w:rsidP="00631ECC">
      <w:pPr>
        <w:shd w:val="clear" w:color="auto" w:fill="FFFFFF"/>
        <w:spacing w:after="0" w:line="240" w:lineRule="auto"/>
        <w:textAlignment w:val="baseline"/>
        <w:rPr>
          <w:rFonts w:eastAsia="Times New Roman"/>
          <w:color w:val="000000"/>
          <w:spacing w:val="1"/>
          <w:sz w:val="24"/>
          <w:szCs w:val="24"/>
          <w:lang w:val="uk-UA"/>
        </w:rPr>
      </w:pPr>
      <w:r w:rsidRPr="005C6250">
        <w:rPr>
          <w:rFonts w:eastAsia="Times New Roman"/>
          <w:color w:val="000000"/>
          <w:spacing w:val="1"/>
          <w:sz w:val="24"/>
          <w:szCs w:val="24"/>
          <w:lang w:val="uk-UA"/>
        </w:rPr>
        <w:t xml:space="preserve">- з організаційних питань – </w:t>
      </w:r>
      <w:r w:rsidR="00CC3881">
        <w:rPr>
          <w:rFonts w:eastAsia="Times New Roman"/>
          <w:color w:val="000000"/>
          <w:spacing w:val="1"/>
          <w:sz w:val="24"/>
          <w:szCs w:val="24"/>
          <w:lang w:val="uk-UA"/>
        </w:rPr>
        <w:t>Павлов Антон Сергійович</w:t>
      </w:r>
      <w:r w:rsidRPr="005C6250">
        <w:rPr>
          <w:rFonts w:eastAsia="Times New Roman"/>
          <w:color w:val="000000"/>
          <w:spacing w:val="1"/>
          <w:sz w:val="24"/>
          <w:szCs w:val="24"/>
          <w:lang w:val="uk-UA"/>
        </w:rPr>
        <w:t xml:space="preserve">, </w:t>
      </w:r>
      <w:r w:rsidR="00056BE5" w:rsidRPr="005C6250">
        <w:rPr>
          <w:rFonts w:eastAsia="Times New Roman"/>
          <w:color w:val="000000"/>
          <w:spacing w:val="1"/>
          <w:sz w:val="24"/>
          <w:szCs w:val="24"/>
          <w:lang w:val="uk-UA"/>
        </w:rPr>
        <w:t>головний спеціаліст</w:t>
      </w:r>
      <w:r w:rsidRPr="005C6250">
        <w:rPr>
          <w:rFonts w:eastAsia="Times New Roman"/>
          <w:color w:val="000000"/>
          <w:spacing w:val="1"/>
          <w:sz w:val="24"/>
          <w:szCs w:val="24"/>
          <w:lang w:val="uk-UA"/>
        </w:rPr>
        <w:t xml:space="preserve"> відділу моніторингової та аналітичної роботи департаменту міського голови Миколаївської міської ради, тел. 0512 37-07-90;</w:t>
      </w:r>
    </w:p>
    <w:p w14:paraId="31FDBE5E" w14:textId="77777777" w:rsidR="00D53704" w:rsidRPr="005C6250" w:rsidRDefault="00D53704" w:rsidP="00752EDF">
      <w:pPr>
        <w:tabs>
          <w:tab w:val="left" w:pos="284"/>
        </w:tabs>
        <w:spacing w:before="240" w:line="240" w:lineRule="auto"/>
        <w:rPr>
          <w:b/>
          <w:sz w:val="24"/>
          <w:szCs w:val="24"/>
          <w:lang w:val="uk-UA"/>
        </w:rPr>
      </w:pPr>
    </w:p>
    <w:sectPr w:rsidR="00D53704" w:rsidRPr="005C6250" w:rsidSect="00631EC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E2FED"/>
    <w:multiLevelType w:val="hybridMultilevel"/>
    <w:tmpl w:val="27F2E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A151E"/>
    <w:multiLevelType w:val="hybridMultilevel"/>
    <w:tmpl w:val="71DA46D4"/>
    <w:lvl w:ilvl="0" w:tplc="52A629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5C1A82"/>
    <w:multiLevelType w:val="hybridMultilevel"/>
    <w:tmpl w:val="6FDCD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54C71"/>
    <w:multiLevelType w:val="hybridMultilevel"/>
    <w:tmpl w:val="B69E547E"/>
    <w:lvl w:ilvl="0" w:tplc="D5A6FBD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1E56E3"/>
    <w:multiLevelType w:val="hybridMultilevel"/>
    <w:tmpl w:val="26D06E72"/>
    <w:lvl w:ilvl="0" w:tplc="EE4683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71842"/>
    <w:multiLevelType w:val="hybridMultilevel"/>
    <w:tmpl w:val="7988B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973D5"/>
    <w:multiLevelType w:val="hybridMultilevel"/>
    <w:tmpl w:val="D93A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A470C"/>
    <w:multiLevelType w:val="hybridMultilevel"/>
    <w:tmpl w:val="E7BEE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DA4195"/>
    <w:multiLevelType w:val="hybridMultilevel"/>
    <w:tmpl w:val="0EEEFC80"/>
    <w:lvl w:ilvl="0" w:tplc="5692B4BC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D32429"/>
    <w:multiLevelType w:val="hybridMultilevel"/>
    <w:tmpl w:val="356240E0"/>
    <w:lvl w:ilvl="0" w:tplc="ABE4C5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2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DEC"/>
    <w:rsid w:val="00056BE5"/>
    <w:rsid w:val="000A0CC4"/>
    <w:rsid w:val="000A27BE"/>
    <w:rsid w:val="000B16C9"/>
    <w:rsid w:val="0010588B"/>
    <w:rsid w:val="001146A4"/>
    <w:rsid w:val="0013449F"/>
    <w:rsid w:val="001568A8"/>
    <w:rsid w:val="00246CE0"/>
    <w:rsid w:val="00282DEC"/>
    <w:rsid w:val="002A2AAD"/>
    <w:rsid w:val="002B372F"/>
    <w:rsid w:val="002D4925"/>
    <w:rsid w:val="003E545A"/>
    <w:rsid w:val="00476002"/>
    <w:rsid w:val="004B73B5"/>
    <w:rsid w:val="00554432"/>
    <w:rsid w:val="005C6250"/>
    <w:rsid w:val="005F6262"/>
    <w:rsid w:val="00631ECC"/>
    <w:rsid w:val="00752EDF"/>
    <w:rsid w:val="007A2A28"/>
    <w:rsid w:val="007B51FC"/>
    <w:rsid w:val="007C092B"/>
    <w:rsid w:val="008B4050"/>
    <w:rsid w:val="00915285"/>
    <w:rsid w:val="00932BF3"/>
    <w:rsid w:val="00953124"/>
    <w:rsid w:val="00954039"/>
    <w:rsid w:val="009C6106"/>
    <w:rsid w:val="00A92574"/>
    <w:rsid w:val="00AD4EC6"/>
    <w:rsid w:val="00B3630C"/>
    <w:rsid w:val="00B85141"/>
    <w:rsid w:val="00C7212E"/>
    <w:rsid w:val="00CC3881"/>
    <w:rsid w:val="00CE7B93"/>
    <w:rsid w:val="00D40512"/>
    <w:rsid w:val="00D405DA"/>
    <w:rsid w:val="00D53704"/>
    <w:rsid w:val="00DB2728"/>
    <w:rsid w:val="00DF25DE"/>
    <w:rsid w:val="00EA5713"/>
    <w:rsid w:val="00EF3C1E"/>
    <w:rsid w:val="00F0670B"/>
    <w:rsid w:val="00F170EC"/>
    <w:rsid w:val="00F30021"/>
    <w:rsid w:val="00F61579"/>
    <w:rsid w:val="00FB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8E912"/>
  <w15:docId w15:val="{1EE86F57-0DE2-4B7A-B026-6AFFB3090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050"/>
    <w:pPr>
      <w:spacing w:after="200" w:line="276" w:lineRule="auto"/>
    </w:pPr>
    <w:rPr>
      <w:rFonts w:ascii="Times New Roman" w:hAnsi="Times New Roman"/>
      <w:sz w:val="28"/>
      <w:szCs w:val="22"/>
      <w:lang w:val="ru-RU" w:eastAsia="en-US"/>
    </w:rPr>
  </w:style>
  <w:style w:type="paragraph" w:styleId="1">
    <w:name w:val="heading 1"/>
    <w:basedOn w:val="a"/>
    <w:link w:val="10"/>
    <w:uiPriority w:val="9"/>
    <w:qFormat/>
    <w:rsid w:val="00F6157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53124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"/>
    <w:rsid w:val="00F6157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5">
    <w:name w:val="Hyperlink"/>
    <w:uiPriority w:val="99"/>
    <w:unhideWhenUsed/>
    <w:rsid w:val="00631ECC"/>
    <w:rPr>
      <w:color w:val="0563C1"/>
      <w:u w:val="single"/>
    </w:rPr>
  </w:style>
  <w:style w:type="character" w:customStyle="1" w:styleId="valueitem">
    <w:name w:val="value__item"/>
    <w:basedOn w:val="a0"/>
    <w:rsid w:val="00056BE5"/>
  </w:style>
  <w:style w:type="table" w:styleId="a6">
    <w:name w:val="Table Grid"/>
    <w:basedOn w:val="a1"/>
    <w:uiPriority w:val="39"/>
    <w:rsid w:val="005C6250"/>
    <w:rPr>
      <w:rFonts w:ascii="Times New Roman" w:eastAsia="Times New Roman" w:hAnsi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4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6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9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2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9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1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5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4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0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8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09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0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8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8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8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7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80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9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1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7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4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3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0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69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4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0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0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89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1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61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4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2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7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910</CharactersWithSpaces>
  <SharedDoc>false</SharedDoc>
  <HLinks>
    <vt:vector size="6" baseType="variant">
      <vt:variant>
        <vt:i4>5308522</vt:i4>
      </vt:variant>
      <vt:variant>
        <vt:i4>0</vt:i4>
      </vt:variant>
      <vt:variant>
        <vt:i4>0</vt:i4>
      </vt:variant>
      <vt:variant>
        <vt:i4>5</vt:i4>
      </vt:variant>
      <vt:variant>
        <vt:lpwstr>mailto:v.hafurova@mkrada.gov.ua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user260</cp:lastModifiedBy>
  <cp:revision>3</cp:revision>
  <cp:lastPrinted>2018-11-09T06:39:00Z</cp:lastPrinted>
  <dcterms:created xsi:type="dcterms:W3CDTF">2021-11-05T08:48:00Z</dcterms:created>
  <dcterms:modified xsi:type="dcterms:W3CDTF">2021-11-05T08:51:00Z</dcterms:modified>
</cp:coreProperties>
</file>