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F2" w:rsidRPr="00A901F2" w:rsidRDefault="00A901F2" w:rsidP="00A901F2">
      <w:pPr>
        <w:jc w:val="center"/>
        <w:rPr>
          <w:b/>
          <w:sz w:val="28"/>
          <w:szCs w:val="28"/>
          <w:lang w:eastAsia="en-US"/>
        </w:rPr>
      </w:pPr>
    </w:p>
    <w:p w:rsidR="00A901F2" w:rsidRPr="00A901F2" w:rsidRDefault="00A901F2" w:rsidP="00A901F2">
      <w:pPr>
        <w:tabs>
          <w:tab w:val="left" w:pos="5850"/>
        </w:tabs>
        <w:ind w:right="-2"/>
        <w:rPr>
          <w:b/>
          <w:bCs/>
          <w:sz w:val="28"/>
          <w:szCs w:val="28"/>
          <w:lang w:val="uk-UA"/>
        </w:rPr>
      </w:pPr>
      <w:r w:rsidRPr="00A901F2">
        <w:rPr>
          <w:rFonts w:ascii="Calibri" w:hAnsi="Calibri"/>
          <w:sz w:val="22"/>
          <w:szCs w:val="22"/>
          <w:lang w:val="uk-UA"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3pt;margin-top:-16.1pt;width:50.85pt;height:66.7pt;z-index:251659264">
            <v:imagedata r:id="rId6" o:title=""/>
            <w10:wrap anchorx="page"/>
          </v:shape>
          <o:OLEObject Type="Embed" ProgID="PBrush" ShapeID="_x0000_s1027" DrawAspect="Content" ObjectID="_1606293176" r:id="rId7"/>
        </w:object>
      </w:r>
    </w:p>
    <w:p w:rsidR="00A901F2" w:rsidRPr="00A901F2" w:rsidRDefault="00A901F2" w:rsidP="00A901F2">
      <w:pPr>
        <w:tabs>
          <w:tab w:val="left" w:pos="5850"/>
        </w:tabs>
        <w:ind w:right="-2"/>
        <w:rPr>
          <w:b/>
          <w:bCs/>
          <w:sz w:val="28"/>
          <w:szCs w:val="28"/>
          <w:lang w:val="uk-UA"/>
        </w:rPr>
      </w:pPr>
    </w:p>
    <w:p w:rsidR="00A901F2" w:rsidRPr="00A901F2" w:rsidRDefault="00A901F2" w:rsidP="00A901F2">
      <w:pPr>
        <w:tabs>
          <w:tab w:val="left" w:pos="5850"/>
        </w:tabs>
        <w:ind w:right="-2"/>
        <w:rPr>
          <w:b/>
          <w:bCs/>
          <w:sz w:val="28"/>
          <w:szCs w:val="28"/>
          <w:lang w:val="uk-UA"/>
        </w:rPr>
      </w:pPr>
    </w:p>
    <w:p w:rsidR="00A901F2" w:rsidRPr="00A901F2" w:rsidRDefault="00A901F2" w:rsidP="00A901F2">
      <w:pPr>
        <w:tabs>
          <w:tab w:val="left" w:pos="5850"/>
        </w:tabs>
        <w:ind w:right="-2"/>
        <w:rPr>
          <w:b/>
          <w:bCs/>
          <w:sz w:val="28"/>
          <w:szCs w:val="28"/>
          <w:lang w:val="uk-UA"/>
        </w:rPr>
      </w:pPr>
      <w:r w:rsidRPr="00A901F2">
        <w:rPr>
          <w:b/>
          <w:bCs/>
          <w:sz w:val="28"/>
          <w:szCs w:val="28"/>
          <w:lang w:val="uk-UA"/>
        </w:rPr>
        <w:t>Миколаївська міська рада</w:t>
      </w:r>
      <w:r w:rsidRPr="00A901F2">
        <w:rPr>
          <w:b/>
          <w:bCs/>
          <w:sz w:val="28"/>
          <w:szCs w:val="28"/>
          <w:lang w:val="uk-UA"/>
        </w:rPr>
        <w:tab/>
      </w:r>
    </w:p>
    <w:p w:rsidR="00A901F2" w:rsidRPr="00A901F2" w:rsidRDefault="00A901F2" w:rsidP="00A901F2">
      <w:pPr>
        <w:ind w:right="-2"/>
        <w:jc w:val="center"/>
        <w:rPr>
          <w:b/>
          <w:bCs/>
          <w:sz w:val="28"/>
          <w:szCs w:val="28"/>
          <w:lang w:val="uk-UA"/>
        </w:rPr>
      </w:pPr>
    </w:p>
    <w:p w:rsidR="00A901F2" w:rsidRPr="00A901F2" w:rsidRDefault="00A901F2" w:rsidP="00A901F2">
      <w:pPr>
        <w:ind w:right="-2"/>
        <w:rPr>
          <w:b/>
          <w:sz w:val="28"/>
          <w:szCs w:val="28"/>
          <w:lang w:val="uk-UA"/>
        </w:rPr>
      </w:pPr>
      <w:r w:rsidRPr="00A901F2">
        <w:rPr>
          <w:b/>
          <w:bCs/>
          <w:sz w:val="28"/>
          <w:szCs w:val="28"/>
          <w:lang w:val="uk-UA"/>
        </w:rPr>
        <w:t xml:space="preserve">Постійна комісії </w:t>
      </w:r>
      <w:r w:rsidRPr="00A901F2">
        <w:rPr>
          <w:b/>
          <w:sz w:val="28"/>
          <w:szCs w:val="28"/>
          <w:lang w:val="uk-UA"/>
        </w:rPr>
        <w:t xml:space="preserve">міської ради з </w:t>
      </w:r>
    </w:p>
    <w:p w:rsidR="00A901F2" w:rsidRPr="00A901F2" w:rsidRDefault="00A901F2" w:rsidP="00A901F2">
      <w:pPr>
        <w:ind w:right="-2"/>
        <w:rPr>
          <w:b/>
          <w:sz w:val="28"/>
          <w:szCs w:val="28"/>
          <w:lang w:val="uk-UA"/>
        </w:rPr>
      </w:pPr>
      <w:r w:rsidRPr="00A901F2">
        <w:rPr>
          <w:b/>
          <w:sz w:val="28"/>
          <w:szCs w:val="28"/>
          <w:lang w:val="uk-UA"/>
        </w:rPr>
        <w:t>питань промисловості, транспорту,</w:t>
      </w:r>
    </w:p>
    <w:p w:rsidR="00A901F2" w:rsidRPr="00A901F2" w:rsidRDefault="00A901F2" w:rsidP="00A901F2">
      <w:pPr>
        <w:ind w:right="-2"/>
        <w:rPr>
          <w:b/>
          <w:sz w:val="28"/>
          <w:szCs w:val="28"/>
          <w:lang w:val="uk-UA"/>
        </w:rPr>
      </w:pPr>
      <w:r w:rsidRPr="00A901F2">
        <w:rPr>
          <w:b/>
          <w:sz w:val="28"/>
          <w:szCs w:val="28"/>
          <w:lang w:val="uk-UA"/>
        </w:rPr>
        <w:t xml:space="preserve">енергозбереження, зв'язку, сфери </w:t>
      </w:r>
    </w:p>
    <w:p w:rsidR="00A901F2" w:rsidRPr="00A901F2" w:rsidRDefault="00A901F2" w:rsidP="00A901F2">
      <w:pPr>
        <w:ind w:right="-2"/>
        <w:rPr>
          <w:b/>
          <w:sz w:val="28"/>
          <w:szCs w:val="28"/>
          <w:lang w:val="uk-UA"/>
        </w:rPr>
      </w:pPr>
      <w:r w:rsidRPr="00A901F2">
        <w:rPr>
          <w:b/>
          <w:sz w:val="28"/>
          <w:szCs w:val="28"/>
          <w:lang w:val="uk-UA"/>
        </w:rPr>
        <w:t>послуг, підприємництва та торгівлі</w:t>
      </w:r>
    </w:p>
    <w:p w:rsidR="00A901F2" w:rsidRPr="00A901F2" w:rsidRDefault="00A901F2" w:rsidP="00A901F2">
      <w:pPr>
        <w:ind w:left="22" w:right="-2" w:hanging="22"/>
        <w:jc w:val="both"/>
        <w:rPr>
          <w:b/>
          <w:bCs/>
          <w:sz w:val="28"/>
          <w:szCs w:val="28"/>
          <w:lang w:val="uk-UA"/>
        </w:rPr>
      </w:pPr>
    </w:p>
    <w:p w:rsidR="00A901F2" w:rsidRPr="00A901F2" w:rsidRDefault="00A45153" w:rsidP="00A901F2">
      <w:pPr>
        <w:ind w:left="22" w:right="-2" w:hanging="22"/>
        <w:jc w:val="both"/>
        <w:rPr>
          <w:b/>
          <w:bCs/>
          <w:sz w:val="28"/>
          <w:szCs w:val="28"/>
          <w:lang w:val="uk-UA"/>
        </w:rPr>
      </w:pPr>
      <w:r>
        <w:rPr>
          <w:b/>
          <w:bCs/>
          <w:sz w:val="28"/>
          <w:szCs w:val="28"/>
          <w:lang w:val="uk-UA"/>
        </w:rPr>
        <w:t xml:space="preserve">ДОДАТОК до </w:t>
      </w:r>
      <w:r w:rsidRPr="00A901F2">
        <w:rPr>
          <w:b/>
          <w:bCs/>
          <w:sz w:val="28"/>
          <w:szCs w:val="28"/>
          <w:lang w:val="uk-UA"/>
        </w:rPr>
        <w:t>протокол</w:t>
      </w:r>
      <w:r>
        <w:rPr>
          <w:b/>
          <w:bCs/>
          <w:sz w:val="28"/>
          <w:szCs w:val="28"/>
          <w:lang w:val="uk-UA"/>
        </w:rPr>
        <w:t>у</w:t>
      </w:r>
      <w:r w:rsidRPr="00A901F2">
        <w:rPr>
          <w:b/>
          <w:bCs/>
          <w:sz w:val="28"/>
          <w:szCs w:val="28"/>
          <w:lang w:val="uk-UA"/>
        </w:rPr>
        <w:t xml:space="preserve">  </w:t>
      </w:r>
      <w:r w:rsidR="00A901F2" w:rsidRPr="00A901F2">
        <w:rPr>
          <w:b/>
          <w:bCs/>
          <w:sz w:val="28"/>
          <w:szCs w:val="28"/>
          <w:lang w:val="uk-UA"/>
        </w:rPr>
        <w:t>№131</w:t>
      </w:r>
    </w:p>
    <w:p w:rsidR="00A901F2" w:rsidRPr="00A901F2" w:rsidRDefault="00A901F2" w:rsidP="00A901F2">
      <w:pPr>
        <w:ind w:left="22" w:right="-2" w:hanging="22"/>
        <w:jc w:val="both"/>
        <w:rPr>
          <w:b/>
          <w:bCs/>
          <w:sz w:val="28"/>
          <w:szCs w:val="28"/>
          <w:lang w:val="uk-UA"/>
        </w:rPr>
      </w:pPr>
    </w:p>
    <w:p w:rsidR="00A901F2" w:rsidRPr="00A901F2" w:rsidRDefault="00A901F2" w:rsidP="00A901F2">
      <w:pPr>
        <w:ind w:right="-2"/>
        <w:rPr>
          <w:sz w:val="28"/>
          <w:szCs w:val="28"/>
          <w:lang w:val="uk-UA"/>
        </w:rPr>
      </w:pPr>
      <w:r w:rsidRPr="00A901F2">
        <w:rPr>
          <w:sz w:val="28"/>
          <w:szCs w:val="28"/>
          <w:lang w:val="uk-UA"/>
        </w:rPr>
        <w:t xml:space="preserve">26.10.2018     м. Миколаїв   </w:t>
      </w:r>
      <w:proofErr w:type="spellStart"/>
      <w:r w:rsidRPr="00A901F2">
        <w:rPr>
          <w:sz w:val="28"/>
          <w:szCs w:val="28"/>
          <w:lang w:val="uk-UA"/>
        </w:rPr>
        <w:t>каб</w:t>
      </w:r>
      <w:proofErr w:type="spellEnd"/>
      <w:r w:rsidRPr="00A901F2">
        <w:rPr>
          <w:sz w:val="28"/>
          <w:szCs w:val="28"/>
          <w:lang w:val="uk-UA"/>
        </w:rPr>
        <w:t>. 357  10:00</w:t>
      </w:r>
    </w:p>
    <w:p w:rsidR="00A901F2" w:rsidRPr="00A901F2" w:rsidRDefault="00A901F2" w:rsidP="00A901F2">
      <w:pPr>
        <w:ind w:right="-2"/>
        <w:rPr>
          <w:b/>
          <w:sz w:val="28"/>
          <w:szCs w:val="28"/>
          <w:lang w:val="uk-UA"/>
        </w:rPr>
      </w:pPr>
    </w:p>
    <w:p w:rsidR="00A901F2" w:rsidRPr="00A901F2" w:rsidRDefault="00A901F2" w:rsidP="00A901F2">
      <w:pPr>
        <w:ind w:right="-2"/>
        <w:rPr>
          <w:b/>
          <w:sz w:val="28"/>
          <w:szCs w:val="28"/>
          <w:lang w:val="uk-UA"/>
        </w:rPr>
      </w:pPr>
      <w:r w:rsidRPr="00A901F2">
        <w:rPr>
          <w:b/>
          <w:sz w:val="28"/>
          <w:szCs w:val="28"/>
          <w:lang w:val="uk-UA"/>
        </w:rPr>
        <w:t xml:space="preserve">Засідання постійної комісії міської ради     </w:t>
      </w:r>
    </w:p>
    <w:p w:rsidR="00A901F2" w:rsidRPr="00A901F2" w:rsidRDefault="00A901F2" w:rsidP="00A901F2">
      <w:pPr>
        <w:ind w:left="22" w:right="-2" w:hanging="22"/>
        <w:jc w:val="both"/>
        <w:rPr>
          <w:b/>
          <w:bCs/>
          <w:sz w:val="28"/>
          <w:szCs w:val="28"/>
          <w:lang w:val="uk-UA"/>
        </w:rPr>
      </w:pPr>
      <w:r w:rsidRPr="00A901F2">
        <w:rPr>
          <w:b/>
          <w:bCs/>
          <w:sz w:val="28"/>
          <w:szCs w:val="28"/>
          <w:lang w:val="uk-UA"/>
        </w:rPr>
        <w:t xml:space="preserve">з питань промисловості, транспорту, </w:t>
      </w:r>
    </w:p>
    <w:p w:rsidR="00A901F2" w:rsidRPr="00A901F2" w:rsidRDefault="00A901F2" w:rsidP="00A901F2">
      <w:pPr>
        <w:ind w:left="22" w:right="-2" w:hanging="22"/>
        <w:jc w:val="both"/>
        <w:rPr>
          <w:b/>
          <w:bCs/>
          <w:sz w:val="28"/>
          <w:szCs w:val="28"/>
          <w:lang w:val="uk-UA"/>
        </w:rPr>
      </w:pPr>
      <w:r w:rsidRPr="00A901F2">
        <w:rPr>
          <w:b/>
          <w:bCs/>
          <w:sz w:val="28"/>
          <w:szCs w:val="28"/>
          <w:lang w:val="uk-UA"/>
        </w:rPr>
        <w:t xml:space="preserve">енергозбереження, зв'язку, сфери </w:t>
      </w:r>
    </w:p>
    <w:p w:rsidR="00A901F2" w:rsidRPr="00A901F2" w:rsidRDefault="00A901F2" w:rsidP="00A901F2">
      <w:pPr>
        <w:ind w:right="-2"/>
        <w:rPr>
          <w:sz w:val="28"/>
          <w:szCs w:val="28"/>
          <w:lang w:val="uk-UA"/>
        </w:rPr>
      </w:pPr>
      <w:r w:rsidRPr="00A901F2">
        <w:rPr>
          <w:b/>
          <w:bCs/>
          <w:sz w:val="28"/>
          <w:szCs w:val="28"/>
          <w:lang w:val="uk-UA"/>
        </w:rPr>
        <w:t>послуг,  підприємництва та торгівлі</w:t>
      </w:r>
    </w:p>
    <w:p w:rsidR="00A901F2" w:rsidRPr="00A901F2" w:rsidRDefault="00A901F2" w:rsidP="00A901F2">
      <w:pPr>
        <w:ind w:right="-2"/>
        <w:rPr>
          <w:b/>
          <w:sz w:val="28"/>
          <w:szCs w:val="28"/>
          <w:lang w:val="uk-UA"/>
        </w:rPr>
      </w:pPr>
    </w:p>
    <w:p w:rsidR="00A901F2" w:rsidRPr="00A901F2" w:rsidRDefault="00A901F2" w:rsidP="00A901F2">
      <w:pPr>
        <w:ind w:right="-2"/>
        <w:rPr>
          <w:sz w:val="28"/>
          <w:szCs w:val="28"/>
          <w:lang w:val="uk-UA"/>
        </w:rPr>
      </w:pPr>
      <w:r w:rsidRPr="00A901F2">
        <w:rPr>
          <w:b/>
          <w:sz w:val="28"/>
          <w:szCs w:val="28"/>
          <w:lang w:val="uk-UA"/>
        </w:rPr>
        <w:t>Голова комісії-</w:t>
      </w:r>
      <w:r w:rsidRPr="00A901F2">
        <w:rPr>
          <w:sz w:val="28"/>
          <w:szCs w:val="28"/>
          <w:lang w:val="uk-UA"/>
        </w:rPr>
        <w:t xml:space="preserve">Євтушенко В.В. </w:t>
      </w:r>
    </w:p>
    <w:p w:rsidR="00A901F2" w:rsidRPr="00A901F2" w:rsidRDefault="00A901F2" w:rsidP="00A901F2">
      <w:pPr>
        <w:ind w:right="-2"/>
        <w:rPr>
          <w:sz w:val="28"/>
          <w:szCs w:val="28"/>
          <w:lang w:val="uk-UA"/>
        </w:rPr>
      </w:pPr>
      <w:r w:rsidRPr="00A901F2">
        <w:rPr>
          <w:b/>
          <w:sz w:val="28"/>
          <w:szCs w:val="28"/>
          <w:lang w:val="uk-UA"/>
        </w:rPr>
        <w:t>Секретар комісії</w:t>
      </w:r>
      <w:r w:rsidRPr="00A901F2">
        <w:rPr>
          <w:sz w:val="28"/>
          <w:szCs w:val="28"/>
          <w:lang w:val="uk-UA"/>
        </w:rPr>
        <w:t xml:space="preserve"> - </w:t>
      </w:r>
      <w:proofErr w:type="spellStart"/>
      <w:r w:rsidRPr="00A901F2">
        <w:rPr>
          <w:sz w:val="28"/>
          <w:szCs w:val="28"/>
          <w:lang w:val="uk-UA"/>
        </w:rPr>
        <w:t>Шульгач</w:t>
      </w:r>
      <w:proofErr w:type="spellEnd"/>
      <w:r w:rsidRPr="00A901F2">
        <w:rPr>
          <w:sz w:val="28"/>
          <w:szCs w:val="28"/>
          <w:lang w:val="uk-UA"/>
        </w:rPr>
        <w:t xml:space="preserve"> С.В.</w:t>
      </w:r>
    </w:p>
    <w:p w:rsidR="00A901F2" w:rsidRPr="00A901F2" w:rsidRDefault="00A901F2" w:rsidP="00A901F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ind w:right="-2"/>
        <w:rPr>
          <w:b/>
          <w:sz w:val="28"/>
          <w:szCs w:val="28"/>
          <w:lang w:val="uk-UA"/>
        </w:rPr>
      </w:pPr>
      <w:r w:rsidRPr="00A901F2">
        <w:rPr>
          <w:b/>
          <w:sz w:val="28"/>
          <w:szCs w:val="28"/>
          <w:lang w:val="uk-UA"/>
        </w:rPr>
        <w:t>Члени комісії:</w:t>
      </w:r>
      <w:r w:rsidRPr="00A901F2">
        <w:rPr>
          <w:sz w:val="28"/>
          <w:szCs w:val="28"/>
          <w:lang w:val="uk-UA"/>
        </w:rPr>
        <w:t xml:space="preserve">, Ісаков С.М., </w:t>
      </w:r>
      <w:proofErr w:type="spellStart"/>
      <w:r w:rsidRPr="00A901F2">
        <w:rPr>
          <w:sz w:val="28"/>
          <w:szCs w:val="28"/>
          <w:lang w:val="uk-UA"/>
        </w:rPr>
        <w:t>Картошкін</w:t>
      </w:r>
      <w:proofErr w:type="spellEnd"/>
      <w:r w:rsidRPr="00A901F2">
        <w:rPr>
          <w:sz w:val="28"/>
          <w:szCs w:val="28"/>
          <w:lang w:val="uk-UA"/>
        </w:rPr>
        <w:t xml:space="preserve"> К.Е.</w:t>
      </w:r>
    </w:p>
    <w:p w:rsidR="00A901F2" w:rsidRPr="00A901F2" w:rsidRDefault="00A901F2" w:rsidP="00A901F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ind w:right="-2"/>
        <w:rPr>
          <w:sz w:val="28"/>
          <w:szCs w:val="28"/>
          <w:lang w:val="uk-UA"/>
        </w:rPr>
      </w:pPr>
      <w:r w:rsidRPr="00A901F2">
        <w:rPr>
          <w:b/>
          <w:sz w:val="28"/>
          <w:szCs w:val="28"/>
          <w:lang w:val="uk-UA"/>
        </w:rPr>
        <w:t>Відсутні члени комісії</w:t>
      </w:r>
      <w:r w:rsidRPr="00A901F2">
        <w:rPr>
          <w:sz w:val="28"/>
          <w:szCs w:val="28"/>
          <w:lang w:val="uk-UA"/>
        </w:rPr>
        <w:t xml:space="preserve"> : </w:t>
      </w:r>
      <w:proofErr w:type="spellStart"/>
      <w:r w:rsidRPr="00A901F2">
        <w:rPr>
          <w:sz w:val="28"/>
          <w:szCs w:val="28"/>
          <w:lang w:val="uk-UA"/>
        </w:rPr>
        <w:t>Садиков</w:t>
      </w:r>
      <w:proofErr w:type="spellEnd"/>
      <w:r w:rsidRPr="00A901F2">
        <w:rPr>
          <w:sz w:val="28"/>
          <w:szCs w:val="28"/>
          <w:lang w:val="uk-UA"/>
        </w:rPr>
        <w:t xml:space="preserve"> В.В.</w:t>
      </w:r>
    </w:p>
    <w:p w:rsidR="00A901F2" w:rsidRPr="00A901F2" w:rsidRDefault="00A901F2" w:rsidP="00A901F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ind w:right="-2"/>
        <w:rPr>
          <w:sz w:val="28"/>
          <w:szCs w:val="28"/>
          <w:lang w:val="uk-UA"/>
        </w:rPr>
      </w:pPr>
    </w:p>
    <w:p w:rsidR="00A901F2" w:rsidRPr="00A901F2" w:rsidRDefault="00A901F2" w:rsidP="00A901F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ind w:right="-2"/>
        <w:rPr>
          <w:b/>
          <w:sz w:val="28"/>
          <w:szCs w:val="28"/>
          <w:lang w:val="uk-UA"/>
        </w:rPr>
      </w:pPr>
      <w:r w:rsidRPr="00A901F2">
        <w:rPr>
          <w:b/>
          <w:sz w:val="28"/>
          <w:szCs w:val="28"/>
          <w:lang w:val="uk-UA"/>
        </w:rPr>
        <w:t>ПРИСУТНІ:</w:t>
      </w:r>
    </w:p>
    <w:p w:rsidR="00A901F2" w:rsidRPr="00A901F2" w:rsidRDefault="00A901F2" w:rsidP="00A901F2">
      <w:pPr>
        <w:jc w:val="both"/>
        <w:rPr>
          <w:sz w:val="27"/>
          <w:szCs w:val="27"/>
          <w:lang w:val="uk-UA"/>
        </w:rPr>
      </w:pPr>
      <w:proofErr w:type="spellStart"/>
      <w:r w:rsidRPr="00A901F2">
        <w:rPr>
          <w:sz w:val="27"/>
          <w:szCs w:val="27"/>
          <w:lang w:val="uk-UA"/>
        </w:rPr>
        <w:t>Степанець</w:t>
      </w:r>
      <w:proofErr w:type="spellEnd"/>
      <w:r w:rsidRPr="00A901F2">
        <w:rPr>
          <w:sz w:val="27"/>
          <w:szCs w:val="27"/>
          <w:lang w:val="uk-UA"/>
        </w:rPr>
        <w:t xml:space="preserve"> Ю.Б.,</w:t>
      </w:r>
      <w:r w:rsidRPr="00A901F2">
        <w:rPr>
          <w:b/>
          <w:sz w:val="27"/>
          <w:szCs w:val="27"/>
          <w:lang w:val="uk-UA"/>
        </w:rPr>
        <w:t xml:space="preserve"> </w:t>
      </w:r>
      <w:r w:rsidRPr="00A901F2">
        <w:rPr>
          <w:sz w:val="27"/>
          <w:szCs w:val="27"/>
          <w:lang w:val="uk-UA"/>
        </w:rPr>
        <w:t>заступник міського голови ММР;</w:t>
      </w:r>
    </w:p>
    <w:p w:rsidR="00A901F2" w:rsidRPr="00A901F2" w:rsidRDefault="00A901F2" w:rsidP="00A901F2">
      <w:pPr>
        <w:jc w:val="both"/>
        <w:rPr>
          <w:sz w:val="27"/>
          <w:szCs w:val="27"/>
          <w:lang w:val="uk-UA"/>
        </w:rPr>
      </w:pPr>
      <w:r w:rsidRPr="00A901F2">
        <w:rPr>
          <w:sz w:val="27"/>
          <w:szCs w:val="27"/>
          <w:lang w:val="uk-UA"/>
        </w:rPr>
        <w:t>Кукса О. М., заступник начальника - начальник відділу транспорту, зв'язку та телекомунікацій управління транспортного комплексу, зв'язку та телекомунікацій ММР;</w:t>
      </w:r>
    </w:p>
    <w:p w:rsidR="00A901F2" w:rsidRPr="00A901F2" w:rsidRDefault="00A901F2" w:rsidP="00A901F2">
      <w:pPr>
        <w:jc w:val="both"/>
        <w:rPr>
          <w:sz w:val="27"/>
          <w:szCs w:val="27"/>
          <w:lang w:val="uk-UA"/>
        </w:rPr>
      </w:pPr>
      <w:proofErr w:type="spellStart"/>
      <w:r w:rsidRPr="00A901F2">
        <w:rPr>
          <w:sz w:val="27"/>
          <w:szCs w:val="27"/>
          <w:lang w:val="uk-UA"/>
        </w:rPr>
        <w:t>Осецька</w:t>
      </w:r>
      <w:proofErr w:type="spellEnd"/>
      <w:r w:rsidRPr="00A901F2">
        <w:rPr>
          <w:sz w:val="27"/>
          <w:szCs w:val="27"/>
          <w:lang w:val="uk-UA"/>
        </w:rPr>
        <w:t xml:space="preserve"> Н.В.,</w:t>
      </w:r>
      <w:r w:rsidRPr="00A901F2">
        <w:rPr>
          <w:rFonts w:ascii="Calibri" w:hAnsi="Calibri"/>
          <w:sz w:val="27"/>
          <w:szCs w:val="27"/>
          <w:lang w:val="uk-UA" w:eastAsia="en-US"/>
        </w:rPr>
        <w:t xml:space="preserve"> </w:t>
      </w:r>
      <w:r w:rsidRPr="00A901F2">
        <w:rPr>
          <w:sz w:val="27"/>
          <w:szCs w:val="27"/>
          <w:lang w:val="uk-UA" w:eastAsia="en-US"/>
        </w:rPr>
        <w:t>з</w:t>
      </w:r>
      <w:r w:rsidRPr="00A901F2">
        <w:rPr>
          <w:sz w:val="27"/>
          <w:szCs w:val="27"/>
          <w:lang w:val="uk-UA"/>
        </w:rPr>
        <w:t>аступник директора департаменту ЖКГ - начальник управління комунального господарства міста ММР;</w:t>
      </w:r>
    </w:p>
    <w:p w:rsidR="00A901F2" w:rsidRPr="00A901F2" w:rsidRDefault="00A901F2" w:rsidP="00A901F2">
      <w:pPr>
        <w:jc w:val="both"/>
        <w:rPr>
          <w:sz w:val="27"/>
          <w:szCs w:val="27"/>
          <w:lang w:val="uk-UA"/>
        </w:rPr>
      </w:pPr>
      <w:r w:rsidRPr="00A901F2">
        <w:rPr>
          <w:sz w:val="27"/>
          <w:szCs w:val="27"/>
          <w:lang w:val="uk-UA"/>
        </w:rPr>
        <w:t>Богданов В.М., в.о. начальника управління комунального майна ММР;</w:t>
      </w:r>
    </w:p>
    <w:p w:rsidR="00A901F2" w:rsidRPr="00A901F2" w:rsidRDefault="00A901F2" w:rsidP="00A901F2">
      <w:pPr>
        <w:jc w:val="both"/>
        <w:rPr>
          <w:sz w:val="27"/>
          <w:szCs w:val="27"/>
          <w:lang w:val="uk-UA"/>
        </w:rPr>
      </w:pPr>
      <w:r w:rsidRPr="00A901F2">
        <w:rPr>
          <w:sz w:val="27"/>
          <w:szCs w:val="27"/>
          <w:lang w:val="uk-UA"/>
        </w:rPr>
        <w:t>Булах В.П., директор департаменту енергетики, енергозбереження та запровадження інноваційних технологій ММР;</w:t>
      </w:r>
    </w:p>
    <w:p w:rsidR="00A901F2" w:rsidRPr="00A901F2" w:rsidRDefault="00A901F2" w:rsidP="00A901F2">
      <w:pPr>
        <w:jc w:val="both"/>
        <w:rPr>
          <w:sz w:val="27"/>
          <w:szCs w:val="27"/>
          <w:lang w:val="uk-UA"/>
        </w:rPr>
      </w:pPr>
      <w:proofErr w:type="spellStart"/>
      <w:r w:rsidRPr="00A901F2">
        <w:rPr>
          <w:sz w:val="27"/>
          <w:szCs w:val="27"/>
          <w:lang w:val="uk-UA"/>
        </w:rPr>
        <w:t>Любаров</w:t>
      </w:r>
      <w:proofErr w:type="spellEnd"/>
      <w:r w:rsidRPr="00A901F2">
        <w:rPr>
          <w:sz w:val="27"/>
          <w:szCs w:val="27"/>
          <w:lang w:val="uk-UA"/>
        </w:rPr>
        <w:t xml:space="preserve"> Ю.Й., начальник управління з питань культури та охорони культурної спадщини Миколаївської міської ради;</w:t>
      </w:r>
    </w:p>
    <w:p w:rsidR="00A901F2" w:rsidRPr="00A901F2" w:rsidRDefault="00A901F2" w:rsidP="00A901F2">
      <w:pPr>
        <w:jc w:val="both"/>
        <w:rPr>
          <w:sz w:val="27"/>
          <w:szCs w:val="27"/>
          <w:lang w:val="uk-UA"/>
        </w:rPr>
      </w:pPr>
      <w:proofErr w:type="spellStart"/>
      <w:r w:rsidRPr="00A901F2">
        <w:rPr>
          <w:sz w:val="27"/>
          <w:szCs w:val="27"/>
          <w:lang w:val="uk-UA"/>
        </w:rPr>
        <w:t>Єфіменко</w:t>
      </w:r>
      <w:proofErr w:type="spellEnd"/>
      <w:r w:rsidRPr="00A901F2">
        <w:rPr>
          <w:sz w:val="27"/>
          <w:szCs w:val="27"/>
          <w:lang w:val="uk-UA"/>
        </w:rPr>
        <w:t xml:space="preserve"> О.В., начальник земельного управління Миколаївської міської ради;</w:t>
      </w:r>
    </w:p>
    <w:p w:rsidR="00A901F2" w:rsidRPr="00A901F2" w:rsidRDefault="00A901F2" w:rsidP="00A901F2">
      <w:pPr>
        <w:jc w:val="both"/>
        <w:rPr>
          <w:sz w:val="27"/>
          <w:szCs w:val="27"/>
          <w:lang w:val="uk-UA"/>
        </w:rPr>
      </w:pPr>
      <w:proofErr w:type="spellStart"/>
      <w:r w:rsidRPr="00A901F2">
        <w:rPr>
          <w:sz w:val="27"/>
          <w:szCs w:val="27"/>
          <w:lang w:val="uk-UA"/>
        </w:rPr>
        <w:t>Курляк</w:t>
      </w:r>
      <w:proofErr w:type="spellEnd"/>
      <w:r w:rsidRPr="00A901F2">
        <w:rPr>
          <w:sz w:val="27"/>
          <w:szCs w:val="27"/>
          <w:lang w:val="uk-UA"/>
        </w:rPr>
        <w:t xml:space="preserve"> О.М., заступник директора департаменту – начальник управління</w:t>
      </w:r>
      <w:r w:rsidRPr="00A901F2">
        <w:rPr>
          <w:rFonts w:ascii="Calibri" w:hAnsi="Calibri"/>
          <w:sz w:val="27"/>
          <w:szCs w:val="27"/>
          <w:lang w:val="uk-UA" w:eastAsia="en-US"/>
        </w:rPr>
        <w:t xml:space="preserve"> </w:t>
      </w:r>
      <w:r w:rsidRPr="00A901F2">
        <w:rPr>
          <w:sz w:val="27"/>
          <w:szCs w:val="27"/>
          <w:lang w:val="uk-UA"/>
        </w:rPr>
        <w:t>з розвитку споживчого ринку ММР департаменту економічного розвитку ММР;</w:t>
      </w:r>
    </w:p>
    <w:p w:rsidR="00A901F2" w:rsidRPr="00A901F2" w:rsidRDefault="00A901F2" w:rsidP="00A901F2">
      <w:pPr>
        <w:jc w:val="both"/>
        <w:rPr>
          <w:sz w:val="27"/>
          <w:szCs w:val="27"/>
          <w:lang w:val="uk-UA"/>
        </w:rPr>
      </w:pPr>
      <w:proofErr w:type="spellStart"/>
      <w:r w:rsidRPr="00A901F2">
        <w:rPr>
          <w:sz w:val="27"/>
          <w:szCs w:val="27"/>
          <w:lang w:val="uk-UA"/>
        </w:rPr>
        <w:t>Голобродський</w:t>
      </w:r>
      <w:proofErr w:type="spellEnd"/>
      <w:r w:rsidRPr="00A901F2">
        <w:rPr>
          <w:sz w:val="27"/>
          <w:szCs w:val="27"/>
          <w:lang w:val="uk-UA"/>
        </w:rPr>
        <w:t xml:space="preserve"> О.Л., директор КП ММР «Центр захисту тварин»;</w:t>
      </w:r>
    </w:p>
    <w:p w:rsidR="00A901F2" w:rsidRPr="00A901F2" w:rsidRDefault="00A901F2" w:rsidP="00A901F2">
      <w:pPr>
        <w:jc w:val="both"/>
        <w:rPr>
          <w:sz w:val="27"/>
          <w:szCs w:val="27"/>
          <w:lang w:val="uk-UA"/>
        </w:rPr>
      </w:pPr>
      <w:r w:rsidRPr="00A901F2">
        <w:rPr>
          <w:sz w:val="27"/>
          <w:szCs w:val="27"/>
          <w:lang w:val="uk-UA"/>
        </w:rPr>
        <w:t>Кравченко О. А., головний спеціаліст відділу судової роботи юридичного департаменту ММР;</w:t>
      </w:r>
    </w:p>
    <w:p w:rsidR="00A901F2" w:rsidRPr="00A901F2" w:rsidRDefault="00A901F2" w:rsidP="00A901F2">
      <w:pPr>
        <w:jc w:val="both"/>
        <w:rPr>
          <w:sz w:val="27"/>
          <w:szCs w:val="27"/>
          <w:lang w:val="uk-UA"/>
        </w:rPr>
      </w:pPr>
      <w:proofErr w:type="spellStart"/>
      <w:r w:rsidRPr="00A901F2">
        <w:rPr>
          <w:sz w:val="27"/>
          <w:szCs w:val="27"/>
          <w:lang w:val="uk-UA"/>
        </w:rPr>
        <w:t>Мойсол</w:t>
      </w:r>
      <w:proofErr w:type="spellEnd"/>
      <w:r w:rsidRPr="00A901F2">
        <w:rPr>
          <w:sz w:val="27"/>
          <w:szCs w:val="27"/>
          <w:lang w:val="uk-UA"/>
        </w:rPr>
        <w:t xml:space="preserve"> П.Л., голова громадської ради ринку нерухомості;</w:t>
      </w:r>
    </w:p>
    <w:p w:rsidR="00A901F2" w:rsidRPr="00A901F2" w:rsidRDefault="00A901F2" w:rsidP="00A901F2">
      <w:pPr>
        <w:jc w:val="both"/>
        <w:rPr>
          <w:sz w:val="27"/>
          <w:szCs w:val="27"/>
          <w:lang w:val="uk-UA"/>
        </w:rPr>
      </w:pPr>
      <w:proofErr w:type="spellStart"/>
      <w:r w:rsidRPr="00A901F2">
        <w:rPr>
          <w:sz w:val="27"/>
          <w:szCs w:val="27"/>
          <w:lang w:val="uk-UA"/>
        </w:rPr>
        <w:t>Волошинович</w:t>
      </w:r>
      <w:proofErr w:type="spellEnd"/>
      <w:r w:rsidRPr="00A901F2">
        <w:rPr>
          <w:sz w:val="27"/>
          <w:szCs w:val="27"/>
          <w:lang w:val="uk-UA"/>
        </w:rPr>
        <w:t xml:space="preserve"> Е.П., голова робочої групи;</w:t>
      </w:r>
    </w:p>
    <w:p w:rsidR="00A901F2" w:rsidRPr="00A901F2" w:rsidRDefault="00A901F2" w:rsidP="00A901F2">
      <w:pPr>
        <w:jc w:val="both"/>
        <w:rPr>
          <w:sz w:val="27"/>
          <w:szCs w:val="27"/>
          <w:lang w:val="uk-UA"/>
        </w:rPr>
      </w:pPr>
      <w:proofErr w:type="spellStart"/>
      <w:r w:rsidRPr="00A901F2">
        <w:rPr>
          <w:sz w:val="27"/>
          <w:szCs w:val="27"/>
          <w:lang w:val="uk-UA"/>
        </w:rPr>
        <w:lastRenderedPageBreak/>
        <w:t>Хачатуров</w:t>
      </w:r>
      <w:proofErr w:type="spellEnd"/>
      <w:r w:rsidRPr="00A901F2">
        <w:rPr>
          <w:sz w:val="27"/>
          <w:szCs w:val="27"/>
          <w:lang w:val="uk-UA"/>
        </w:rPr>
        <w:t xml:space="preserve"> Е.Б., проректор НУК імені Адмірала Макарова;</w:t>
      </w:r>
    </w:p>
    <w:p w:rsidR="00A901F2" w:rsidRPr="00A901F2" w:rsidRDefault="00A901F2" w:rsidP="00A901F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ind w:right="-2"/>
        <w:jc w:val="both"/>
        <w:rPr>
          <w:sz w:val="27"/>
          <w:szCs w:val="27"/>
          <w:lang w:val="uk-UA"/>
        </w:rPr>
      </w:pPr>
      <w:proofErr w:type="spellStart"/>
      <w:r w:rsidRPr="00A901F2">
        <w:rPr>
          <w:sz w:val="27"/>
          <w:szCs w:val="27"/>
          <w:lang w:val="uk-UA"/>
        </w:rPr>
        <w:t>Монакіна</w:t>
      </w:r>
      <w:proofErr w:type="spellEnd"/>
      <w:r w:rsidRPr="00A901F2">
        <w:rPr>
          <w:sz w:val="27"/>
          <w:szCs w:val="27"/>
          <w:lang w:val="uk-UA"/>
        </w:rPr>
        <w:t xml:space="preserve"> І.О., начальник  технічного  відділу КП  ММР «</w:t>
      </w:r>
      <w:proofErr w:type="spellStart"/>
      <w:r w:rsidRPr="00A901F2">
        <w:rPr>
          <w:sz w:val="27"/>
          <w:szCs w:val="27"/>
          <w:lang w:val="uk-UA"/>
        </w:rPr>
        <w:t>Миколаївелектротранс</w:t>
      </w:r>
      <w:proofErr w:type="spellEnd"/>
      <w:r w:rsidRPr="00A901F2">
        <w:rPr>
          <w:sz w:val="27"/>
          <w:szCs w:val="27"/>
          <w:lang w:val="uk-UA"/>
        </w:rPr>
        <w:t>»</w:t>
      </w:r>
    </w:p>
    <w:p w:rsidR="00A901F2" w:rsidRPr="00A901F2" w:rsidRDefault="00A901F2" w:rsidP="00A901F2">
      <w:pPr>
        <w:jc w:val="both"/>
        <w:rPr>
          <w:sz w:val="27"/>
          <w:szCs w:val="27"/>
          <w:lang w:val="uk-UA"/>
        </w:rPr>
      </w:pPr>
      <w:proofErr w:type="spellStart"/>
      <w:r w:rsidRPr="00A901F2">
        <w:rPr>
          <w:sz w:val="27"/>
          <w:szCs w:val="27"/>
          <w:lang w:val="uk-UA"/>
        </w:rPr>
        <w:t>Кащенюк</w:t>
      </w:r>
      <w:proofErr w:type="spellEnd"/>
      <w:r w:rsidRPr="00A901F2">
        <w:rPr>
          <w:sz w:val="27"/>
          <w:szCs w:val="27"/>
          <w:lang w:val="uk-UA"/>
        </w:rPr>
        <w:t xml:space="preserve"> В.Л., заступник директора КП ММР «</w:t>
      </w:r>
      <w:proofErr w:type="spellStart"/>
      <w:r w:rsidRPr="00A901F2">
        <w:rPr>
          <w:sz w:val="27"/>
          <w:szCs w:val="27"/>
          <w:lang w:val="uk-UA"/>
        </w:rPr>
        <w:t>Миколаївелектротранс</w:t>
      </w:r>
      <w:proofErr w:type="spellEnd"/>
      <w:r w:rsidRPr="00A901F2">
        <w:rPr>
          <w:sz w:val="27"/>
          <w:szCs w:val="27"/>
          <w:lang w:val="uk-UA"/>
        </w:rPr>
        <w:t>».</w:t>
      </w:r>
    </w:p>
    <w:p w:rsidR="00A901F2" w:rsidRPr="00A901F2" w:rsidRDefault="00A901F2" w:rsidP="00A901F2">
      <w:pPr>
        <w:jc w:val="both"/>
        <w:rPr>
          <w:sz w:val="27"/>
          <w:szCs w:val="27"/>
          <w:lang w:val="uk-UA"/>
        </w:rPr>
      </w:pPr>
      <w:r w:rsidRPr="00A901F2">
        <w:rPr>
          <w:sz w:val="27"/>
          <w:szCs w:val="27"/>
          <w:lang w:val="uk-UA"/>
        </w:rPr>
        <w:t>Терьохін В.М., технічний директор Запорізького електроапаратного заводу;</w:t>
      </w:r>
    </w:p>
    <w:p w:rsidR="00A901F2" w:rsidRPr="00A901F2" w:rsidRDefault="00A901F2" w:rsidP="00A901F2">
      <w:pPr>
        <w:jc w:val="both"/>
        <w:rPr>
          <w:sz w:val="27"/>
          <w:szCs w:val="27"/>
          <w:lang w:val="uk-UA"/>
        </w:rPr>
      </w:pPr>
      <w:proofErr w:type="spellStart"/>
      <w:r w:rsidRPr="00A901F2">
        <w:rPr>
          <w:sz w:val="27"/>
          <w:szCs w:val="27"/>
          <w:lang w:val="uk-UA"/>
        </w:rPr>
        <w:t>Трохін</w:t>
      </w:r>
      <w:proofErr w:type="spellEnd"/>
      <w:r w:rsidRPr="00A901F2">
        <w:rPr>
          <w:sz w:val="27"/>
          <w:szCs w:val="27"/>
          <w:lang w:val="uk-UA"/>
        </w:rPr>
        <w:t xml:space="preserve"> Д.О., інженер-конструктор Запорізького електроапаратного заводу;</w:t>
      </w:r>
    </w:p>
    <w:p w:rsidR="00A901F2" w:rsidRPr="00A901F2" w:rsidRDefault="00A901F2" w:rsidP="00A901F2">
      <w:pPr>
        <w:jc w:val="both"/>
        <w:rPr>
          <w:sz w:val="27"/>
          <w:szCs w:val="27"/>
          <w:lang w:val="uk-UA"/>
        </w:rPr>
      </w:pPr>
      <w:r w:rsidRPr="00A901F2">
        <w:rPr>
          <w:sz w:val="27"/>
          <w:szCs w:val="27"/>
          <w:lang w:val="uk-UA"/>
        </w:rPr>
        <w:t xml:space="preserve">Теличко І.Б., кандидат технічних наук, член транспортної академії, президент компанії «Міжнародне ділове співробітництво» </w:t>
      </w:r>
      <w:proofErr w:type="spellStart"/>
      <w:r w:rsidRPr="00A901F2">
        <w:rPr>
          <w:sz w:val="27"/>
          <w:szCs w:val="27"/>
          <w:lang w:val="uk-UA"/>
        </w:rPr>
        <w:t>м.Дніпропетровськ</w:t>
      </w:r>
      <w:proofErr w:type="spellEnd"/>
      <w:r w:rsidRPr="00A901F2">
        <w:rPr>
          <w:sz w:val="27"/>
          <w:szCs w:val="27"/>
          <w:lang w:val="uk-UA"/>
        </w:rPr>
        <w:t>;</w:t>
      </w:r>
    </w:p>
    <w:p w:rsidR="00A901F2" w:rsidRPr="00A901F2" w:rsidRDefault="00A901F2" w:rsidP="00A901F2">
      <w:pPr>
        <w:jc w:val="both"/>
        <w:rPr>
          <w:sz w:val="27"/>
          <w:szCs w:val="27"/>
          <w:lang w:val="uk-UA"/>
        </w:rPr>
      </w:pPr>
      <w:proofErr w:type="spellStart"/>
      <w:r w:rsidRPr="00A901F2">
        <w:rPr>
          <w:sz w:val="27"/>
          <w:szCs w:val="27"/>
          <w:lang w:val="uk-UA"/>
        </w:rPr>
        <w:t>Роговський</w:t>
      </w:r>
      <w:proofErr w:type="spellEnd"/>
      <w:r w:rsidRPr="00A901F2">
        <w:rPr>
          <w:sz w:val="27"/>
          <w:szCs w:val="27"/>
          <w:lang w:val="uk-UA"/>
        </w:rPr>
        <w:t xml:space="preserve"> К.Г., керівник направлення громадського транспорту компанії «Міжнародне ділове співробітництво» </w:t>
      </w:r>
      <w:proofErr w:type="spellStart"/>
      <w:r w:rsidRPr="00A901F2">
        <w:rPr>
          <w:sz w:val="27"/>
          <w:szCs w:val="27"/>
          <w:lang w:val="uk-UA"/>
        </w:rPr>
        <w:t>м.Дніпропетровськ</w:t>
      </w:r>
      <w:proofErr w:type="spellEnd"/>
      <w:r w:rsidRPr="00A901F2">
        <w:rPr>
          <w:sz w:val="27"/>
          <w:szCs w:val="27"/>
          <w:lang w:val="uk-UA"/>
        </w:rPr>
        <w:t>;</w:t>
      </w:r>
    </w:p>
    <w:p w:rsidR="00A901F2" w:rsidRPr="00A901F2" w:rsidRDefault="00A901F2" w:rsidP="00A901F2">
      <w:pPr>
        <w:jc w:val="both"/>
        <w:rPr>
          <w:sz w:val="27"/>
          <w:szCs w:val="27"/>
          <w:lang w:val="uk-UA"/>
        </w:rPr>
      </w:pPr>
      <w:r w:rsidRPr="00A901F2">
        <w:rPr>
          <w:sz w:val="27"/>
          <w:szCs w:val="27"/>
          <w:lang w:val="uk-UA"/>
        </w:rPr>
        <w:t>Пономаренко А.П., заявник.</w:t>
      </w:r>
    </w:p>
    <w:p w:rsidR="00A901F2" w:rsidRPr="00A901F2" w:rsidRDefault="00A901F2" w:rsidP="00A901F2">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ind w:right="-2"/>
        <w:jc w:val="both"/>
        <w:rPr>
          <w:b/>
          <w:sz w:val="27"/>
          <w:szCs w:val="27"/>
          <w:lang w:val="uk-UA"/>
        </w:rPr>
      </w:pPr>
      <w:r w:rsidRPr="00A901F2">
        <w:rPr>
          <w:b/>
          <w:sz w:val="27"/>
          <w:szCs w:val="27"/>
          <w:lang w:val="uk-UA"/>
        </w:rPr>
        <w:t>Представники преси та телебачення.</w:t>
      </w:r>
    </w:p>
    <w:p w:rsidR="00A901F2" w:rsidRPr="00A901F2" w:rsidRDefault="00A901F2" w:rsidP="00A901F2">
      <w:pPr>
        <w:jc w:val="both"/>
        <w:rPr>
          <w:b/>
          <w:sz w:val="28"/>
          <w:szCs w:val="28"/>
          <w:lang w:val="uk-UA"/>
        </w:rPr>
      </w:pPr>
      <w:bookmarkStart w:id="0" w:name="_GoBack"/>
      <w:bookmarkEnd w:id="0"/>
    </w:p>
    <w:p w:rsidR="00A901F2" w:rsidRDefault="00A901F2" w:rsidP="00A901F2">
      <w:pPr>
        <w:jc w:val="center"/>
        <w:rPr>
          <w:b/>
          <w:sz w:val="28"/>
          <w:szCs w:val="28"/>
          <w:lang w:eastAsia="en-US"/>
        </w:rPr>
      </w:pPr>
      <w:r w:rsidRPr="00A901F2">
        <w:rPr>
          <w:b/>
          <w:sz w:val="28"/>
          <w:szCs w:val="28"/>
          <w:lang w:eastAsia="en-US"/>
        </w:rPr>
        <w:t>РОЗГЛЯНУЛИ:</w:t>
      </w:r>
    </w:p>
    <w:p w:rsidR="00A901F2" w:rsidRPr="00A901F2" w:rsidRDefault="00A901F2" w:rsidP="005F41FD">
      <w:pPr>
        <w:ind w:firstLine="567"/>
        <w:jc w:val="center"/>
        <w:rPr>
          <w:b/>
          <w:sz w:val="32"/>
          <w:szCs w:val="32"/>
          <w:lang w:val="uk-UA"/>
        </w:rPr>
      </w:pPr>
      <w:r w:rsidRPr="00A901F2">
        <w:rPr>
          <w:b/>
          <w:sz w:val="32"/>
          <w:szCs w:val="32"/>
          <w:lang w:val="uk-UA"/>
        </w:rPr>
        <w:t>Презентація Запорізького електроапаратного заводу.</w:t>
      </w:r>
    </w:p>
    <w:p w:rsidR="00A901F2" w:rsidRPr="00A901F2" w:rsidRDefault="00A901F2" w:rsidP="00A901F2">
      <w:pPr>
        <w:jc w:val="both"/>
        <w:rPr>
          <w:b/>
          <w:sz w:val="27"/>
          <w:szCs w:val="27"/>
          <w:lang w:val="uk-UA"/>
        </w:rPr>
      </w:pPr>
      <w:r w:rsidRPr="00A901F2">
        <w:rPr>
          <w:b/>
          <w:sz w:val="27"/>
          <w:szCs w:val="27"/>
          <w:lang w:val="uk-UA"/>
        </w:rPr>
        <w:t xml:space="preserve">Слухали : </w:t>
      </w:r>
    </w:p>
    <w:p w:rsidR="00A901F2" w:rsidRPr="00A901F2" w:rsidRDefault="00A901F2" w:rsidP="00A901F2">
      <w:pPr>
        <w:jc w:val="both"/>
        <w:rPr>
          <w:sz w:val="27"/>
          <w:szCs w:val="27"/>
          <w:lang w:val="uk-UA"/>
        </w:rPr>
      </w:pPr>
      <w:r w:rsidRPr="00A901F2">
        <w:rPr>
          <w:b/>
          <w:sz w:val="27"/>
          <w:szCs w:val="27"/>
          <w:lang w:val="uk-UA"/>
        </w:rPr>
        <w:t>Євтушенка В.В.</w:t>
      </w:r>
      <w:r w:rsidRPr="00A901F2">
        <w:rPr>
          <w:sz w:val="27"/>
          <w:szCs w:val="27"/>
          <w:lang w:val="uk-UA"/>
        </w:rPr>
        <w:t>, який проінформував членів постійної комісії щодо проблем КП ММР «</w:t>
      </w:r>
      <w:proofErr w:type="spellStart"/>
      <w:r w:rsidRPr="00A901F2">
        <w:rPr>
          <w:sz w:val="27"/>
          <w:szCs w:val="27"/>
          <w:lang w:val="uk-UA"/>
        </w:rPr>
        <w:t>Миколаївелектротранс</w:t>
      </w:r>
      <w:proofErr w:type="spellEnd"/>
      <w:r w:rsidRPr="00A901F2">
        <w:rPr>
          <w:sz w:val="27"/>
          <w:szCs w:val="27"/>
          <w:lang w:val="uk-UA"/>
        </w:rPr>
        <w:t>», а саме що система управління на двох трамваях, не відповідає міській системі подачі електроенергії і тому вони не працюють. Повідомив,</w:t>
      </w:r>
      <w:r w:rsidR="00CB1C87" w:rsidRPr="003B10A1">
        <w:rPr>
          <w:sz w:val="27"/>
          <w:szCs w:val="27"/>
          <w:lang w:val="uk-UA"/>
        </w:rPr>
        <w:t xml:space="preserve"> </w:t>
      </w:r>
      <w:r w:rsidRPr="00A901F2">
        <w:rPr>
          <w:sz w:val="27"/>
          <w:szCs w:val="27"/>
          <w:lang w:val="uk-UA"/>
        </w:rPr>
        <w:t>що необхідно вирішити питання сто</w:t>
      </w:r>
      <w:r w:rsidR="00BA46AA" w:rsidRPr="003B10A1">
        <w:rPr>
          <w:sz w:val="27"/>
          <w:szCs w:val="27"/>
          <w:lang w:val="uk-UA"/>
        </w:rPr>
        <w:t>со</w:t>
      </w:r>
      <w:r w:rsidRPr="00A901F2">
        <w:rPr>
          <w:sz w:val="27"/>
          <w:szCs w:val="27"/>
          <w:lang w:val="uk-UA"/>
        </w:rPr>
        <w:t>вно експлуатації даних трамваїв, а також питання модернізації електротранспорту</w:t>
      </w:r>
      <w:r w:rsidR="00BA46AA" w:rsidRPr="003B10A1">
        <w:rPr>
          <w:sz w:val="27"/>
          <w:szCs w:val="27"/>
          <w:lang w:val="uk-UA"/>
        </w:rPr>
        <w:t>.</w:t>
      </w:r>
      <w:r w:rsidRPr="00A901F2">
        <w:rPr>
          <w:sz w:val="27"/>
          <w:szCs w:val="27"/>
          <w:lang w:val="uk-UA"/>
        </w:rPr>
        <w:t xml:space="preserve"> </w:t>
      </w:r>
      <w:r w:rsidR="00BA46AA" w:rsidRPr="003B10A1">
        <w:rPr>
          <w:sz w:val="27"/>
          <w:szCs w:val="27"/>
          <w:lang w:val="uk-UA"/>
        </w:rPr>
        <w:t>З</w:t>
      </w:r>
      <w:r w:rsidRPr="00A901F2">
        <w:rPr>
          <w:sz w:val="27"/>
          <w:szCs w:val="27"/>
          <w:lang w:val="uk-UA"/>
        </w:rPr>
        <w:t xml:space="preserve"> метою вирішення даних завдань</w:t>
      </w:r>
      <w:r w:rsidR="00BA46AA" w:rsidRPr="003B10A1">
        <w:rPr>
          <w:sz w:val="27"/>
          <w:szCs w:val="27"/>
          <w:lang w:val="uk-UA"/>
        </w:rPr>
        <w:t>,</w:t>
      </w:r>
      <w:r w:rsidRPr="00A901F2">
        <w:rPr>
          <w:sz w:val="27"/>
          <w:szCs w:val="27"/>
          <w:lang w:val="uk-UA"/>
        </w:rPr>
        <w:t xml:space="preserve"> були запрошені представники Запорізького електроапаратного заводу та представники компанії «Міжнародне ділове співробітництво» м.</w:t>
      </w:r>
      <w:r w:rsidR="00CB1C87" w:rsidRPr="003B10A1">
        <w:rPr>
          <w:sz w:val="27"/>
          <w:szCs w:val="27"/>
          <w:lang w:val="uk-UA"/>
        </w:rPr>
        <w:t xml:space="preserve"> </w:t>
      </w:r>
      <w:r w:rsidRPr="00A901F2">
        <w:rPr>
          <w:sz w:val="27"/>
          <w:szCs w:val="27"/>
          <w:lang w:val="uk-UA"/>
        </w:rPr>
        <w:t>Дніпропетровськ.</w:t>
      </w:r>
    </w:p>
    <w:p w:rsidR="00A901F2" w:rsidRPr="00A901F2" w:rsidRDefault="00A901F2" w:rsidP="00A901F2">
      <w:pPr>
        <w:jc w:val="both"/>
        <w:rPr>
          <w:sz w:val="27"/>
          <w:szCs w:val="27"/>
          <w:lang w:val="uk-UA"/>
        </w:rPr>
      </w:pPr>
      <w:r w:rsidRPr="00A901F2">
        <w:rPr>
          <w:b/>
          <w:sz w:val="27"/>
          <w:szCs w:val="27"/>
          <w:lang w:val="uk-UA"/>
        </w:rPr>
        <w:t>Ісакова С.М.</w:t>
      </w:r>
      <w:r w:rsidRPr="00A901F2">
        <w:rPr>
          <w:sz w:val="27"/>
          <w:szCs w:val="27"/>
          <w:lang w:val="uk-UA"/>
        </w:rPr>
        <w:t xml:space="preserve">, який поцікавився чому </w:t>
      </w:r>
      <w:r w:rsidR="00BA46AA" w:rsidRPr="003B10A1">
        <w:rPr>
          <w:sz w:val="27"/>
          <w:szCs w:val="27"/>
          <w:lang w:val="uk-UA"/>
        </w:rPr>
        <w:t>система управління</w:t>
      </w:r>
      <w:r w:rsidRPr="00A901F2">
        <w:rPr>
          <w:sz w:val="27"/>
          <w:szCs w:val="27"/>
          <w:lang w:val="uk-UA"/>
        </w:rPr>
        <w:t xml:space="preserve"> не відповідає міській системі подачі електроенергії.</w:t>
      </w:r>
    </w:p>
    <w:p w:rsidR="00A901F2" w:rsidRPr="00A901F2" w:rsidRDefault="00A901F2" w:rsidP="00A901F2">
      <w:pPr>
        <w:jc w:val="both"/>
        <w:rPr>
          <w:sz w:val="27"/>
          <w:szCs w:val="27"/>
          <w:lang w:val="uk-UA"/>
        </w:rPr>
      </w:pPr>
      <w:r w:rsidRPr="00A901F2">
        <w:rPr>
          <w:b/>
          <w:sz w:val="27"/>
          <w:szCs w:val="27"/>
          <w:lang w:val="uk-UA"/>
        </w:rPr>
        <w:t>Євтушенка В.В.</w:t>
      </w:r>
      <w:r w:rsidRPr="00A901F2">
        <w:rPr>
          <w:sz w:val="27"/>
          <w:szCs w:val="27"/>
          <w:lang w:val="uk-UA"/>
        </w:rPr>
        <w:t>, який відповів на поставлене запитання пояснивши, що в даних трамваях встановлена Чехословацька система управління, яку вже не випускають та аналог якої відсутній.</w:t>
      </w:r>
    </w:p>
    <w:p w:rsidR="00A901F2" w:rsidRPr="00A901F2" w:rsidRDefault="00A901F2" w:rsidP="00A901F2">
      <w:pPr>
        <w:jc w:val="both"/>
        <w:rPr>
          <w:sz w:val="27"/>
          <w:szCs w:val="27"/>
          <w:lang w:val="uk-UA"/>
        </w:rPr>
      </w:pPr>
      <w:r w:rsidRPr="00A901F2">
        <w:rPr>
          <w:b/>
          <w:sz w:val="27"/>
          <w:szCs w:val="27"/>
          <w:lang w:val="uk-UA"/>
        </w:rPr>
        <w:t>Терьохіна В.М.</w:t>
      </w:r>
      <w:r w:rsidRPr="00A901F2">
        <w:rPr>
          <w:sz w:val="27"/>
          <w:szCs w:val="27"/>
          <w:lang w:val="uk-UA"/>
        </w:rPr>
        <w:t>, технічного директора Запорізького електроапаратного заводу, який представив інформацію щодо напрямків роботи Запорізького електроапаратного заводу та інформацію щодо систем управління для трамваїв, а саме проінформував членів постійної комісії, що необхідні комплектуючі вже не випускають, необхідно установити програмне забезпечення, замінити одним сучасним контролем, що спричинить зміну всієї конструкції. Повідомив, що на електроапаратному заводі сучасна виробнича база, розвинута система діагностики та існує можливість проходу всього циклу випробування електротранспорту; випускається СТМ32 – система контролю, тягові двигуни, вибираються компоненти, які доступні. Повідомив, що завод випускає електроприводи, якими користуються в багатьох містах, не є виключенням і Миколаїв.</w:t>
      </w:r>
    </w:p>
    <w:p w:rsidR="00A901F2" w:rsidRPr="00A901F2" w:rsidRDefault="00A901F2" w:rsidP="00A901F2">
      <w:pPr>
        <w:jc w:val="both"/>
        <w:rPr>
          <w:sz w:val="27"/>
          <w:szCs w:val="27"/>
          <w:lang w:val="uk-UA"/>
        </w:rPr>
      </w:pPr>
      <w:r w:rsidRPr="00A901F2">
        <w:rPr>
          <w:b/>
          <w:sz w:val="27"/>
          <w:szCs w:val="27"/>
          <w:lang w:val="uk-UA" w:eastAsia="en-US"/>
        </w:rPr>
        <w:t>Ісакова С.М.</w:t>
      </w:r>
      <w:r w:rsidRPr="00A901F2">
        <w:rPr>
          <w:sz w:val="27"/>
          <w:szCs w:val="27"/>
          <w:lang w:val="uk-UA" w:eastAsia="en-US"/>
        </w:rPr>
        <w:t xml:space="preserve">, який запропонував надати список робіт, які </w:t>
      </w:r>
      <w:r w:rsidRPr="00A901F2">
        <w:rPr>
          <w:sz w:val="27"/>
          <w:szCs w:val="27"/>
          <w:lang w:val="uk-UA"/>
        </w:rPr>
        <w:t>Запорізький електроапаратний завод планує зробити для 2 –х трамваїв КП ММР «</w:t>
      </w:r>
      <w:proofErr w:type="spellStart"/>
      <w:r w:rsidRPr="00A901F2">
        <w:rPr>
          <w:sz w:val="27"/>
          <w:szCs w:val="27"/>
          <w:lang w:val="uk-UA"/>
        </w:rPr>
        <w:t>Миколаївелектротранс</w:t>
      </w:r>
      <w:proofErr w:type="spellEnd"/>
      <w:r w:rsidRPr="00A901F2">
        <w:rPr>
          <w:sz w:val="27"/>
          <w:szCs w:val="27"/>
          <w:lang w:val="uk-UA"/>
        </w:rPr>
        <w:t>» та поцікавився скільки буде коштувати заміна системи.</w:t>
      </w:r>
    </w:p>
    <w:p w:rsidR="00A901F2" w:rsidRPr="00A901F2" w:rsidRDefault="00A901F2" w:rsidP="00A901F2">
      <w:pPr>
        <w:jc w:val="both"/>
        <w:rPr>
          <w:sz w:val="27"/>
          <w:szCs w:val="27"/>
          <w:lang w:val="uk-UA"/>
        </w:rPr>
      </w:pPr>
      <w:r w:rsidRPr="00A901F2">
        <w:rPr>
          <w:b/>
          <w:sz w:val="27"/>
          <w:szCs w:val="27"/>
          <w:lang w:val="uk-UA"/>
        </w:rPr>
        <w:lastRenderedPageBreak/>
        <w:t>Терьохіна В.М.</w:t>
      </w:r>
      <w:r w:rsidRPr="00A901F2">
        <w:rPr>
          <w:sz w:val="27"/>
          <w:szCs w:val="27"/>
          <w:lang w:val="uk-UA"/>
        </w:rPr>
        <w:t xml:space="preserve">, </w:t>
      </w:r>
      <w:r w:rsidR="00BA46AA" w:rsidRPr="003B10A1">
        <w:rPr>
          <w:sz w:val="27"/>
          <w:szCs w:val="27"/>
          <w:lang w:val="uk-UA"/>
        </w:rPr>
        <w:t xml:space="preserve">який </w:t>
      </w:r>
      <w:r w:rsidRPr="00A901F2">
        <w:rPr>
          <w:sz w:val="27"/>
          <w:szCs w:val="27"/>
          <w:lang w:val="uk-UA"/>
        </w:rPr>
        <w:t>повідомив</w:t>
      </w:r>
      <w:r w:rsidR="00BA46AA" w:rsidRPr="003B10A1">
        <w:rPr>
          <w:sz w:val="27"/>
          <w:szCs w:val="27"/>
          <w:lang w:val="uk-UA"/>
        </w:rPr>
        <w:t>,</w:t>
      </w:r>
      <w:r w:rsidRPr="00A901F2">
        <w:rPr>
          <w:sz w:val="27"/>
          <w:szCs w:val="27"/>
          <w:lang w:val="uk-UA"/>
        </w:rPr>
        <w:t xml:space="preserve"> що переобладнання системи керування тяговими двигунами для відновлення роботи трамваїв</w:t>
      </w:r>
      <w:r w:rsidR="00BA46AA" w:rsidRPr="003B10A1">
        <w:rPr>
          <w:sz w:val="27"/>
          <w:szCs w:val="27"/>
          <w:lang w:val="uk-UA"/>
        </w:rPr>
        <w:t xml:space="preserve"> потрібно</w:t>
      </w:r>
      <w:r w:rsidRPr="00A901F2">
        <w:rPr>
          <w:sz w:val="27"/>
          <w:szCs w:val="27"/>
          <w:lang w:val="uk-UA"/>
        </w:rPr>
        <w:t xml:space="preserve"> приблизно 1млн. грн. </w:t>
      </w:r>
      <w:r w:rsidR="00BA46AA" w:rsidRPr="003B10A1">
        <w:rPr>
          <w:sz w:val="27"/>
          <w:szCs w:val="27"/>
          <w:lang w:val="uk-UA"/>
        </w:rPr>
        <w:t xml:space="preserve">Також акцентував увагу на тому, що </w:t>
      </w:r>
      <w:r w:rsidRPr="00A901F2">
        <w:rPr>
          <w:sz w:val="27"/>
          <w:szCs w:val="27"/>
          <w:lang w:val="uk-UA"/>
        </w:rPr>
        <w:t>буде надана гарантія</w:t>
      </w:r>
      <w:r w:rsidR="00BA46AA" w:rsidRPr="003B10A1">
        <w:rPr>
          <w:sz w:val="27"/>
          <w:szCs w:val="27"/>
          <w:lang w:val="uk-UA"/>
        </w:rPr>
        <w:t xml:space="preserve"> на виконанні роботи.</w:t>
      </w:r>
      <w:r w:rsidRPr="00A901F2">
        <w:rPr>
          <w:sz w:val="27"/>
          <w:szCs w:val="27"/>
          <w:lang w:val="uk-UA"/>
        </w:rPr>
        <w:t xml:space="preserve"> </w:t>
      </w:r>
      <w:r w:rsidR="00BA46AA" w:rsidRPr="003B10A1">
        <w:rPr>
          <w:sz w:val="27"/>
          <w:szCs w:val="27"/>
          <w:lang w:val="uk-UA"/>
        </w:rPr>
        <w:t>П</w:t>
      </w:r>
      <w:r w:rsidRPr="00A901F2">
        <w:rPr>
          <w:sz w:val="27"/>
          <w:szCs w:val="27"/>
          <w:lang w:val="uk-UA"/>
        </w:rPr>
        <w:t>роінформував про роботи</w:t>
      </w:r>
      <w:r w:rsidR="00BA46AA" w:rsidRPr="003B10A1">
        <w:rPr>
          <w:sz w:val="27"/>
          <w:szCs w:val="27"/>
          <w:lang w:val="uk-UA"/>
        </w:rPr>
        <w:t>,</w:t>
      </w:r>
      <w:r w:rsidRPr="00A901F2">
        <w:rPr>
          <w:sz w:val="27"/>
          <w:szCs w:val="27"/>
          <w:lang w:val="uk-UA"/>
        </w:rPr>
        <w:t xml:space="preserve"> які плануються зробити для 2–х трамваїв КП ММР «</w:t>
      </w:r>
      <w:proofErr w:type="spellStart"/>
      <w:r w:rsidRPr="00A901F2">
        <w:rPr>
          <w:sz w:val="27"/>
          <w:szCs w:val="27"/>
          <w:lang w:val="uk-UA"/>
        </w:rPr>
        <w:t>Миколаївелектротранс</w:t>
      </w:r>
      <w:proofErr w:type="spellEnd"/>
      <w:r w:rsidRPr="00A901F2">
        <w:rPr>
          <w:sz w:val="27"/>
          <w:szCs w:val="27"/>
          <w:lang w:val="uk-UA"/>
        </w:rPr>
        <w:t>» .</w:t>
      </w:r>
    </w:p>
    <w:p w:rsidR="00A901F2" w:rsidRPr="00A901F2" w:rsidRDefault="00A901F2" w:rsidP="00A901F2">
      <w:pPr>
        <w:jc w:val="both"/>
        <w:rPr>
          <w:sz w:val="27"/>
          <w:szCs w:val="27"/>
          <w:lang w:val="uk-UA"/>
        </w:rPr>
      </w:pPr>
      <w:proofErr w:type="spellStart"/>
      <w:r w:rsidRPr="00A901F2">
        <w:rPr>
          <w:b/>
          <w:sz w:val="27"/>
          <w:szCs w:val="27"/>
          <w:lang w:val="uk-UA"/>
        </w:rPr>
        <w:t>Карошкіна</w:t>
      </w:r>
      <w:proofErr w:type="spellEnd"/>
      <w:r w:rsidRPr="00A901F2">
        <w:rPr>
          <w:b/>
          <w:sz w:val="27"/>
          <w:szCs w:val="27"/>
          <w:lang w:val="uk-UA"/>
        </w:rPr>
        <w:t xml:space="preserve"> К.Е.</w:t>
      </w:r>
      <w:r w:rsidRPr="00A901F2">
        <w:rPr>
          <w:sz w:val="27"/>
          <w:szCs w:val="27"/>
          <w:lang w:val="uk-UA"/>
        </w:rPr>
        <w:t>, який наголосив на тому, що цілком підтримує ідею переобладнанням системи керування тяговими двигунами та відновлення роботи 2-х трамваїв КП ММР «</w:t>
      </w:r>
      <w:proofErr w:type="spellStart"/>
      <w:r w:rsidRPr="00A901F2">
        <w:rPr>
          <w:sz w:val="27"/>
          <w:szCs w:val="27"/>
          <w:lang w:val="uk-UA"/>
        </w:rPr>
        <w:t>Миколаївелектротранс</w:t>
      </w:r>
      <w:proofErr w:type="spellEnd"/>
      <w:r w:rsidRPr="00A901F2">
        <w:rPr>
          <w:sz w:val="27"/>
          <w:szCs w:val="27"/>
          <w:lang w:val="uk-UA"/>
        </w:rPr>
        <w:t xml:space="preserve">». Зазначив, що директору Запорізького електроапаратного заводу потрібно надати на розгляд </w:t>
      </w:r>
      <w:r w:rsidR="00D17130" w:rsidRPr="003B10A1">
        <w:rPr>
          <w:sz w:val="27"/>
          <w:szCs w:val="27"/>
          <w:lang w:val="uk-UA"/>
        </w:rPr>
        <w:t xml:space="preserve">постійної </w:t>
      </w:r>
      <w:r w:rsidRPr="00A901F2">
        <w:rPr>
          <w:sz w:val="27"/>
          <w:szCs w:val="27"/>
          <w:lang w:val="uk-UA"/>
        </w:rPr>
        <w:t>комісії комерційну пропозицію.</w:t>
      </w:r>
    </w:p>
    <w:p w:rsidR="00A901F2" w:rsidRPr="00A901F2" w:rsidRDefault="00A901F2" w:rsidP="00A901F2">
      <w:pPr>
        <w:jc w:val="both"/>
        <w:rPr>
          <w:sz w:val="27"/>
          <w:szCs w:val="27"/>
          <w:lang w:val="uk-UA"/>
        </w:rPr>
      </w:pPr>
      <w:proofErr w:type="spellStart"/>
      <w:r w:rsidRPr="00A901F2">
        <w:rPr>
          <w:b/>
          <w:sz w:val="27"/>
          <w:szCs w:val="27"/>
          <w:lang w:val="uk-UA"/>
        </w:rPr>
        <w:t>Шульгача</w:t>
      </w:r>
      <w:proofErr w:type="spellEnd"/>
      <w:r w:rsidRPr="00A901F2">
        <w:rPr>
          <w:b/>
          <w:sz w:val="27"/>
          <w:szCs w:val="27"/>
          <w:lang w:val="uk-UA"/>
        </w:rPr>
        <w:t xml:space="preserve"> С.В.</w:t>
      </w:r>
      <w:r w:rsidRPr="00A901F2">
        <w:rPr>
          <w:sz w:val="27"/>
          <w:szCs w:val="27"/>
          <w:lang w:val="uk-UA"/>
        </w:rPr>
        <w:t>, який підтримав пропозицію відновити 2 одиниці трамваїв КП ММР «</w:t>
      </w:r>
      <w:proofErr w:type="spellStart"/>
      <w:r w:rsidRPr="00A901F2">
        <w:rPr>
          <w:sz w:val="27"/>
          <w:szCs w:val="27"/>
          <w:lang w:val="uk-UA"/>
        </w:rPr>
        <w:t>Миколаївелектротранс</w:t>
      </w:r>
      <w:proofErr w:type="spellEnd"/>
      <w:r w:rsidRPr="00A901F2">
        <w:rPr>
          <w:sz w:val="27"/>
          <w:szCs w:val="27"/>
          <w:lang w:val="uk-UA"/>
        </w:rPr>
        <w:t>»</w:t>
      </w:r>
      <w:r w:rsidR="00D17130" w:rsidRPr="003B10A1">
        <w:rPr>
          <w:sz w:val="27"/>
          <w:szCs w:val="27"/>
          <w:lang w:val="uk-UA"/>
        </w:rPr>
        <w:t xml:space="preserve"> та також </w:t>
      </w:r>
      <w:r w:rsidRPr="00A901F2">
        <w:rPr>
          <w:sz w:val="27"/>
          <w:szCs w:val="27"/>
          <w:lang w:val="uk-UA"/>
        </w:rPr>
        <w:t>запропонував директору Запорізького електроапаратного заводу надати на розгляд комісії комерційну пропозицію</w:t>
      </w:r>
      <w:r w:rsidR="00D17130" w:rsidRPr="003B10A1">
        <w:rPr>
          <w:sz w:val="27"/>
          <w:szCs w:val="27"/>
          <w:lang w:val="uk-UA"/>
        </w:rPr>
        <w:t>. В свою</w:t>
      </w:r>
      <w:r w:rsidRPr="00A901F2">
        <w:rPr>
          <w:sz w:val="27"/>
          <w:szCs w:val="27"/>
          <w:lang w:val="uk-UA"/>
        </w:rPr>
        <w:t xml:space="preserve"> чергу</w:t>
      </w:r>
      <w:r w:rsidR="00D17130" w:rsidRPr="003B10A1">
        <w:rPr>
          <w:sz w:val="27"/>
          <w:szCs w:val="27"/>
          <w:lang w:val="uk-UA"/>
        </w:rPr>
        <w:t xml:space="preserve"> наголосив на тому</w:t>
      </w:r>
      <w:r w:rsidRPr="00A901F2">
        <w:rPr>
          <w:sz w:val="27"/>
          <w:szCs w:val="27"/>
          <w:lang w:val="uk-UA"/>
        </w:rPr>
        <w:t>,</w:t>
      </w:r>
      <w:r w:rsidR="00D17130" w:rsidRPr="003B10A1">
        <w:rPr>
          <w:sz w:val="27"/>
          <w:szCs w:val="27"/>
          <w:lang w:val="uk-UA"/>
        </w:rPr>
        <w:t xml:space="preserve"> що </w:t>
      </w:r>
      <w:r w:rsidRPr="00A901F2">
        <w:rPr>
          <w:sz w:val="27"/>
          <w:szCs w:val="27"/>
          <w:lang w:val="uk-UA"/>
        </w:rPr>
        <w:t>постійна комісія після розгляду даної пропозиції винесе питання щодо можливості включення необхі</w:t>
      </w:r>
      <w:r w:rsidR="00945E69" w:rsidRPr="003B10A1">
        <w:rPr>
          <w:sz w:val="27"/>
          <w:szCs w:val="27"/>
          <w:lang w:val="uk-UA"/>
        </w:rPr>
        <w:t>дної суми в бюджет м. Миколаєва.</w:t>
      </w:r>
    </w:p>
    <w:p w:rsidR="00A901F2" w:rsidRPr="00A901F2" w:rsidRDefault="00A901F2" w:rsidP="00A901F2">
      <w:pPr>
        <w:jc w:val="both"/>
        <w:rPr>
          <w:b/>
          <w:sz w:val="27"/>
          <w:szCs w:val="27"/>
        </w:rPr>
      </w:pPr>
      <w:r w:rsidRPr="00A901F2">
        <w:rPr>
          <w:b/>
          <w:sz w:val="27"/>
          <w:szCs w:val="27"/>
          <w:lang w:val="uk-UA"/>
        </w:rPr>
        <w:t>Євтушенка В.В.</w:t>
      </w:r>
      <w:r w:rsidRPr="00A901F2">
        <w:rPr>
          <w:sz w:val="27"/>
          <w:szCs w:val="27"/>
          <w:lang w:val="uk-UA"/>
        </w:rPr>
        <w:t>, який зазначив що переобладнанням системи керування тяговими двигунами для відновлення роботи трамваїв</w:t>
      </w:r>
      <w:r w:rsidRPr="00A901F2">
        <w:rPr>
          <w:b/>
          <w:sz w:val="27"/>
          <w:szCs w:val="27"/>
        </w:rPr>
        <w:t xml:space="preserve"> </w:t>
      </w:r>
      <w:r w:rsidRPr="00A901F2">
        <w:rPr>
          <w:sz w:val="27"/>
          <w:szCs w:val="27"/>
          <w:lang w:val="uk-UA"/>
        </w:rPr>
        <w:t>Київським електроапаратним заводом</w:t>
      </w:r>
      <w:r w:rsidRPr="00A901F2">
        <w:rPr>
          <w:b/>
          <w:sz w:val="27"/>
          <w:szCs w:val="27"/>
          <w:lang w:val="uk-UA"/>
        </w:rPr>
        <w:t xml:space="preserve"> </w:t>
      </w:r>
      <w:r w:rsidRPr="00A901F2">
        <w:rPr>
          <w:sz w:val="27"/>
          <w:szCs w:val="27"/>
          <w:lang w:val="uk-UA"/>
        </w:rPr>
        <w:t xml:space="preserve">буде коштувати  дорожче.   </w:t>
      </w:r>
    </w:p>
    <w:p w:rsidR="00A901F2" w:rsidRPr="00A901F2" w:rsidRDefault="00A901F2" w:rsidP="00A901F2">
      <w:pPr>
        <w:contextualSpacing/>
        <w:jc w:val="both"/>
        <w:rPr>
          <w:b/>
          <w:sz w:val="27"/>
          <w:szCs w:val="27"/>
          <w:lang w:val="uk-UA"/>
        </w:rPr>
      </w:pPr>
      <w:r w:rsidRPr="00A901F2">
        <w:rPr>
          <w:b/>
          <w:sz w:val="27"/>
          <w:szCs w:val="27"/>
          <w:lang w:val="uk-UA"/>
        </w:rPr>
        <w:t>В обговоренні питання взяли участь члени постійної комісії.</w:t>
      </w:r>
    </w:p>
    <w:p w:rsidR="00A901F2" w:rsidRPr="00A901F2" w:rsidRDefault="00A901F2" w:rsidP="00A901F2">
      <w:pPr>
        <w:ind w:firstLine="567"/>
        <w:jc w:val="both"/>
        <w:rPr>
          <w:b/>
          <w:sz w:val="27"/>
          <w:szCs w:val="27"/>
          <w:lang w:val="uk-UA"/>
        </w:rPr>
      </w:pPr>
      <w:r w:rsidRPr="00A901F2">
        <w:rPr>
          <w:b/>
          <w:sz w:val="27"/>
          <w:szCs w:val="27"/>
          <w:lang w:val="uk-UA"/>
        </w:rPr>
        <w:t>РЕКОМЕНДОВАНО :</w:t>
      </w:r>
    </w:p>
    <w:p w:rsidR="00A901F2" w:rsidRPr="00A901F2" w:rsidRDefault="00A901F2" w:rsidP="00A901F2">
      <w:pPr>
        <w:numPr>
          <w:ilvl w:val="0"/>
          <w:numId w:val="9"/>
        </w:numPr>
        <w:spacing w:after="200" w:line="276" w:lineRule="auto"/>
        <w:contextualSpacing/>
        <w:jc w:val="both"/>
        <w:rPr>
          <w:sz w:val="27"/>
          <w:szCs w:val="27"/>
          <w:lang w:val="uk-UA"/>
        </w:rPr>
      </w:pPr>
      <w:r w:rsidRPr="00A901F2">
        <w:rPr>
          <w:sz w:val="27"/>
          <w:szCs w:val="27"/>
          <w:lang w:val="uk-UA"/>
        </w:rPr>
        <w:t>Інформацію директора Запорізького електроапаратного заводу прийняти до відома;</w:t>
      </w:r>
    </w:p>
    <w:p w:rsidR="00A901F2" w:rsidRPr="00A901F2" w:rsidRDefault="00A901F2" w:rsidP="00A901F2">
      <w:pPr>
        <w:numPr>
          <w:ilvl w:val="0"/>
          <w:numId w:val="9"/>
        </w:numPr>
        <w:spacing w:after="200" w:line="276" w:lineRule="auto"/>
        <w:contextualSpacing/>
        <w:jc w:val="both"/>
        <w:rPr>
          <w:sz w:val="27"/>
          <w:szCs w:val="27"/>
          <w:lang w:val="uk-UA"/>
        </w:rPr>
      </w:pPr>
      <w:r w:rsidRPr="00A901F2">
        <w:rPr>
          <w:sz w:val="27"/>
          <w:szCs w:val="27"/>
          <w:lang w:val="uk-UA"/>
        </w:rPr>
        <w:t>Директору Запорізького електроапаратного заводу надати на розгляд комісії комерційну пропозицію.</w:t>
      </w:r>
    </w:p>
    <w:p w:rsidR="00A901F2" w:rsidRPr="00A901F2" w:rsidRDefault="00A901F2" w:rsidP="00A901F2">
      <w:pPr>
        <w:jc w:val="both"/>
        <w:rPr>
          <w:sz w:val="27"/>
          <w:szCs w:val="27"/>
          <w:lang w:val="uk-UA"/>
        </w:rPr>
      </w:pPr>
      <w:r w:rsidRPr="00A901F2">
        <w:rPr>
          <w:b/>
          <w:sz w:val="27"/>
          <w:szCs w:val="27"/>
          <w:lang w:val="uk-UA"/>
        </w:rPr>
        <w:t xml:space="preserve">Примітка: </w:t>
      </w:r>
      <w:r w:rsidRPr="00A901F2">
        <w:rPr>
          <w:sz w:val="27"/>
          <w:szCs w:val="27"/>
          <w:lang w:val="uk-UA"/>
        </w:rPr>
        <w:t>рекомендація не ставилась на голосування.</w:t>
      </w:r>
    </w:p>
    <w:p w:rsidR="00A901F2" w:rsidRDefault="00A901F2" w:rsidP="00A901F2">
      <w:pPr>
        <w:jc w:val="both"/>
        <w:rPr>
          <w:b/>
          <w:sz w:val="28"/>
          <w:szCs w:val="28"/>
          <w:lang w:val="uk-UA"/>
        </w:rPr>
      </w:pPr>
    </w:p>
    <w:p w:rsidR="00A901F2" w:rsidRPr="00A901F2" w:rsidRDefault="00A901F2" w:rsidP="005F41FD">
      <w:pPr>
        <w:ind w:firstLine="567"/>
        <w:jc w:val="center"/>
        <w:rPr>
          <w:b/>
          <w:sz w:val="32"/>
          <w:szCs w:val="32"/>
          <w:lang w:val="uk-UA"/>
        </w:rPr>
      </w:pPr>
      <w:r w:rsidRPr="00A901F2">
        <w:rPr>
          <w:b/>
          <w:sz w:val="32"/>
          <w:szCs w:val="32"/>
          <w:lang w:val="uk-UA"/>
        </w:rPr>
        <w:t>Презентація</w:t>
      </w:r>
      <w:r w:rsidRPr="00A901F2">
        <w:rPr>
          <w:rFonts w:ascii="Calibri" w:hAnsi="Calibri"/>
          <w:sz w:val="32"/>
          <w:szCs w:val="32"/>
          <w:lang w:val="uk-UA" w:eastAsia="en-US"/>
        </w:rPr>
        <w:t xml:space="preserve"> </w:t>
      </w:r>
      <w:r w:rsidRPr="00A901F2">
        <w:rPr>
          <w:b/>
          <w:sz w:val="32"/>
          <w:szCs w:val="32"/>
          <w:lang w:val="uk-UA"/>
        </w:rPr>
        <w:t>компанії «Міжнародне ділове співробітництво» м.</w:t>
      </w:r>
      <w:r w:rsidR="00CB1C87">
        <w:rPr>
          <w:b/>
          <w:sz w:val="32"/>
          <w:szCs w:val="32"/>
          <w:lang w:val="uk-UA"/>
        </w:rPr>
        <w:t xml:space="preserve"> </w:t>
      </w:r>
      <w:r w:rsidRPr="00A901F2">
        <w:rPr>
          <w:b/>
          <w:sz w:val="32"/>
          <w:szCs w:val="32"/>
          <w:lang w:val="uk-UA"/>
        </w:rPr>
        <w:t>Дніпропетровськ.</w:t>
      </w:r>
    </w:p>
    <w:p w:rsidR="00A901F2" w:rsidRPr="00A901F2" w:rsidRDefault="00A901F2" w:rsidP="00A901F2">
      <w:pPr>
        <w:jc w:val="both"/>
        <w:rPr>
          <w:sz w:val="27"/>
          <w:szCs w:val="27"/>
          <w:lang w:val="uk-UA" w:eastAsia="en-US"/>
        </w:rPr>
      </w:pPr>
      <w:r w:rsidRPr="00A901F2">
        <w:rPr>
          <w:b/>
          <w:sz w:val="27"/>
          <w:szCs w:val="27"/>
          <w:lang w:val="uk-UA"/>
        </w:rPr>
        <w:t>Слухали :</w:t>
      </w:r>
    </w:p>
    <w:p w:rsidR="00A901F2" w:rsidRPr="00A901F2" w:rsidRDefault="00A901F2" w:rsidP="00A901F2">
      <w:pPr>
        <w:jc w:val="both"/>
        <w:rPr>
          <w:sz w:val="27"/>
          <w:szCs w:val="27"/>
          <w:lang w:val="uk-UA" w:eastAsia="en-US"/>
        </w:rPr>
      </w:pPr>
      <w:r w:rsidRPr="00A901F2">
        <w:rPr>
          <w:b/>
          <w:sz w:val="27"/>
          <w:szCs w:val="27"/>
          <w:lang w:val="uk-UA" w:eastAsia="en-US"/>
        </w:rPr>
        <w:t>Теличко І.Б.</w:t>
      </w:r>
      <w:r w:rsidRPr="00A901F2">
        <w:rPr>
          <w:sz w:val="27"/>
          <w:szCs w:val="27"/>
          <w:lang w:val="uk-UA" w:eastAsia="en-US"/>
        </w:rPr>
        <w:t xml:space="preserve">, кандидата технічних наук, члена транспортної академії, президента компанії «Міжнародне ділове співробітництво» </w:t>
      </w:r>
      <w:proofErr w:type="spellStart"/>
      <w:r w:rsidRPr="00A901F2">
        <w:rPr>
          <w:sz w:val="27"/>
          <w:szCs w:val="27"/>
          <w:lang w:val="uk-UA" w:eastAsia="en-US"/>
        </w:rPr>
        <w:t>м.Дніпропетровськ</w:t>
      </w:r>
      <w:proofErr w:type="spellEnd"/>
      <w:r w:rsidRPr="00A901F2">
        <w:rPr>
          <w:sz w:val="27"/>
          <w:szCs w:val="27"/>
          <w:lang w:val="uk-UA" w:eastAsia="en-US"/>
        </w:rPr>
        <w:t xml:space="preserve"> та </w:t>
      </w:r>
      <w:proofErr w:type="spellStart"/>
      <w:r w:rsidRPr="00A901F2">
        <w:rPr>
          <w:sz w:val="27"/>
          <w:szCs w:val="27"/>
          <w:lang w:val="uk-UA" w:eastAsia="en-US"/>
        </w:rPr>
        <w:t>Роговського</w:t>
      </w:r>
      <w:proofErr w:type="spellEnd"/>
      <w:r w:rsidRPr="00A901F2">
        <w:rPr>
          <w:sz w:val="27"/>
          <w:szCs w:val="27"/>
          <w:lang w:val="uk-UA" w:eastAsia="en-US"/>
        </w:rPr>
        <w:t xml:space="preserve"> К.Г., керівника направлення громадського транспорту компанії «Міжнародне ділове співробітництво» </w:t>
      </w:r>
      <w:proofErr w:type="spellStart"/>
      <w:r w:rsidRPr="00A901F2">
        <w:rPr>
          <w:sz w:val="27"/>
          <w:szCs w:val="27"/>
          <w:lang w:val="uk-UA" w:eastAsia="en-US"/>
        </w:rPr>
        <w:t>м.Дніпропетровськ</w:t>
      </w:r>
      <w:proofErr w:type="spellEnd"/>
      <w:r w:rsidRPr="00A901F2">
        <w:rPr>
          <w:sz w:val="27"/>
          <w:szCs w:val="27"/>
          <w:lang w:val="uk-UA" w:eastAsia="en-US"/>
        </w:rPr>
        <w:t>, які проінформували членів постійної комісії та присутніх щодо</w:t>
      </w:r>
      <w:r w:rsidRPr="00A901F2">
        <w:rPr>
          <w:rFonts w:ascii="Calibri" w:hAnsi="Calibri"/>
          <w:sz w:val="27"/>
          <w:szCs w:val="27"/>
          <w:lang w:val="uk-UA" w:eastAsia="en-US"/>
        </w:rPr>
        <w:t xml:space="preserve"> </w:t>
      </w:r>
      <w:r w:rsidRPr="00A901F2">
        <w:rPr>
          <w:sz w:val="27"/>
          <w:szCs w:val="27"/>
          <w:lang w:val="uk-UA" w:eastAsia="en-US"/>
        </w:rPr>
        <w:t xml:space="preserve">розробки сучасного інтер’єру та екстер’єру трамваїв, встановлення передового обладнання кабін водія тощо. Проінформували, членів постійної комісії стосовно основних напрямів діяльності компанії, а саме: безпека при управлінні транспортом, безпека пасажирів, безпека при зіткненнях, гігієнічна безпека, естетична безпека міста. Повідомили, що діяльність компанії відповідає законодавчим вимогам та правилам. </w:t>
      </w:r>
    </w:p>
    <w:p w:rsidR="00A901F2" w:rsidRPr="00A901F2" w:rsidRDefault="00A901F2" w:rsidP="00A901F2">
      <w:pPr>
        <w:jc w:val="both"/>
        <w:rPr>
          <w:sz w:val="27"/>
          <w:szCs w:val="27"/>
          <w:lang w:val="uk-UA" w:eastAsia="en-US"/>
        </w:rPr>
      </w:pPr>
      <w:proofErr w:type="spellStart"/>
      <w:r w:rsidRPr="00A901F2">
        <w:rPr>
          <w:b/>
          <w:sz w:val="27"/>
          <w:szCs w:val="27"/>
          <w:lang w:val="uk-UA" w:eastAsia="en-US"/>
        </w:rPr>
        <w:t>Картошкіна</w:t>
      </w:r>
      <w:proofErr w:type="spellEnd"/>
      <w:r w:rsidRPr="00A901F2">
        <w:rPr>
          <w:b/>
          <w:sz w:val="27"/>
          <w:szCs w:val="27"/>
          <w:lang w:val="uk-UA" w:eastAsia="en-US"/>
        </w:rPr>
        <w:t xml:space="preserve"> К.Е.</w:t>
      </w:r>
      <w:r w:rsidRPr="00A901F2">
        <w:rPr>
          <w:sz w:val="27"/>
          <w:szCs w:val="27"/>
          <w:lang w:val="uk-UA" w:eastAsia="en-US"/>
        </w:rPr>
        <w:t xml:space="preserve">, який запитав у </w:t>
      </w:r>
      <w:r w:rsidR="003B10A1">
        <w:rPr>
          <w:sz w:val="27"/>
          <w:szCs w:val="27"/>
          <w:lang w:val="uk-UA" w:eastAsia="en-US"/>
        </w:rPr>
        <w:t>Теличко І.Б.</w:t>
      </w:r>
      <w:r w:rsidRPr="00A901F2">
        <w:rPr>
          <w:sz w:val="27"/>
          <w:szCs w:val="27"/>
          <w:lang w:val="uk-UA" w:eastAsia="en-US"/>
        </w:rPr>
        <w:t xml:space="preserve"> які двигуни </w:t>
      </w:r>
      <w:r w:rsidR="007A5CBC">
        <w:rPr>
          <w:sz w:val="27"/>
          <w:szCs w:val="27"/>
          <w:lang w:val="uk-UA" w:eastAsia="en-US"/>
        </w:rPr>
        <w:t>будуть встановлюватися -</w:t>
      </w:r>
      <w:r w:rsidRPr="00A901F2">
        <w:rPr>
          <w:sz w:val="27"/>
          <w:szCs w:val="27"/>
          <w:lang w:val="uk-UA" w:eastAsia="en-US"/>
        </w:rPr>
        <w:t xml:space="preserve"> постійного струму чи змінного та чи буде різниця енергоефективності у нових тролейбусах. </w:t>
      </w:r>
    </w:p>
    <w:p w:rsidR="00A901F2" w:rsidRPr="00A901F2" w:rsidRDefault="00A901F2" w:rsidP="00A901F2">
      <w:pPr>
        <w:jc w:val="both"/>
        <w:rPr>
          <w:sz w:val="27"/>
          <w:szCs w:val="27"/>
          <w:lang w:val="uk-UA"/>
        </w:rPr>
      </w:pPr>
      <w:proofErr w:type="spellStart"/>
      <w:r w:rsidRPr="00A901F2">
        <w:rPr>
          <w:b/>
          <w:sz w:val="27"/>
          <w:szCs w:val="27"/>
          <w:lang w:val="uk-UA"/>
        </w:rPr>
        <w:lastRenderedPageBreak/>
        <w:t>Монакіну</w:t>
      </w:r>
      <w:proofErr w:type="spellEnd"/>
      <w:r w:rsidRPr="00A901F2">
        <w:rPr>
          <w:b/>
          <w:sz w:val="27"/>
          <w:szCs w:val="27"/>
          <w:lang w:val="uk-UA"/>
        </w:rPr>
        <w:t xml:space="preserve"> І.О.</w:t>
      </w:r>
      <w:r w:rsidRPr="00A901F2">
        <w:rPr>
          <w:sz w:val="27"/>
          <w:szCs w:val="27"/>
          <w:lang w:val="uk-UA"/>
        </w:rPr>
        <w:t>, яка повідомила, що планується зміна системи управління тяговими двигунами постійного струму, зазначила що двигуни змінного струму коштують дорожче.</w:t>
      </w:r>
    </w:p>
    <w:p w:rsidR="00A901F2" w:rsidRPr="00A901F2" w:rsidRDefault="00A901F2" w:rsidP="00A901F2">
      <w:pPr>
        <w:jc w:val="both"/>
        <w:rPr>
          <w:sz w:val="27"/>
          <w:szCs w:val="27"/>
          <w:lang w:val="uk-UA"/>
        </w:rPr>
      </w:pPr>
      <w:r w:rsidRPr="00A901F2">
        <w:rPr>
          <w:b/>
          <w:sz w:val="27"/>
          <w:szCs w:val="27"/>
          <w:lang w:val="uk-UA"/>
        </w:rPr>
        <w:t>Євтушенка В.В.</w:t>
      </w:r>
      <w:r w:rsidRPr="00A901F2">
        <w:rPr>
          <w:sz w:val="27"/>
          <w:szCs w:val="27"/>
          <w:lang w:val="uk-UA"/>
        </w:rPr>
        <w:t xml:space="preserve">, який зазначив, що купівля нових трамваїв буде коштувати приблизно 20 </w:t>
      </w:r>
      <w:proofErr w:type="spellStart"/>
      <w:r w:rsidRPr="00A901F2">
        <w:rPr>
          <w:sz w:val="27"/>
          <w:szCs w:val="27"/>
          <w:lang w:val="uk-UA"/>
        </w:rPr>
        <w:t>млн.грн</w:t>
      </w:r>
      <w:proofErr w:type="spellEnd"/>
      <w:r w:rsidRPr="00A901F2">
        <w:rPr>
          <w:sz w:val="27"/>
          <w:szCs w:val="27"/>
          <w:lang w:val="uk-UA"/>
        </w:rPr>
        <w:t>., а модернізація старих 4,5-5 млн.</w:t>
      </w:r>
      <w:r w:rsidR="00CB1C87" w:rsidRPr="003B10A1">
        <w:rPr>
          <w:sz w:val="27"/>
          <w:szCs w:val="27"/>
          <w:lang w:val="uk-UA"/>
        </w:rPr>
        <w:t xml:space="preserve"> </w:t>
      </w:r>
      <w:r w:rsidRPr="00A901F2">
        <w:rPr>
          <w:sz w:val="27"/>
          <w:szCs w:val="27"/>
          <w:lang w:val="uk-UA"/>
        </w:rPr>
        <w:t>грн., а експлуатацію можна здійснювати приблизно протягом 10 років. Наголосив, що роботу треба здійснювати комплексно, а саме провести модернізацію і рейсових шляхів.</w:t>
      </w:r>
    </w:p>
    <w:p w:rsidR="00A901F2" w:rsidRPr="00A901F2" w:rsidRDefault="00A901F2" w:rsidP="00A901F2">
      <w:pPr>
        <w:jc w:val="both"/>
        <w:rPr>
          <w:sz w:val="27"/>
          <w:szCs w:val="27"/>
          <w:lang w:val="uk-UA" w:eastAsia="en-US"/>
        </w:rPr>
      </w:pPr>
      <w:proofErr w:type="spellStart"/>
      <w:r w:rsidRPr="00A901F2">
        <w:rPr>
          <w:b/>
          <w:sz w:val="27"/>
          <w:szCs w:val="27"/>
          <w:lang w:val="uk-UA"/>
        </w:rPr>
        <w:t>Картошкіна</w:t>
      </w:r>
      <w:proofErr w:type="spellEnd"/>
      <w:r w:rsidRPr="00A901F2">
        <w:rPr>
          <w:b/>
          <w:sz w:val="27"/>
          <w:szCs w:val="27"/>
          <w:lang w:val="uk-UA"/>
        </w:rPr>
        <w:t xml:space="preserve"> К.Е.</w:t>
      </w:r>
      <w:r w:rsidRPr="00A901F2">
        <w:rPr>
          <w:sz w:val="27"/>
          <w:szCs w:val="27"/>
          <w:lang w:val="uk-UA"/>
        </w:rPr>
        <w:t xml:space="preserve">, який поцікавився у </w:t>
      </w:r>
      <w:r w:rsidR="00CB1C87" w:rsidRPr="003B10A1">
        <w:rPr>
          <w:sz w:val="27"/>
          <w:szCs w:val="27"/>
          <w:lang w:val="uk-UA" w:eastAsia="en-US"/>
        </w:rPr>
        <w:t xml:space="preserve">Теличко І.Б. </w:t>
      </w:r>
      <w:r w:rsidRPr="00A901F2">
        <w:rPr>
          <w:sz w:val="27"/>
          <w:szCs w:val="27"/>
          <w:lang w:val="uk-UA" w:eastAsia="en-US"/>
        </w:rPr>
        <w:t>чи існує в їх компанії досвід реконструкції моделей трамваїв, про які йде мова.</w:t>
      </w:r>
    </w:p>
    <w:p w:rsidR="00A901F2" w:rsidRPr="00A901F2" w:rsidRDefault="00A901F2" w:rsidP="00A901F2">
      <w:pPr>
        <w:jc w:val="both"/>
        <w:rPr>
          <w:sz w:val="27"/>
          <w:szCs w:val="27"/>
          <w:lang w:val="uk-UA" w:eastAsia="en-US"/>
        </w:rPr>
      </w:pPr>
      <w:r w:rsidRPr="00A901F2">
        <w:rPr>
          <w:b/>
          <w:sz w:val="27"/>
          <w:szCs w:val="27"/>
          <w:lang w:val="uk-UA" w:eastAsia="en-US"/>
        </w:rPr>
        <w:t>Теличко І.Б.</w:t>
      </w:r>
      <w:r w:rsidRPr="00A901F2">
        <w:rPr>
          <w:sz w:val="27"/>
          <w:szCs w:val="27"/>
          <w:lang w:val="uk-UA" w:eastAsia="en-US"/>
        </w:rPr>
        <w:t>, який проінформував, що такий досвід у їх компанії відсутній, проте зараз йде закупівля технічних умов.</w:t>
      </w:r>
    </w:p>
    <w:p w:rsidR="00A901F2" w:rsidRPr="00A901F2" w:rsidRDefault="00A901F2" w:rsidP="00A901F2">
      <w:pPr>
        <w:jc w:val="both"/>
        <w:rPr>
          <w:sz w:val="27"/>
          <w:szCs w:val="27"/>
          <w:lang w:val="uk-UA" w:eastAsia="en-US"/>
        </w:rPr>
      </w:pPr>
      <w:proofErr w:type="spellStart"/>
      <w:r w:rsidRPr="00A901F2">
        <w:rPr>
          <w:b/>
          <w:sz w:val="27"/>
          <w:szCs w:val="27"/>
          <w:lang w:val="uk-UA" w:eastAsia="en-US"/>
        </w:rPr>
        <w:t>Картошкіна</w:t>
      </w:r>
      <w:proofErr w:type="spellEnd"/>
      <w:r w:rsidRPr="00A901F2">
        <w:rPr>
          <w:b/>
          <w:sz w:val="27"/>
          <w:szCs w:val="27"/>
          <w:lang w:val="uk-UA" w:eastAsia="en-US"/>
        </w:rPr>
        <w:t xml:space="preserve"> К.Е.</w:t>
      </w:r>
      <w:r w:rsidRPr="00A901F2">
        <w:rPr>
          <w:sz w:val="27"/>
          <w:szCs w:val="27"/>
          <w:lang w:val="uk-UA" w:eastAsia="en-US"/>
        </w:rPr>
        <w:t>, який зазначив, що ідея модернізації транспорту є вигідною, адже заміна системи управління принесе економію близько 10</w:t>
      </w:r>
      <w:r w:rsidR="00F3140F" w:rsidRPr="003B10A1">
        <w:rPr>
          <w:sz w:val="27"/>
          <w:szCs w:val="27"/>
          <w:lang w:val="uk-UA" w:eastAsia="en-US"/>
        </w:rPr>
        <w:t xml:space="preserve"> </w:t>
      </w:r>
      <w:proofErr w:type="spellStart"/>
      <w:r w:rsidRPr="00A901F2">
        <w:rPr>
          <w:sz w:val="27"/>
          <w:szCs w:val="27"/>
          <w:lang w:val="uk-UA" w:eastAsia="en-US"/>
        </w:rPr>
        <w:t>млн.грн</w:t>
      </w:r>
      <w:proofErr w:type="spellEnd"/>
      <w:r w:rsidRPr="00A901F2">
        <w:rPr>
          <w:sz w:val="27"/>
          <w:szCs w:val="27"/>
          <w:lang w:val="uk-UA" w:eastAsia="en-US"/>
        </w:rPr>
        <w:t>. на рік.</w:t>
      </w:r>
    </w:p>
    <w:p w:rsidR="00A901F2" w:rsidRPr="00A901F2" w:rsidRDefault="00A901F2" w:rsidP="00A901F2">
      <w:pPr>
        <w:shd w:val="clear" w:color="auto" w:fill="FFFFFF"/>
        <w:jc w:val="both"/>
        <w:outlineLvl w:val="2"/>
        <w:rPr>
          <w:bCs/>
          <w:sz w:val="27"/>
          <w:szCs w:val="27"/>
          <w:lang w:val="uk-UA"/>
        </w:rPr>
      </w:pPr>
      <w:r w:rsidRPr="00A901F2">
        <w:rPr>
          <w:b/>
          <w:bCs/>
          <w:sz w:val="27"/>
          <w:szCs w:val="27"/>
          <w:lang w:val="uk-UA"/>
        </w:rPr>
        <w:t>Ісакова С.М.</w:t>
      </w:r>
      <w:r w:rsidRPr="00A901F2">
        <w:rPr>
          <w:bCs/>
          <w:sz w:val="27"/>
          <w:szCs w:val="27"/>
          <w:lang w:val="uk-UA"/>
        </w:rPr>
        <w:t>, який наголосив що спочатку на модернізацію необхідно виділити близько 30 млн.</w:t>
      </w:r>
      <w:r w:rsidR="00B14D1C" w:rsidRPr="003B10A1">
        <w:rPr>
          <w:bCs/>
          <w:sz w:val="27"/>
          <w:szCs w:val="27"/>
          <w:lang w:val="uk-UA"/>
        </w:rPr>
        <w:t xml:space="preserve"> </w:t>
      </w:r>
      <w:r w:rsidRPr="00A901F2">
        <w:rPr>
          <w:bCs/>
          <w:sz w:val="27"/>
          <w:szCs w:val="27"/>
          <w:lang w:val="uk-UA"/>
        </w:rPr>
        <w:t xml:space="preserve">грн., а скільки коштів з місцевого бюджету буде </w:t>
      </w:r>
      <w:proofErr w:type="spellStart"/>
      <w:r w:rsidRPr="00A901F2">
        <w:rPr>
          <w:bCs/>
          <w:sz w:val="27"/>
          <w:szCs w:val="27"/>
          <w:lang w:val="uk-UA"/>
        </w:rPr>
        <w:t>розподілено</w:t>
      </w:r>
      <w:proofErr w:type="spellEnd"/>
      <w:r w:rsidRPr="00A901F2">
        <w:rPr>
          <w:bCs/>
          <w:sz w:val="27"/>
          <w:szCs w:val="27"/>
          <w:lang w:val="uk-UA"/>
        </w:rPr>
        <w:t xml:space="preserve"> постійною комісією з питань економічної і інвестиційної політики, планування, бюджету, фінансів та соціально-економічного розвитку на розвиток транспортної інфраструктури не відомо. </w:t>
      </w:r>
    </w:p>
    <w:p w:rsidR="00A901F2" w:rsidRPr="00A901F2" w:rsidRDefault="00A901F2" w:rsidP="00A901F2">
      <w:pPr>
        <w:shd w:val="clear" w:color="auto" w:fill="FFFFFF"/>
        <w:jc w:val="both"/>
        <w:outlineLvl w:val="2"/>
        <w:rPr>
          <w:bCs/>
          <w:sz w:val="27"/>
          <w:szCs w:val="27"/>
          <w:lang w:val="uk-UA"/>
        </w:rPr>
      </w:pPr>
      <w:proofErr w:type="spellStart"/>
      <w:r w:rsidRPr="00A901F2">
        <w:rPr>
          <w:b/>
          <w:bCs/>
          <w:sz w:val="27"/>
          <w:szCs w:val="27"/>
          <w:lang w:val="uk-UA"/>
        </w:rPr>
        <w:t>Картошкіна</w:t>
      </w:r>
      <w:proofErr w:type="spellEnd"/>
      <w:r w:rsidRPr="00A901F2">
        <w:rPr>
          <w:b/>
          <w:bCs/>
          <w:sz w:val="27"/>
          <w:szCs w:val="27"/>
          <w:lang w:val="uk-UA"/>
        </w:rPr>
        <w:t xml:space="preserve"> К.Е.</w:t>
      </w:r>
      <w:r w:rsidRPr="00A901F2">
        <w:rPr>
          <w:bCs/>
          <w:sz w:val="27"/>
          <w:szCs w:val="27"/>
          <w:lang w:val="uk-UA"/>
        </w:rPr>
        <w:t>, який зазначив що зараз на утримання КП ММР «</w:t>
      </w:r>
      <w:proofErr w:type="spellStart"/>
      <w:r w:rsidRPr="00A901F2">
        <w:rPr>
          <w:bCs/>
          <w:sz w:val="27"/>
          <w:szCs w:val="27"/>
          <w:lang w:val="uk-UA"/>
        </w:rPr>
        <w:t>Миколаївелектротранс</w:t>
      </w:r>
      <w:proofErr w:type="spellEnd"/>
      <w:r w:rsidRPr="00A901F2">
        <w:rPr>
          <w:bCs/>
          <w:sz w:val="27"/>
          <w:szCs w:val="27"/>
          <w:lang w:val="uk-UA"/>
        </w:rPr>
        <w:t>» витрачається близько 70 млн.</w:t>
      </w:r>
      <w:r w:rsidR="00B14D1C" w:rsidRPr="003B10A1">
        <w:rPr>
          <w:bCs/>
          <w:sz w:val="27"/>
          <w:szCs w:val="27"/>
          <w:lang w:val="uk-UA"/>
        </w:rPr>
        <w:t xml:space="preserve"> </w:t>
      </w:r>
      <w:r w:rsidRPr="00A901F2">
        <w:rPr>
          <w:bCs/>
          <w:sz w:val="27"/>
          <w:szCs w:val="27"/>
          <w:lang w:val="uk-UA"/>
        </w:rPr>
        <w:t>грн., половина з яких й</w:t>
      </w:r>
      <w:r w:rsidR="00B14D1C" w:rsidRPr="003B10A1">
        <w:rPr>
          <w:bCs/>
          <w:sz w:val="27"/>
          <w:szCs w:val="27"/>
          <w:lang w:val="uk-UA"/>
        </w:rPr>
        <w:t>д</w:t>
      </w:r>
      <w:r w:rsidRPr="00A901F2">
        <w:rPr>
          <w:bCs/>
          <w:sz w:val="27"/>
          <w:szCs w:val="27"/>
          <w:lang w:val="uk-UA"/>
        </w:rPr>
        <w:t>е на електроенергію, а якщо провести модернізацію то дотації будуть менші.</w:t>
      </w:r>
    </w:p>
    <w:p w:rsidR="00A901F2" w:rsidRPr="00A901F2" w:rsidRDefault="00A901F2" w:rsidP="00A901F2">
      <w:pPr>
        <w:shd w:val="clear" w:color="auto" w:fill="FFFFFF"/>
        <w:jc w:val="both"/>
        <w:outlineLvl w:val="2"/>
        <w:rPr>
          <w:bCs/>
          <w:sz w:val="27"/>
          <w:szCs w:val="27"/>
          <w:lang w:val="uk-UA"/>
        </w:rPr>
      </w:pPr>
      <w:r w:rsidRPr="00A901F2">
        <w:rPr>
          <w:b/>
          <w:bCs/>
          <w:sz w:val="27"/>
          <w:szCs w:val="27"/>
          <w:lang w:val="uk-UA"/>
        </w:rPr>
        <w:t>Ісакова С.М.</w:t>
      </w:r>
      <w:r w:rsidRPr="00A901F2">
        <w:rPr>
          <w:bCs/>
          <w:sz w:val="27"/>
          <w:szCs w:val="27"/>
          <w:lang w:val="uk-UA"/>
        </w:rPr>
        <w:t>, який наголосив, що модернізацію необхідно здійснювати комплексно, а не тільки систему управління.</w:t>
      </w:r>
    </w:p>
    <w:p w:rsidR="00A901F2" w:rsidRPr="00A901F2" w:rsidRDefault="00A901F2" w:rsidP="00A901F2">
      <w:pPr>
        <w:shd w:val="clear" w:color="auto" w:fill="FFFFFF"/>
        <w:jc w:val="both"/>
        <w:outlineLvl w:val="2"/>
        <w:rPr>
          <w:bCs/>
          <w:sz w:val="27"/>
          <w:szCs w:val="27"/>
          <w:lang w:val="uk-UA"/>
        </w:rPr>
      </w:pPr>
      <w:proofErr w:type="spellStart"/>
      <w:r w:rsidRPr="00A901F2">
        <w:rPr>
          <w:b/>
          <w:bCs/>
          <w:sz w:val="27"/>
          <w:szCs w:val="27"/>
          <w:lang w:val="uk-UA"/>
        </w:rPr>
        <w:t>Картошкіна</w:t>
      </w:r>
      <w:proofErr w:type="spellEnd"/>
      <w:r w:rsidRPr="00A901F2">
        <w:rPr>
          <w:b/>
          <w:bCs/>
          <w:sz w:val="27"/>
          <w:szCs w:val="27"/>
          <w:lang w:val="uk-UA"/>
        </w:rPr>
        <w:t xml:space="preserve"> К.Е.</w:t>
      </w:r>
      <w:r w:rsidRPr="00A901F2">
        <w:rPr>
          <w:bCs/>
          <w:sz w:val="27"/>
          <w:szCs w:val="27"/>
          <w:lang w:val="uk-UA"/>
        </w:rPr>
        <w:t>, який наголосив, що н</w:t>
      </w:r>
      <w:r w:rsidR="00F3140F" w:rsidRPr="003B10A1">
        <w:rPr>
          <w:bCs/>
          <w:sz w:val="27"/>
          <w:szCs w:val="27"/>
          <w:lang w:val="uk-UA"/>
        </w:rPr>
        <w:t>еобхідно провести диференціацію</w:t>
      </w:r>
      <w:r w:rsidRPr="00A901F2">
        <w:rPr>
          <w:bCs/>
          <w:sz w:val="27"/>
          <w:szCs w:val="27"/>
          <w:lang w:val="uk-UA"/>
        </w:rPr>
        <w:t xml:space="preserve"> та визначити в якому стані знаходиться трамваї, адже можливо не всім буде необхідна комплексна модернізація та зазначив, що необхідно дочекатися рішення постійної комісії з питань економічної і інвестиційної політики, планування, бюджету, фінансів та соціально-економічного розвитку щодо розподілу коштів. Повідомив, що </w:t>
      </w:r>
      <w:r w:rsidR="00B14D1C" w:rsidRPr="003B10A1">
        <w:rPr>
          <w:bCs/>
          <w:sz w:val="27"/>
          <w:szCs w:val="27"/>
          <w:lang w:val="uk-UA"/>
        </w:rPr>
        <w:t>загалом</w:t>
      </w:r>
      <w:r w:rsidRPr="00A901F2">
        <w:rPr>
          <w:bCs/>
          <w:sz w:val="27"/>
          <w:szCs w:val="27"/>
          <w:lang w:val="uk-UA"/>
        </w:rPr>
        <w:t xml:space="preserve"> погоджується з рішенням щодо модернізації, тому що воно раціональне та зменшить витрати на утримання електротранспорту. </w:t>
      </w:r>
    </w:p>
    <w:p w:rsidR="00A901F2" w:rsidRPr="00A901F2" w:rsidRDefault="00A901F2" w:rsidP="00A901F2">
      <w:pPr>
        <w:shd w:val="clear" w:color="auto" w:fill="FFFFFF"/>
        <w:jc w:val="both"/>
        <w:outlineLvl w:val="2"/>
        <w:rPr>
          <w:bCs/>
          <w:sz w:val="27"/>
          <w:szCs w:val="27"/>
          <w:lang w:val="uk-UA"/>
        </w:rPr>
      </w:pPr>
      <w:r w:rsidRPr="00A901F2">
        <w:rPr>
          <w:b/>
          <w:bCs/>
          <w:sz w:val="27"/>
          <w:szCs w:val="27"/>
          <w:lang w:val="uk-UA"/>
        </w:rPr>
        <w:t>Ісакова С.М.</w:t>
      </w:r>
      <w:r w:rsidRPr="00A901F2">
        <w:rPr>
          <w:bCs/>
          <w:sz w:val="27"/>
          <w:szCs w:val="27"/>
          <w:lang w:val="uk-UA"/>
        </w:rPr>
        <w:t xml:space="preserve">, який погодився з думкою </w:t>
      </w:r>
      <w:proofErr w:type="spellStart"/>
      <w:r w:rsidRPr="00A901F2">
        <w:rPr>
          <w:bCs/>
          <w:sz w:val="27"/>
          <w:szCs w:val="27"/>
          <w:lang w:val="uk-UA"/>
        </w:rPr>
        <w:t>Картошкіна</w:t>
      </w:r>
      <w:proofErr w:type="spellEnd"/>
      <w:r w:rsidRPr="00A901F2">
        <w:rPr>
          <w:bCs/>
          <w:sz w:val="27"/>
          <w:szCs w:val="27"/>
          <w:lang w:val="uk-UA"/>
        </w:rPr>
        <w:t xml:space="preserve"> К.Е. </w:t>
      </w:r>
    </w:p>
    <w:p w:rsidR="00A901F2" w:rsidRPr="00A901F2" w:rsidRDefault="00A901F2" w:rsidP="00A901F2">
      <w:pPr>
        <w:jc w:val="both"/>
        <w:rPr>
          <w:sz w:val="27"/>
          <w:szCs w:val="27"/>
          <w:lang w:val="uk-UA" w:eastAsia="en-US"/>
        </w:rPr>
      </w:pPr>
      <w:r w:rsidRPr="00A901F2">
        <w:rPr>
          <w:b/>
          <w:sz w:val="27"/>
          <w:szCs w:val="27"/>
          <w:lang w:val="uk-UA" w:eastAsia="en-US"/>
        </w:rPr>
        <w:t>В обговоренні питання взяли участь члени постійної комісії.</w:t>
      </w:r>
    </w:p>
    <w:p w:rsidR="00A901F2" w:rsidRPr="00A901F2" w:rsidRDefault="00A901F2" w:rsidP="00A901F2">
      <w:pPr>
        <w:jc w:val="both"/>
        <w:rPr>
          <w:b/>
          <w:sz w:val="27"/>
          <w:szCs w:val="27"/>
          <w:lang w:val="uk-UA" w:eastAsia="en-US"/>
        </w:rPr>
      </w:pPr>
      <w:r w:rsidRPr="00A901F2">
        <w:rPr>
          <w:b/>
          <w:sz w:val="27"/>
          <w:szCs w:val="27"/>
          <w:lang w:val="uk-UA" w:eastAsia="en-US"/>
        </w:rPr>
        <w:t>РЕКОМЕНДОВАНО :</w:t>
      </w:r>
    </w:p>
    <w:p w:rsidR="00A901F2" w:rsidRPr="00A901F2" w:rsidRDefault="00A901F2" w:rsidP="00A901F2">
      <w:pPr>
        <w:jc w:val="both"/>
        <w:rPr>
          <w:sz w:val="27"/>
          <w:szCs w:val="27"/>
          <w:lang w:val="uk-UA" w:eastAsia="en-US"/>
        </w:rPr>
      </w:pPr>
      <w:r w:rsidRPr="00A901F2">
        <w:rPr>
          <w:sz w:val="27"/>
          <w:szCs w:val="27"/>
          <w:lang w:val="uk-UA" w:eastAsia="en-US"/>
        </w:rPr>
        <w:t>1.</w:t>
      </w:r>
      <w:r w:rsidRPr="00A901F2">
        <w:rPr>
          <w:sz w:val="27"/>
          <w:szCs w:val="27"/>
          <w:lang w:val="uk-UA" w:eastAsia="en-US"/>
        </w:rPr>
        <w:tab/>
        <w:t xml:space="preserve">Інформацію президента компанії «Міжнародне ділове співробітництво» </w:t>
      </w:r>
      <w:proofErr w:type="spellStart"/>
      <w:r w:rsidRPr="00A901F2">
        <w:rPr>
          <w:sz w:val="27"/>
          <w:szCs w:val="27"/>
          <w:lang w:val="uk-UA" w:eastAsia="en-US"/>
        </w:rPr>
        <w:t>м.Дніпропетровськ</w:t>
      </w:r>
      <w:proofErr w:type="spellEnd"/>
      <w:r w:rsidRPr="00A901F2">
        <w:rPr>
          <w:sz w:val="27"/>
          <w:szCs w:val="27"/>
          <w:lang w:val="uk-UA" w:eastAsia="en-US"/>
        </w:rPr>
        <w:t>.</w:t>
      </w:r>
    </w:p>
    <w:p w:rsidR="00A901F2" w:rsidRPr="00A901F2" w:rsidRDefault="00A901F2" w:rsidP="00A901F2">
      <w:pPr>
        <w:jc w:val="both"/>
        <w:rPr>
          <w:sz w:val="27"/>
          <w:szCs w:val="27"/>
          <w:lang w:val="uk-UA" w:eastAsia="en-US"/>
        </w:rPr>
      </w:pPr>
      <w:r w:rsidRPr="00A901F2">
        <w:rPr>
          <w:b/>
          <w:sz w:val="27"/>
          <w:szCs w:val="27"/>
          <w:lang w:val="uk-UA" w:eastAsia="en-US"/>
        </w:rPr>
        <w:t>ГОЛОСУВАЛИ:</w:t>
      </w:r>
      <w:r w:rsidRPr="00A901F2">
        <w:rPr>
          <w:sz w:val="27"/>
          <w:szCs w:val="27"/>
          <w:lang w:val="uk-UA" w:eastAsia="en-US"/>
        </w:rPr>
        <w:t xml:space="preserve"> «за» – 4, «проти» – 0, «утримались» – 0.</w:t>
      </w:r>
    </w:p>
    <w:p w:rsidR="003B10A1" w:rsidRDefault="003B10A1" w:rsidP="00624193">
      <w:pPr>
        <w:jc w:val="both"/>
        <w:rPr>
          <w:sz w:val="28"/>
          <w:szCs w:val="28"/>
        </w:rPr>
      </w:pPr>
    </w:p>
    <w:p w:rsidR="003B10A1" w:rsidRDefault="003B10A1" w:rsidP="00624193">
      <w:pPr>
        <w:jc w:val="both"/>
        <w:rPr>
          <w:sz w:val="28"/>
          <w:szCs w:val="28"/>
        </w:rPr>
      </w:pPr>
    </w:p>
    <w:p w:rsidR="00624193" w:rsidRPr="00E721CD" w:rsidRDefault="00624193" w:rsidP="00624193">
      <w:pPr>
        <w:jc w:val="both"/>
        <w:rPr>
          <w:sz w:val="28"/>
          <w:szCs w:val="28"/>
        </w:rPr>
      </w:pPr>
      <w:r w:rsidRPr="00E721CD">
        <w:rPr>
          <w:sz w:val="28"/>
          <w:szCs w:val="28"/>
        </w:rPr>
        <w:t xml:space="preserve">Голова </w:t>
      </w:r>
      <w:proofErr w:type="spellStart"/>
      <w:r w:rsidRPr="00E721CD">
        <w:rPr>
          <w:sz w:val="28"/>
          <w:szCs w:val="28"/>
        </w:rPr>
        <w:t>постійної</w:t>
      </w:r>
      <w:proofErr w:type="spellEnd"/>
      <w:r w:rsidRPr="00E721CD">
        <w:rPr>
          <w:sz w:val="28"/>
          <w:szCs w:val="28"/>
        </w:rPr>
        <w:t xml:space="preserve"> </w:t>
      </w:r>
      <w:proofErr w:type="spellStart"/>
      <w:r w:rsidRPr="00E721CD">
        <w:rPr>
          <w:sz w:val="28"/>
          <w:szCs w:val="28"/>
        </w:rPr>
        <w:t>комісії</w:t>
      </w:r>
      <w:proofErr w:type="spellEnd"/>
      <w:r w:rsidRPr="00E721CD">
        <w:rPr>
          <w:sz w:val="28"/>
          <w:szCs w:val="28"/>
        </w:rPr>
        <w:t xml:space="preserve">                                                               В.В. </w:t>
      </w:r>
      <w:proofErr w:type="spellStart"/>
      <w:r w:rsidRPr="00E721CD">
        <w:rPr>
          <w:sz w:val="28"/>
          <w:szCs w:val="28"/>
        </w:rPr>
        <w:t>Євтушенко</w:t>
      </w:r>
      <w:proofErr w:type="spellEnd"/>
    </w:p>
    <w:p w:rsidR="00624193" w:rsidRPr="00E721CD" w:rsidRDefault="00624193" w:rsidP="00624193">
      <w:pPr>
        <w:jc w:val="both"/>
        <w:rPr>
          <w:sz w:val="28"/>
          <w:szCs w:val="28"/>
        </w:rPr>
      </w:pPr>
    </w:p>
    <w:p w:rsidR="00624193" w:rsidRPr="00E721CD" w:rsidRDefault="00624193" w:rsidP="00624193">
      <w:pPr>
        <w:jc w:val="both"/>
        <w:rPr>
          <w:sz w:val="28"/>
          <w:szCs w:val="28"/>
        </w:rPr>
      </w:pPr>
      <w:proofErr w:type="spellStart"/>
      <w:r>
        <w:rPr>
          <w:sz w:val="28"/>
          <w:szCs w:val="28"/>
        </w:rPr>
        <w:t>С</w:t>
      </w:r>
      <w:r w:rsidRPr="00E721CD">
        <w:rPr>
          <w:sz w:val="28"/>
          <w:szCs w:val="28"/>
        </w:rPr>
        <w:t>екретар</w:t>
      </w:r>
      <w:proofErr w:type="spellEnd"/>
      <w:r w:rsidRPr="00E721CD">
        <w:rPr>
          <w:sz w:val="28"/>
          <w:szCs w:val="28"/>
        </w:rPr>
        <w:t xml:space="preserve"> </w:t>
      </w:r>
      <w:proofErr w:type="spellStart"/>
      <w:r w:rsidRPr="00E721CD">
        <w:rPr>
          <w:sz w:val="28"/>
          <w:szCs w:val="28"/>
        </w:rPr>
        <w:t>постійної</w:t>
      </w:r>
      <w:proofErr w:type="spellEnd"/>
      <w:r w:rsidRPr="00E721CD">
        <w:rPr>
          <w:sz w:val="28"/>
          <w:szCs w:val="28"/>
        </w:rPr>
        <w:t xml:space="preserve"> </w:t>
      </w:r>
      <w:proofErr w:type="spellStart"/>
      <w:r w:rsidRPr="00E721CD">
        <w:rPr>
          <w:sz w:val="28"/>
          <w:szCs w:val="28"/>
        </w:rPr>
        <w:t>комісії</w:t>
      </w:r>
      <w:proofErr w:type="spellEnd"/>
      <w:r w:rsidRPr="00E721CD">
        <w:rPr>
          <w:sz w:val="28"/>
          <w:szCs w:val="28"/>
        </w:rPr>
        <w:t xml:space="preserve">                          </w:t>
      </w:r>
      <w:r>
        <w:rPr>
          <w:sz w:val="28"/>
          <w:szCs w:val="28"/>
          <w:lang w:val="uk-UA"/>
        </w:rPr>
        <w:t xml:space="preserve"> </w:t>
      </w:r>
      <w:r w:rsidRPr="00E721CD">
        <w:rPr>
          <w:sz w:val="28"/>
          <w:szCs w:val="28"/>
        </w:rPr>
        <w:t xml:space="preserve">                                </w:t>
      </w:r>
      <w:r>
        <w:rPr>
          <w:sz w:val="28"/>
          <w:szCs w:val="28"/>
        </w:rPr>
        <w:t xml:space="preserve">С.В. </w:t>
      </w:r>
      <w:proofErr w:type="spellStart"/>
      <w:r>
        <w:rPr>
          <w:sz w:val="28"/>
          <w:szCs w:val="28"/>
        </w:rPr>
        <w:t>Шульгач</w:t>
      </w:r>
      <w:proofErr w:type="spellEnd"/>
    </w:p>
    <w:p w:rsidR="00A901F2" w:rsidRPr="00A901F2" w:rsidRDefault="00A901F2" w:rsidP="00A901F2">
      <w:pPr>
        <w:jc w:val="both"/>
        <w:rPr>
          <w:sz w:val="28"/>
          <w:szCs w:val="28"/>
          <w:lang w:eastAsia="en-US"/>
        </w:rPr>
      </w:pPr>
    </w:p>
    <w:sectPr w:rsidR="00A901F2" w:rsidRPr="00A90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F19DB"/>
    <w:multiLevelType w:val="hybridMultilevel"/>
    <w:tmpl w:val="19CE6E5A"/>
    <w:lvl w:ilvl="0" w:tplc="0422000F">
      <w:start w:val="1"/>
      <w:numFmt w:val="decimal"/>
      <w:lvlText w:val="%1."/>
      <w:lvlJc w:val="left"/>
      <w:pPr>
        <w:ind w:left="786" w:hanging="360"/>
      </w:pPr>
      <w:rPr>
        <w:rFonts w:hint="default"/>
        <w:b/>
        <w:u w:val="none"/>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15:restartNumberingAfterBreak="0">
    <w:nsid w:val="11F63AF1"/>
    <w:multiLevelType w:val="hybridMultilevel"/>
    <w:tmpl w:val="352AE994"/>
    <w:lvl w:ilvl="0" w:tplc="6EA8988A">
      <w:start w:val="19"/>
      <w:numFmt w:val="bullet"/>
      <w:lvlText w:val="-"/>
      <w:lvlJc w:val="left"/>
      <w:pPr>
        <w:ind w:left="786" w:hanging="360"/>
      </w:pPr>
      <w:rPr>
        <w:rFonts w:ascii="Times New Roman" w:eastAsia="Times New Roman" w:hAnsi="Times New Roman" w:cs="Times New Roman" w:hint="default"/>
        <w:b/>
        <w:u w:val="none"/>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26665C8A"/>
    <w:multiLevelType w:val="hybridMultilevel"/>
    <w:tmpl w:val="0D3AC2BC"/>
    <w:lvl w:ilvl="0" w:tplc="1CEE25F8">
      <w:start w:val="6"/>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70C2690"/>
    <w:multiLevelType w:val="hybridMultilevel"/>
    <w:tmpl w:val="39DE684C"/>
    <w:lvl w:ilvl="0" w:tplc="A34655A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B606C98"/>
    <w:multiLevelType w:val="hybridMultilevel"/>
    <w:tmpl w:val="A9D26324"/>
    <w:lvl w:ilvl="0" w:tplc="0422000F">
      <w:start w:val="1"/>
      <w:numFmt w:val="decimal"/>
      <w:lvlText w:val="%1."/>
      <w:lvlJc w:val="left"/>
      <w:pPr>
        <w:ind w:left="786" w:hanging="360"/>
      </w:pPr>
      <w:rPr>
        <w:rFonts w:hint="default"/>
        <w:b/>
        <w:u w:val="none"/>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5" w15:restartNumberingAfterBreak="0">
    <w:nsid w:val="4C662729"/>
    <w:multiLevelType w:val="hybridMultilevel"/>
    <w:tmpl w:val="4D1A4EB4"/>
    <w:lvl w:ilvl="0" w:tplc="BD5A98F2">
      <w:start w:val="1"/>
      <w:numFmt w:val="decimal"/>
      <w:lvlText w:val="%1."/>
      <w:lvlJc w:val="left"/>
      <w:pPr>
        <w:ind w:left="1428" w:hanging="360"/>
      </w:pPr>
      <w:rPr>
        <w:lang w:val="uk-UA"/>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57D30741"/>
    <w:multiLevelType w:val="hybridMultilevel"/>
    <w:tmpl w:val="0A5A5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6172CC"/>
    <w:multiLevelType w:val="hybridMultilevel"/>
    <w:tmpl w:val="2806B9E2"/>
    <w:lvl w:ilvl="0" w:tplc="949E1D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5A5678"/>
    <w:multiLevelType w:val="hybridMultilevel"/>
    <w:tmpl w:val="0C92C34A"/>
    <w:lvl w:ilvl="0" w:tplc="0422000F">
      <w:start w:val="1"/>
      <w:numFmt w:val="decimal"/>
      <w:lvlText w:val="%1."/>
      <w:lvlJc w:val="left"/>
      <w:pPr>
        <w:ind w:left="786" w:hanging="360"/>
      </w:pPr>
      <w:rPr>
        <w:rFonts w:hint="default"/>
        <w:b/>
        <w:u w:val="none"/>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num w:numId="1">
    <w:abstractNumId w:val="6"/>
  </w:num>
  <w:num w:numId="2">
    <w:abstractNumId w:val="2"/>
  </w:num>
  <w:num w:numId="3">
    <w:abstractNumId w:val="7"/>
  </w:num>
  <w:num w:numId="4">
    <w:abstractNumId w:val="1"/>
  </w:num>
  <w:num w:numId="5">
    <w:abstractNumId w:val="0"/>
  </w:num>
  <w:num w:numId="6">
    <w:abstractNumId w:val="8"/>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731"/>
    <w:rsid w:val="000053D2"/>
    <w:rsid w:val="0001724A"/>
    <w:rsid w:val="000358AC"/>
    <w:rsid w:val="0003701A"/>
    <w:rsid w:val="00041FB6"/>
    <w:rsid w:val="00050FB1"/>
    <w:rsid w:val="00061F9A"/>
    <w:rsid w:val="00070B27"/>
    <w:rsid w:val="00082807"/>
    <w:rsid w:val="000859CB"/>
    <w:rsid w:val="00096311"/>
    <w:rsid w:val="000A6831"/>
    <w:rsid w:val="000B0B37"/>
    <w:rsid w:val="000B2C8C"/>
    <w:rsid w:val="000C0FA3"/>
    <w:rsid w:val="000E1277"/>
    <w:rsid w:val="000F5EF0"/>
    <w:rsid w:val="00107484"/>
    <w:rsid w:val="00126BB8"/>
    <w:rsid w:val="00131200"/>
    <w:rsid w:val="00147390"/>
    <w:rsid w:val="00153B50"/>
    <w:rsid w:val="00164171"/>
    <w:rsid w:val="001764BE"/>
    <w:rsid w:val="00176ACE"/>
    <w:rsid w:val="001C23FD"/>
    <w:rsid w:val="001D3C22"/>
    <w:rsid w:val="001F21E8"/>
    <w:rsid w:val="001F29F3"/>
    <w:rsid w:val="001F51D5"/>
    <w:rsid w:val="001F64C7"/>
    <w:rsid w:val="00200046"/>
    <w:rsid w:val="00203AA1"/>
    <w:rsid w:val="002162A3"/>
    <w:rsid w:val="002212EA"/>
    <w:rsid w:val="00237CF5"/>
    <w:rsid w:val="00260BC6"/>
    <w:rsid w:val="00262667"/>
    <w:rsid w:val="0026476B"/>
    <w:rsid w:val="00267E2F"/>
    <w:rsid w:val="00284D8D"/>
    <w:rsid w:val="002978FF"/>
    <w:rsid w:val="002B6674"/>
    <w:rsid w:val="002B6B19"/>
    <w:rsid w:val="002C4B99"/>
    <w:rsid w:val="002D2849"/>
    <w:rsid w:val="002F5D84"/>
    <w:rsid w:val="00307ED0"/>
    <w:rsid w:val="003119B0"/>
    <w:rsid w:val="00313B5D"/>
    <w:rsid w:val="00316262"/>
    <w:rsid w:val="003230C9"/>
    <w:rsid w:val="003266D3"/>
    <w:rsid w:val="00330C21"/>
    <w:rsid w:val="00345AFA"/>
    <w:rsid w:val="00352DE4"/>
    <w:rsid w:val="003618CF"/>
    <w:rsid w:val="00365743"/>
    <w:rsid w:val="0037541B"/>
    <w:rsid w:val="00391860"/>
    <w:rsid w:val="00397F57"/>
    <w:rsid w:val="003A6A2D"/>
    <w:rsid w:val="003A7B8C"/>
    <w:rsid w:val="003B10A1"/>
    <w:rsid w:val="003B56C1"/>
    <w:rsid w:val="003C1997"/>
    <w:rsid w:val="003D1E50"/>
    <w:rsid w:val="0043540D"/>
    <w:rsid w:val="00452F90"/>
    <w:rsid w:val="004570F0"/>
    <w:rsid w:val="004828CA"/>
    <w:rsid w:val="00483E46"/>
    <w:rsid w:val="00491C08"/>
    <w:rsid w:val="00492D4C"/>
    <w:rsid w:val="004A1D2E"/>
    <w:rsid w:val="004A39CB"/>
    <w:rsid w:val="004C1420"/>
    <w:rsid w:val="004C148D"/>
    <w:rsid w:val="004C69D1"/>
    <w:rsid w:val="004E0D78"/>
    <w:rsid w:val="004E463D"/>
    <w:rsid w:val="004E51EE"/>
    <w:rsid w:val="004F524B"/>
    <w:rsid w:val="004F58D6"/>
    <w:rsid w:val="00502ABE"/>
    <w:rsid w:val="00504D27"/>
    <w:rsid w:val="00505E48"/>
    <w:rsid w:val="00514C51"/>
    <w:rsid w:val="0051579B"/>
    <w:rsid w:val="00520A4B"/>
    <w:rsid w:val="005220AB"/>
    <w:rsid w:val="00524652"/>
    <w:rsid w:val="005306EC"/>
    <w:rsid w:val="00531EAF"/>
    <w:rsid w:val="00556524"/>
    <w:rsid w:val="00562458"/>
    <w:rsid w:val="005722FF"/>
    <w:rsid w:val="005731CA"/>
    <w:rsid w:val="005920AB"/>
    <w:rsid w:val="005A0C2B"/>
    <w:rsid w:val="005A1DB1"/>
    <w:rsid w:val="005B2373"/>
    <w:rsid w:val="005C01A5"/>
    <w:rsid w:val="005C7947"/>
    <w:rsid w:val="005D1163"/>
    <w:rsid w:val="005D4EDC"/>
    <w:rsid w:val="005D6042"/>
    <w:rsid w:val="005F41FD"/>
    <w:rsid w:val="005F6B1F"/>
    <w:rsid w:val="00602AE8"/>
    <w:rsid w:val="00613D30"/>
    <w:rsid w:val="00624193"/>
    <w:rsid w:val="00642E02"/>
    <w:rsid w:val="0065432B"/>
    <w:rsid w:val="00654748"/>
    <w:rsid w:val="00666586"/>
    <w:rsid w:val="006674FF"/>
    <w:rsid w:val="00684040"/>
    <w:rsid w:val="006957F6"/>
    <w:rsid w:val="00697219"/>
    <w:rsid w:val="006B563D"/>
    <w:rsid w:val="006B7897"/>
    <w:rsid w:val="006C0CDB"/>
    <w:rsid w:val="006D4794"/>
    <w:rsid w:val="006D6656"/>
    <w:rsid w:val="006E798E"/>
    <w:rsid w:val="00710D7F"/>
    <w:rsid w:val="00712683"/>
    <w:rsid w:val="007135C7"/>
    <w:rsid w:val="00713B86"/>
    <w:rsid w:val="0071440A"/>
    <w:rsid w:val="00716D5D"/>
    <w:rsid w:val="00721586"/>
    <w:rsid w:val="00733196"/>
    <w:rsid w:val="0074061D"/>
    <w:rsid w:val="00766ECA"/>
    <w:rsid w:val="00770564"/>
    <w:rsid w:val="00771C38"/>
    <w:rsid w:val="0077440B"/>
    <w:rsid w:val="007767B6"/>
    <w:rsid w:val="007944AF"/>
    <w:rsid w:val="007A2EA1"/>
    <w:rsid w:val="007A3037"/>
    <w:rsid w:val="007A5CBC"/>
    <w:rsid w:val="007C14D8"/>
    <w:rsid w:val="007D4F92"/>
    <w:rsid w:val="007E377F"/>
    <w:rsid w:val="007E6AC6"/>
    <w:rsid w:val="007F2E5C"/>
    <w:rsid w:val="00813432"/>
    <w:rsid w:val="00820644"/>
    <w:rsid w:val="00831743"/>
    <w:rsid w:val="00837F0B"/>
    <w:rsid w:val="008422D4"/>
    <w:rsid w:val="0084674D"/>
    <w:rsid w:val="008529E6"/>
    <w:rsid w:val="008734B5"/>
    <w:rsid w:val="00877DB1"/>
    <w:rsid w:val="00891173"/>
    <w:rsid w:val="008970CB"/>
    <w:rsid w:val="00897218"/>
    <w:rsid w:val="008A084C"/>
    <w:rsid w:val="008C38D4"/>
    <w:rsid w:val="008D3E3F"/>
    <w:rsid w:val="008E51B9"/>
    <w:rsid w:val="008F27BC"/>
    <w:rsid w:val="00910FE5"/>
    <w:rsid w:val="009125B2"/>
    <w:rsid w:val="0091728D"/>
    <w:rsid w:val="00935DC6"/>
    <w:rsid w:val="00936318"/>
    <w:rsid w:val="00945E69"/>
    <w:rsid w:val="00951659"/>
    <w:rsid w:val="00973CB4"/>
    <w:rsid w:val="00974B33"/>
    <w:rsid w:val="00991123"/>
    <w:rsid w:val="009A6BF8"/>
    <w:rsid w:val="009B45DC"/>
    <w:rsid w:val="009D3004"/>
    <w:rsid w:val="009F0BFB"/>
    <w:rsid w:val="00A0587B"/>
    <w:rsid w:val="00A10C41"/>
    <w:rsid w:val="00A150C8"/>
    <w:rsid w:val="00A23209"/>
    <w:rsid w:val="00A271B4"/>
    <w:rsid w:val="00A35D1F"/>
    <w:rsid w:val="00A4044A"/>
    <w:rsid w:val="00A42A97"/>
    <w:rsid w:val="00A45153"/>
    <w:rsid w:val="00A475D8"/>
    <w:rsid w:val="00A73E79"/>
    <w:rsid w:val="00A8158A"/>
    <w:rsid w:val="00A85AFF"/>
    <w:rsid w:val="00A85EA6"/>
    <w:rsid w:val="00A901F2"/>
    <w:rsid w:val="00A94F02"/>
    <w:rsid w:val="00AA4337"/>
    <w:rsid w:val="00AA50BE"/>
    <w:rsid w:val="00AA5CA0"/>
    <w:rsid w:val="00AB0504"/>
    <w:rsid w:val="00AB25FE"/>
    <w:rsid w:val="00AB2690"/>
    <w:rsid w:val="00AB32F3"/>
    <w:rsid w:val="00AC248D"/>
    <w:rsid w:val="00AD1110"/>
    <w:rsid w:val="00AD64DC"/>
    <w:rsid w:val="00AD651D"/>
    <w:rsid w:val="00AE23C4"/>
    <w:rsid w:val="00AF5416"/>
    <w:rsid w:val="00B051CC"/>
    <w:rsid w:val="00B14D1C"/>
    <w:rsid w:val="00B31F4A"/>
    <w:rsid w:val="00B42E7A"/>
    <w:rsid w:val="00B45EEB"/>
    <w:rsid w:val="00B61C8D"/>
    <w:rsid w:val="00B6360C"/>
    <w:rsid w:val="00B84F87"/>
    <w:rsid w:val="00B91731"/>
    <w:rsid w:val="00B96BBD"/>
    <w:rsid w:val="00BA46AA"/>
    <w:rsid w:val="00BA5516"/>
    <w:rsid w:val="00BA5867"/>
    <w:rsid w:val="00BA7487"/>
    <w:rsid w:val="00BB5983"/>
    <w:rsid w:val="00BB6C55"/>
    <w:rsid w:val="00BD49FD"/>
    <w:rsid w:val="00BD6D69"/>
    <w:rsid w:val="00BE1A20"/>
    <w:rsid w:val="00BE1E82"/>
    <w:rsid w:val="00BF6D55"/>
    <w:rsid w:val="00C0099E"/>
    <w:rsid w:val="00C32327"/>
    <w:rsid w:val="00C376AF"/>
    <w:rsid w:val="00C42638"/>
    <w:rsid w:val="00C509DC"/>
    <w:rsid w:val="00C6282D"/>
    <w:rsid w:val="00C875F8"/>
    <w:rsid w:val="00CB1C87"/>
    <w:rsid w:val="00CC0088"/>
    <w:rsid w:val="00CC23F4"/>
    <w:rsid w:val="00CD1AA2"/>
    <w:rsid w:val="00CF4369"/>
    <w:rsid w:val="00CF48FD"/>
    <w:rsid w:val="00D06814"/>
    <w:rsid w:val="00D17130"/>
    <w:rsid w:val="00D22428"/>
    <w:rsid w:val="00D254B5"/>
    <w:rsid w:val="00D2639A"/>
    <w:rsid w:val="00D326E7"/>
    <w:rsid w:val="00D370F9"/>
    <w:rsid w:val="00D424A4"/>
    <w:rsid w:val="00D44C4F"/>
    <w:rsid w:val="00D4531F"/>
    <w:rsid w:val="00D5012F"/>
    <w:rsid w:val="00D52905"/>
    <w:rsid w:val="00D5533A"/>
    <w:rsid w:val="00D61CC6"/>
    <w:rsid w:val="00D670A7"/>
    <w:rsid w:val="00D76F35"/>
    <w:rsid w:val="00D913D6"/>
    <w:rsid w:val="00D91DB8"/>
    <w:rsid w:val="00D959B1"/>
    <w:rsid w:val="00DA022E"/>
    <w:rsid w:val="00DA2CF1"/>
    <w:rsid w:val="00DA431D"/>
    <w:rsid w:val="00DA4DBC"/>
    <w:rsid w:val="00DA732B"/>
    <w:rsid w:val="00DB0E6F"/>
    <w:rsid w:val="00DB6569"/>
    <w:rsid w:val="00DC3B30"/>
    <w:rsid w:val="00DC7D57"/>
    <w:rsid w:val="00DD40AF"/>
    <w:rsid w:val="00DD47F7"/>
    <w:rsid w:val="00DE0C81"/>
    <w:rsid w:val="00E022D7"/>
    <w:rsid w:val="00E41DEC"/>
    <w:rsid w:val="00E431BD"/>
    <w:rsid w:val="00E43DA2"/>
    <w:rsid w:val="00E46A45"/>
    <w:rsid w:val="00E50CF5"/>
    <w:rsid w:val="00E55C9F"/>
    <w:rsid w:val="00E574FD"/>
    <w:rsid w:val="00E72D26"/>
    <w:rsid w:val="00E80A23"/>
    <w:rsid w:val="00E86C97"/>
    <w:rsid w:val="00E94744"/>
    <w:rsid w:val="00E97C90"/>
    <w:rsid w:val="00ED0BE0"/>
    <w:rsid w:val="00ED1F8F"/>
    <w:rsid w:val="00ED3F52"/>
    <w:rsid w:val="00ED6A9E"/>
    <w:rsid w:val="00EE52A0"/>
    <w:rsid w:val="00EF2D89"/>
    <w:rsid w:val="00F0167D"/>
    <w:rsid w:val="00F060EF"/>
    <w:rsid w:val="00F20719"/>
    <w:rsid w:val="00F248CC"/>
    <w:rsid w:val="00F3140F"/>
    <w:rsid w:val="00F31601"/>
    <w:rsid w:val="00F41249"/>
    <w:rsid w:val="00F93ADF"/>
    <w:rsid w:val="00F97516"/>
    <w:rsid w:val="00FA434B"/>
    <w:rsid w:val="00FB3D87"/>
    <w:rsid w:val="00FC09F8"/>
    <w:rsid w:val="00FC15B1"/>
    <w:rsid w:val="00FC2997"/>
    <w:rsid w:val="00FC6A97"/>
    <w:rsid w:val="00FD0DBB"/>
    <w:rsid w:val="00FD2FD7"/>
    <w:rsid w:val="00FE354D"/>
    <w:rsid w:val="00FE3683"/>
    <w:rsid w:val="00FE4608"/>
    <w:rsid w:val="00FF1DB4"/>
    <w:rsid w:val="00FF6F42"/>
    <w:rsid w:val="00FF78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EDF51C1-B2BB-472C-A8FB-2D9505BE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7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2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D0BE0"/>
    <w:pPr>
      <w:ind w:left="720"/>
      <w:contextualSpacing/>
    </w:pPr>
  </w:style>
  <w:style w:type="paragraph" w:styleId="a5">
    <w:name w:val="Balloon Text"/>
    <w:basedOn w:val="a"/>
    <w:link w:val="a6"/>
    <w:uiPriority w:val="99"/>
    <w:semiHidden/>
    <w:unhideWhenUsed/>
    <w:rsid w:val="005D4EDC"/>
    <w:rPr>
      <w:rFonts w:ascii="Segoe UI" w:hAnsi="Segoe UI" w:cs="Segoe UI"/>
      <w:sz w:val="18"/>
      <w:szCs w:val="18"/>
    </w:rPr>
  </w:style>
  <w:style w:type="character" w:customStyle="1" w:styleId="a6">
    <w:name w:val="Текст выноски Знак"/>
    <w:basedOn w:val="a0"/>
    <w:link w:val="a5"/>
    <w:uiPriority w:val="99"/>
    <w:semiHidden/>
    <w:rsid w:val="005D4EDC"/>
    <w:rPr>
      <w:rFonts w:ascii="Segoe UI" w:eastAsia="Times New Roman" w:hAnsi="Segoe UI" w:cs="Segoe UI"/>
      <w:sz w:val="18"/>
      <w:szCs w:val="18"/>
      <w:lang w:eastAsia="ru-RU"/>
    </w:rPr>
  </w:style>
  <w:style w:type="character" w:styleId="a7">
    <w:name w:val="Hyperlink"/>
    <w:basedOn w:val="a0"/>
    <w:uiPriority w:val="99"/>
    <w:unhideWhenUsed/>
    <w:rsid w:val="00307E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00340">
      <w:bodyDiv w:val="1"/>
      <w:marLeft w:val="0"/>
      <w:marRight w:val="0"/>
      <w:marTop w:val="0"/>
      <w:marBottom w:val="0"/>
      <w:divBdr>
        <w:top w:val="none" w:sz="0" w:space="0" w:color="auto"/>
        <w:left w:val="none" w:sz="0" w:space="0" w:color="auto"/>
        <w:bottom w:val="none" w:sz="0" w:space="0" w:color="auto"/>
        <w:right w:val="none" w:sz="0" w:space="0" w:color="auto"/>
      </w:divBdr>
    </w:div>
    <w:div w:id="69450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62BFF-1135-4E52-94A5-A7036EC6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5868</Words>
  <Characters>3346</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user305b</dc:creator>
  <cp:lastModifiedBy>user358d</cp:lastModifiedBy>
  <cp:revision>2</cp:revision>
  <cp:lastPrinted>2018-12-05T12:15:00Z</cp:lastPrinted>
  <dcterms:created xsi:type="dcterms:W3CDTF">2018-12-14T09:46:00Z</dcterms:created>
  <dcterms:modified xsi:type="dcterms:W3CDTF">2018-12-14T09:46:00Z</dcterms:modified>
</cp:coreProperties>
</file>