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C9" w:rsidRPr="00756C26" w:rsidRDefault="009A41C9" w:rsidP="009A41C9">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Cs/>
          <w:color w:val="000000"/>
          <w:sz w:val="28"/>
          <w:szCs w:val="28"/>
          <w:u w:color="000000"/>
          <w:bdr w:val="nil"/>
          <w:lang w:eastAsia="ru-RU"/>
        </w:rPr>
        <w:t xml:space="preserve">      </w:t>
      </w: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o:ole="" fillcolor="window">
            <v:imagedata r:id="rId8" o:title=""/>
          </v:shape>
          <o:OLEObject Type="Embed" ProgID="PBrush" ShapeID="_x0000_i1025" DrawAspect="Content" ObjectID="_1605096736" r:id="rId9"/>
        </w:object>
      </w:r>
    </w:p>
    <w:p w:rsidR="009A41C9" w:rsidRPr="00756C26" w:rsidRDefault="009A41C9" w:rsidP="009A41C9">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9A41C9" w:rsidRPr="00756C26" w:rsidRDefault="009A41C9" w:rsidP="009A41C9">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9A41C9" w:rsidRPr="00756C26" w:rsidRDefault="009A41C9" w:rsidP="009A41C9">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9A41C9" w:rsidRPr="00756C26" w:rsidRDefault="009A41C9" w:rsidP="009A41C9">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9A41C9" w:rsidRPr="00756C26" w:rsidRDefault="009A41C9" w:rsidP="009A41C9">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9A41C9" w:rsidRPr="00756C26" w:rsidRDefault="009A41C9" w:rsidP="009A41C9">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9A41C9" w:rsidRPr="00CA0F51" w:rsidRDefault="009A41C9" w:rsidP="009A41C9">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9A41C9" w:rsidRPr="00756C26" w:rsidRDefault="009A41C9" w:rsidP="009A41C9">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sz w:val="28"/>
          <w:szCs w:val="28"/>
          <w:u w:color="000000"/>
          <w:lang w:val="ru-RU" w:eastAsia="uk-UA"/>
        </w:rPr>
        <w:t>03</w:t>
      </w:r>
      <w:r>
        <w:rPr>
          <w:rFonts w:ascii="Times New Roman" w:eastAsia="Times New Roman" w:hAnsi="Times New Roman" w:cs="Times New Roman"/>
          <w:b/>
          <w:noProof/>
          <w:sz w:val="28"/>
          <w:szCs w:val="28"/>
          <w:u w:color="000000"/>
          <w:lang w:eastAsia="uk-UA"/>
        </w:rPr>
        <w:t>.12</w:t>
      </w:r>
      <w:r w:rsidRPr="00756C26">
        <w:rPr>
          <w:rFonts w:ascii="Times New Roman" w:eastAsia="Times New Roman" w:hAnsi="Times New Roman" w:cs="Times New Roman"/>
          <w:b/>
          <w:noProof/>
          <w:sz w:val="28"/>
          <w:szCs w:val="28"/>
          <w:u w:color="000000"/>
          <w:lang w:eastAsia="uk-UA"/>
        </w:rPr>
        <w:t>.2018</w:t>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ab/>
        <w:t xml:space="preserve">                      13.00  каб. № 355</w:t>
      </w:r>
    </w:p>
    <w:p w:rsidR="009A41C9" w:rsidRPr="00756C26" w:rsidRDefault="009A41C9" w:rsidP="009A41C9">
      <w:pPr>
        <w:spacing w:after="0" w:line="240" w:lineRule="auto"/>
        <w:jc w:val="both"/>
        <w:rPr>
          <w:rFonts w:ascii="Times New Roman" w:eastAsia="Times New Roman" w:hAnsi="Times New Roman" w:cs="Times New Roman"/>
          <w:b/>
          <w:noProof/>
          <w:sz w:val="28"/>
          <w:szCs w:val="28"/>
          <w:u w:color="000000"/>
          <w:lang w:eastAsia="uk-UA"/>
        </w:rPr>
      </w:pPr>
    </w:p>
    <w:p w:rsidR="009A41C9" w:rsidRPr="00756C26" w:rsidRDefault="009A41C9" w:rsidP="009A41C9">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9A41C9" w:rsidRPr="00756C26"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Андрієнко Ю.Г. - </w:t>
      </w:r>
      <w:r w:rsidRPr="00756C26">
        <w:rPr>
          <w:rFonts w:ascii="Times New Roman" w:eastAsia="Times New Roman" w:hAnsi="Times New Roman" w:cs="Times New Roman"/>
          <w:noProof/>
          <w:sz w:val="28"/>
          <w:szCs w:val="28"/>
          <w:u w:color="000000"/>
          <w:lang w:eastAsia="uk-UA"/>
        </w:rPr>
        <w:t>заступник міського голови;</w:t>
      </w:r>
    </w:p>
    <w:p w:rsidR="009A41C9" w:rsidRPr="00756C26"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Цимбал А.А.</w:t>
      </w:r>
      <w:r w:rsidRPr="00756C26">
        <w:rPr>
          <w:rFonts w:ascii="Times New Roman" w:eastAsia="Times New Roman" w:hAnsi="Times New Roman" w:cs="Times New Roman"/>
          <w:noProof/>
          <w:sz w:val="28"/>
          <w:szCs w:val="28"/>
          <w:u w:color="000000"/>
          <w:lang w:eastAsia="uk-UA"/>
        </w:rPr>
        <w:t xml:space="preserve"> – начальник управління містобудування та архітектури – головний архітектор м. Миколаєва;</w:t>
      </w:r>
    </w:p>
    <w:p w:rsidR="009A41C9" w:rsidRPr="00756C26"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Єфименко О.В. - </w:t>
      </w:r>
      <w:r w:rsidRPr="00756C26">
        <w:rPr>
          <w:rFonts w:ascii="Times New Roman" w:eastAsia="Times New Roman" w:hAnsi="Times New Roman" w:cs="Times New Roman"/>
          <w:noProof/>
          <w:sz w:val="28"/>
          <w:szCs w:val="28"/>
          <w:u w:color="000000"/>
          <w:lang w:eastAsia="uk-UA"/>
        </w:rPr>
        <w:t>в.о.</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начальника управління земельних ресурсів Миколаївської міської ради;</w:t>
      </w:r>
    </w:p>
    <w:p w:rsidR="009A41C9"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Нефьодов О.А.</w:t>
      </w:r>
      <w:r w:rsidRPr="00756C26">
        <w:rPr>
          <w:rFonts w:ascii="Times New Roman" w:eastAsia="Times New Roman" w:hAnsi="Times New Roman" w:cs="Times New Roman"/>
          <w:noProof/>
          <w:sz w:val="28"/>
          <w:szCs w:val="28"/>
          <w:u w:color="000000"/>
          <w:lang w:eastAsia="uk-UA"/>
        </w:rPr>
        <w:t xml:space="preserve"> - заступник начальника управління містобудування та архітектури ММР;</w:t>
      </w:r>
    </w:p>
    <w:p w:rsidR="009A41C9" w:rsidRPr="004125FA" w:rsidRDefault="009A41C9" w:rsidP="009A41C9">
      <w:pPr>
        <w:spacing w:after="0" w:line="240" w:lineRule="auto"/>
        <w:jc w:val="both"/>
        <w:rPr>
          <w:rFonts w:ascii="Times New Roman" w:eastAsia="Times New Roman" w:hAnsi="Times New Roman" w:cs="Times New Roman"/>
          <w:b/>
          <w:noProof/>
          <w:sz w:val="28"/>
          <w:szCs w:val="28"/>
          <w:u w:color="000000"/>
          <w:lang w:eastAsia="uk-UA"/>
        </w:rPr>
      </w:pPr>
      <w:r w:rsidRPr="004125FA">
        <w:rPr>
          <w:rFonts w:ascii="Times New Roman" w:eastAsia="Times New Roman" w:hAnsi="Times New Roman" w:cs="Times New Roman"/>
          <w:b/>
          <w:noProof/>
          <w:sz w:val="28"/>
          <w:szCs w:val="28"/>
          <w:u w:color="000000"/>
          <w:lang w:eastAsia="uk-UA"/>
        </w:rPr>
        <w:t>ФОП Баришевський А.В.</w:t>
      </w:r>
      <w:r>
        <w:rPr>
          <w:rFonts w:ascii="Times New Roman" w:eastAsia="Times New Roman" w:hAnsi="Times New Roman" w:cs="Times New Roman"/>
          <w:b/>
          <w:noProof/>
          <w:sz w:val="28"/>
          <w:szCs w:val="28"/>
          <w:u w:color="000000"/>
          <w:lang w:eastAsia="uk-UA"/>
        </w:rPr>
        <w:t>;</w:t>
      </w:r>
    </w:p>
    <w:p w:rsidR="009A41C9" w:rsidRPr="00756C26"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Представники юридичного департаменту ММР;</w:t>
      </w:r>
    </w:p>
    <w:p w:rsidR="009A41C9" w:rsidRPr="00756C26" w:rsidRDefault="009A41C9" w:rsidP="009A41C9">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 та громадськості та інші.</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ab/>
      </w:r>
    </w:p>
    <w:p w:rsidR="00E152B2" w:rsidRDefault="00E152B2" w:rsidP="00E152B2">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4.Розгляд звернень юридичних та фізичних осіб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256823" w:rsidRPr="00CA0F51" w:rsidRDefault="00CA0F51" w:rsidP="00CA0F5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6"/>
          <w:szCs w:val="26"/>
          <w:u w:color="000000"/>
          <w:bdr w:val="nil"/>
          <w:lang w:eastAsia="ru-RU"/>
        </w:rPr>
      </w:pPr>
      <w:r w:rsidRPr="00CA0F51">
        <w:rPr>
          <w:rFonts w:ascii="Times New Roman" w:eastAsia="Calibri" w:hAnsi="Times New Roman" w:cs="Times New Roman"/>
          <w:bCs/>
          <w:color w:val="000000"/>
          <w:sz w:val="26"/>
          <w:szCs w:val="26"/>
          <w:u w:color="000000"/>
          <w:bdr w:val="nil"/>
          <w:lang w:eastAsia="ru-RU"/>
        </w:rPr>
        <w:t xml:space="preserve">         1.1.</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14.05.2018 протокол №83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04.06.2018 протокол №85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11.06.2018 протокол №86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25.06.2018 протокол №87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09.07.2019 протокол №89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23.07.2018 протокол №91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167CEE" w:rsidRPr="00CA0F51">
        <w:rPr>
          <w:rFonts w:ascii="Times New Roman" w:eastAsia="Calibri" w:hAnsi="Times New Roman" w:cs="Times New Roman"/>
          <w:b/>
          <w:bCs/>
          <w:color w:val="000000"/>
          <w:sz w:val="26"/>
          <w:szCs w:val="26"/>
          <w:u w:color="000000"/>
          <w:bdr w:val="nil"/>
          <w:lang w:eastAsia="ru-RU"/>
        </w:rPr>
        <w:t>Від 27.08.2018 протокол №92</w:t>
      </w:r>
      <w:r w:rsidR="000C55A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FB0D97" w:rsidRPr="00CA0F51">
        <w:rPr>
          <w:rFonts w:ascii="Times New Roman" w:eastAsia="Calibri" w:hAnsi="Times New Roman" w:cs="Times New Roman"/>
          <w:b/>
          <w:bCs/>
          <w:color w:val="000000"/>
          <w:sz w:val="26"/>
          <w:szCs w:val="26"/>
          <w:u w:color="000000"/>
          <w:bdr w:val="nil"/>
          <w:lang w:eastAsia="ru-RU"/>
        </w:rPr>
        <w:t>Від 24.09.2018 протокол №94 питання не розглядалось.</w:t>
      </w:r>
      <w:r>
        <w:rPr>
          <w:rFonts w:ascii="Times New Roman" w:eastAsia="Calibri" w:hAnsi="Times New Roman" w:cs="Times New Roman"/>
          <w:b/>
          <w:bCs/>
          <w:color w:val="000000"/>
          <w:sz w:val="26"/>
          <w:szCs w:val="26"/>
          <w:u w:color="000000"/>
          <w:bdr w:val="nil"/>
          <w:lang w:eastAsia="ru-RU"/>
        </w:rPr>
        <w:t xml:space="preserve"> </w:t>
      </w:r>
      <w:r w:rsidR="00256823" w:rsidRPr="00CA0F51">
        <w:rPr>
          <w:rFonts w:ascii="Times New Roman" w:eastAsia="Calibri" w:hAnsi="Times New Roman" w:cs="Times New Roman"/>
          <w:b/>
          <w:bCs/>
          <w:color w:val="000000"/>
          <w:sz w:val="26"/>
          <w:szCs w:val="26"/>
          <w:u w:color="000000"/>
          <w:bdr w:val="nil"/>
          <w:lang w:eastAsia="ru-RU"/>
        </w:rPr>
        <w:t>Від 01.10.2018 протокол №95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Від 19</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1.2018 протокол №97</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56823"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CA0F51" w:rsidRDefault="00CA0F51"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A41C9" w:rsidRDefault="00CA0F51" w:rsidP="00CA0F5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Times New Roman" w:hAnsi="Times New Roman" w:cs="Times New Roman"/>
          <w:bCs/>
          <w:noProof/>
          <w:sz w:val="28"/>
          <w:szCs w:val="28"/>
          <w:u w:color="000000"/>
          <w:lang w:eastAsia="uk-UA"/>
        </w:rPr>
        <w:t xml:space="preserve">         </w:t>
      </w:r>
      <w:r w:rsidRPr="00CA0F51">
        <w:rPr>
          <w:rFonts w:ascii="Times New Roman" w:eastAsia="Times New Roman" w:hAnsi="Times New Roman" w:cs="Times New Roman"/>
          <w:bCs/>
          <w:noProof/>
          <w:sz w:val="28"/>
          <w:szCs w:val="28"/>
          <w:u w:color="000000"/>
          <w:lang w:eastAsia="uk-UA"/>
        </w:rPr>
        <w:t xml:space="preserve">1.2. </w:t>
      </w:r>
      <w:r w:rsidR="009A41C9">
        <w:rPr>
          <w:rFonts w:ascii="Times New Roman" w:eastAsia="Calibri" w:hAnsi="Times New Roman" w:cs="Times New Roman"/>
          <w:b/>
          <w:bCs/>
          <w:color w:val="000000"/>
          <w:sz w:val="26"/>
          <w:szCs w:val="26"/>
          <w:u w:color="000000"/>
          <w:bdr w:val="nil"/>
          <w:lang w:eastAsia="ru-RU"/>
        </w:rPr>
        <w:t>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009A41C9">
        <w:rPr>
          <w:rFonts w:ascii="Times New Roman" w:eastAsia="Calibri" w:hAnsi="Times New Roman" w:cs="Times New Roman"/>
          <w:b/>
          <w:bCs/>
          <w:color w:val="000000"/>
          <w:sz w:val="26"/>
          <w:szCs w:val="26"/>
          <w:u w:color="000000"/>
          <w:bdr w:val="nil"/>
          <w:lang w:eastAsia="ru-RU"/>
        </w:rPr>
        <w:t xml:space="preserve"> </w:t>
      </w:r>
    </w:p>
    <w:p w:rsidR="009A41C9" w:rsidRDefault="009A41C9" w:rsidP="00CA0F5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CA0F51" w:rsidRPr="00CA0F51" w:rsidRDefault="00CA0F51" w:rsidP="00CA0F51">
      <w:pPr>
        <w:spacing w:after="0" w:line="240" w:lineRule="auto"/>
        <w:jc w:val="both"/>
        <w:rPr>
          <w:rFonts w:ascii="Times New Roman" w:eastAsia="Times New Roman" w:hAnsi="Times New Roman" w:cs="Times New Roman"/>
          <w:bCs/>
          <w:noProof/>
          <w:sz w:val="28"/>
          <w:szCs w:val="28"/>
          <w:u w:color="000000"/>
          <w:lang w:eastAsia="uk-UA"/>
        </w:rPr>
      </w:pPr>
      <w:r w:rsidRPr="00CA0F51">
        <w:rPr>
          <w:rFonts w:ascii="Times New Roman" w:eastAsia="Times New Roman" w:hAnsi="Times New Roman" w:cs="Times New Roman"/>
          <w:b/>
          <w:bCs/>
          <w:noProof/>
          <w:sz w:val="28"/>
          <w:szCs w:val="28"/>
          <w:u w:color="000000"/>
          <w:lang w:eastAsia="uk-UA"/>
        </w:rPr>
        <w:t>Управління апарату ММР</w:t>
      </w:r>
      <w:r>
        <w:rPr>
          <w:rFonts w:ascii="Times New Roman" w:eastAsia="Times New Roman" w:hAnsi="Times New Roman" w:cs="Times New Roman"/>
          <w:bCs/>
          <w:noProof/>
          <w:sz w:val="28"/>
          <w:szCs w:val="28"/>
          <w:u w:color="000000"/>
          <w:lang w:eastAsia="uk-UA"/>
        </w:rPr>
        <w:t xml:space="preserve"> (вх.№ 7390 від 07.11.18)</w:t>
      </w:r>
      <w:r w:rsidRPr="00CA0F51">
        <w:rPr>
          <w:rFonts w:ascii="Times New Roman" w:eastAsia="Times New Roman" w:hAnsi="Times New Roman" w:cs="Times New Roman"/>
          <w:bCs/>
          <w:noProof/>
          <w:sz w:val="28"/>
          <w:szCs w:val="28"/>
          <w:u w:color="000000"/>
          <w:lang w:eastAsia="uk-UA"/>
        </w:rPr>
        <w:t xml:space="preserve"> надає перелік питань, які пропонуються до розгляду на засіданні 47 чергової сесії Миколаївської міської ради </w:t>
      </w:r>
      <w:r w:rsidRPr="00CA0F51">
        <w:rPr>
          <w:rFonts w:ascii="Times New Roman" w:eastAsia="Times New Roman" w:hAnsi="Times New Roman" w:cs="Times New Roman"/>
          <w:bCs/>
          <w:noProof/>
          <w:sz w:val="28"/>
          <w:szCs w:val="28"/>
          <w:u w:color="000000"/>
          <w:lang w:val="en-US" w:eastAsia="uk-UA"/>
        </w:rPr>
        <w:t>VII</w:t>
      </w:r>
      <w:r w:rsidRPr="00CA0F51">
        <w:rPr>
          <w:rFonts w:ascii="Times New Roman" w:eastAsia="Times New Roman" w:hAnsi="Times New Roman" w:cs="Times New Roman"/>
          <w:bCs/>
          <w:noProof/>
          <w:sz w:val="28"/>
          <w:szCs w:val="28"/>
          <w:u w:color="000000"/>
          <w:lang w:eastAsia="uk-UA"/>
        </w:rPr>
        <w:t xml:space="preserve"> скликання</w:t>
      </w:r>
      <w:r>
        <w:rPr>
          <w:rFonts w:ascii="Times New Roman" w:eastAsia="Times New Roman" w:hAnsi="Times New Roman" w:cs="Times New Roman"/>
          <w:bCs/>
          <w:noProof/>
          <w:sz w:val="28"/>
          <w:szCs w:val="28"/>
          <w:u w:color="000000"/>
          <w:lang w:eastAsia="uk-UA"/>
        </w:rPr>
        <w:t xml:space="preserve"> для попереднього їх обговорення на постійній комісії та надання своїх висновків та рекомендацій у вигляді витягів з протоколів для узагальнення та подальшого врахування при розгляді відповідних питань порядку денного сесії Ради.</w:t>
      </w:r>
    </w:p>
    <w:p w:rsidR="0081421B" w:rsidRPr="0035310D" w:rsidRDefault="009A41C9"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AE4529" w:rsidRDefault="0081421B" w:rsidP="009A41C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EE399B" w:rsidRDefault="00EE399B" w:rsidP="009A41C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E399B" w:rsidRPr="0035310D" w:rsidRDefault="00EE399B" w:rsidP="00EE399B">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1.3</w:t>
      </w:r>
      <w:r w:rsidRPr="0035310D">
        <w:rPr>
          <w:rFonts w:ascii="Times New Roman" w:eastAsia="Calibri" w:hAnsi="Times New Roman" w:cs="Times New Roman"/>
          <w:bCs/>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EE399B" w:rsidRPr="0035310D" w:rsidRDefault="00EE399B" w:rsidP="00EE399B">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E399B" w:rsidRPr="0035310D" w:rsidRDefault="00EE399B" w:rsidP="00EE399B">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E399B" w:rsidRDefault="00EE399B" w:rsidP="00EE399B">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E399B" w:rsidRPr="00FD3D09" w:rsidRDefault="00EE399B" w:rsidP="00EE399B">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EE399B" w:rsidRPr="00FD3D09" w:rsidRDefault="00EE399B" w:rsidP="00EE399B">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EE399B" w:rsidRPr="0035310D" w:rsidRDefault="00EE399B" w:rsidP="00EE399B">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w:t>
      </w:r>
      <w:proofErr w:type="spellStart"/>
      <w:r w:rsidRPr="0035310D">
        <w:rPr>
          <w:rFonts w:ascii="Times New Roman" w:eastAsia="Calibri" w:hAnsi="Times New Roman" w:cs="Times New Roman"/>
          <w:bCs/>
          <w:sz w:val="28"/>
          <w:szCs w:val="28"/>
          <w:u w:color="000000"/>
          <w:bdr w:val="nil"/>
          <w:lang w:eastAsia="ru-RU"/>
        </w:rPr>
        <w:t>вх</w:t>
      </w:r>
      <w:proofErr w:type="spellEnd"/>
      <w:r w:rsidRPr="0035310D">
        <w:rPr>
          <w:rFonts w:ascii="Times New Roman" w:eastAsia="Calibri" w:hAnsi="Times New Roman" w:cs="Times New Roman"/>
          <w:bCs/>
          <w:sz w:val="28"/>
          <w:szCs w:val="28"/>
          <w:u w:color="000000"/>
          <w:bdr w:val="nil"/>
          <w:lang w:eastAsia="ru-RU"/>
        </w:rPr>
        <w:t xml:space="preserve">. № 5637 від 31.05.2018) з проханням </w:t>
      </w:r>
      <w:proofErr w:type="spellStart"/>
      <w:r w:rsidRPr="0035310D">
        <w:rPr>
          <w:rFonts w:ascii="Times New Roman" w:eastAsia="Calibri" w:hAnsi="Times New Roman" w:cs="Times New Roman"/>
          <w:bCs/>
          <w:sz w:val="28"/>
          <w:szCs w:val="28"/>
          <w:u w:color="000000"/>
          <w:bdr w:val="nil"/>
          <w:lang w:eastAsia="ru-RU"/>
        </w:rPr>
        <w:t>внести</w:t>
      </w:r>
      <w:proofErr w:type="spellEnd"/>
      <w:r w:rsidRPr="0035310D">
        <w:rPr>
          <w:rFonts w:ascii="Times New Roman" w:eastAsia="Calibri" w:hAnsi="Times New Roman" w:cs="Times New Roman"/>
          <w:bCs/>
          <w:sz w:val="28"/>
          <w:szCs w:val="28"/>
          <w:u w:color="000000"/>
          <w:bdr w:val="nil"/>
          <w:lang w:eastAsia="ru-RU"/>
        </w:rPr>
        <w:t xml:space="preserve"> наступні зміни:</w:t>
      </w:r>
    </w:p>
    <w:p w:rsidR="00EE399B" w:rsidRPr="0035310D" w:rsidRDefault="00EE399B" w:rsidP="00EE399B">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lastRenderedPageBreak/>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EE399B" w:rsidRPr="00DD7A39" w:rsidRDefault="00EE399B" w:rsidP="00EE399B">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E399B" w:rsidRPr="00702428" w:rsidRDefault="00EE399B" w:rsidP="00EE399B">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E399B" w:rsidRPr="00702428" w:rsidRDefault="00EE399B" w:rsidP="00EE399B">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ЗА</w:t>
      </w:r>
    </w:p>
    <w:p w:rsidR="00EE399B" w:rsidRPr="00702428" w:rsidRDefault="00EE399B" w:rsidP="00EE399B">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E399B" w:rsidRPr="00702428" w:rsidRDefault="00EE399B" w:rsidP="00EE399B">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E399B" w:rsidRDefault="00EE399B" w:rsidP="009A41C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5A0EB6" w:rsidRPr="006B30DA" w:rsidRDefault="005A0EB6" w:rsidP="009A41C9">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CA0F51" w:rsidRPr="00CA0F51" w:rsidRDefault="00294179" w:rsidP="009A41C9">
      <w:pPr>
        <w:spacing w:after="0" w:line="240" w:lineRule="auto"/>
        <w:ind w:firstLine="540"/>
        <w:jc w:val="center"/>
        <w:rPr>
          <w:rFonts w:ascii="Times New Roman" w:eastAsia="Times New Roman" w:hAnsi="Times New Roman" w:cs="Times New Roman"/>
          <w:b/>
          <w:bCs/>
          <w:sz w:val="26"/>
          <w:szCs w:val="26"/>
          <w:u w:color="000000"/>
          <w:lang w:eastAsia="ru-RU"/>
        </w:rPr>
      </w:pPr>
      <w:r w:rsidRPr="00CA0F51">
        <w:rPr>
          <w:rFonts w:ascii="Times New Roman" w:eastAsia="Times New Roman" w:hAnsi="Times New Roman" w:cs="Times New Roman"/>
          <w:b/>
          <w:bCs/>
          <w:sz w:val="26"/>
          <w:szCs w:val="26"/>
          <w:u w:color="000000"/>
          <w:lang w:eastAsia="ru-RU"/>
        </w:rPr>
        <w:t>Розділ 2</w:t>
      </w:r>
    </w:p>
    <w:p w:rsidR="0049544A" w:rsidRDefault="00294179" w:rsidP="009A41C9">
      <w:pPr>
        <w:spacing w:after="0" w:line="240" w:lineRule="auto"/>
        <w:ind w:firstLine="540"/>
        <w:jc w:val="both"/>
        <w:rPr>
          <w:rFonts w:ascii="Times New Roman" w:eastAsia="Calibri" w:hAnsi="Times New Roman" w:cs="Times New Roman"/>
          <w:sz w:val="26"/>
          <w:szCs w:val="26"/>
          <w:u w:color="000000"/>
          <w:bdr w:val="nil"/>
          <w:lang w:eastAsia="ru-RU"/>
        </w:rPr>
      </w:pPr>
      <w:r w:rsidRPr="00CA0F51">
        <w:rPr>
          <w:rFonts w:ascii="Times New Roman" w:eastAsia="Times New Roman" w:hAnsi="Times New Roman" w:cs="Times New Roman"/>
          <w:b/>
          <w:sz w:val="26"/>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CA0F51">
        <w:rPr>
          <w:rFonts w:ascii="Times New Roman" w:eastAsia="Calibri" w:hAnsi="Times New Roman" w:cs="Times New Roman"/>
          <w:sz w:val="26"/>
          <w:szCs w:val="26"/>
          <w:u w:color="000000"/>
          <w:bdr w:val="nil"/>
          <w:lang w:eastAsia="ru-RU"/>
        </w:rPr>
        <w:t>.</w:t>
      </w:r>
    </w:p>
    <w:p w:rsidR="009A41C9" w:rsidRPr="009A41C9" w:rsidRDefault="009A41C9" w:rsidP="009A41C9">
      <w:pPr>
        <w:spacing w:after="0" w:line="240" w:lineRule="auto"/>
        <w:ind w:firstLine="540"/>
        <w:jc w:val="both"/>
        <w:rPr>
          <w:rFonts w:ascii="Times New Roman" w:eastAsia="Calibri" w:hAnsi="Times New Roman" w:cs="Times New Roman"/>
          <w:sz w:val="26"/>
          <w:szCs w:val="26"/>
          <w:u w:color="000000"/>
          <w:bdr w:val="nil"/>
          <w:lang w:eastAsia="ru-RU"/>
        </w:rPr>
      </w:pPr>
    </w:p>
    <w:p w:rsidR="00016470" w:rsidRPr="00016470" w:rsidRDefault="00A740D0" w:rsidP="00016470">
      <w:pPr>
        <w:spacing w:after="0" w:line="240" w:lineRule="auto"/>
        <w:ind w:firstLine="540"/>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2.</w:t>
      </w:r>
      <w:r w:rsidR="00EE399B">
        <w:rPr>
          <w:rFonts w:ascii="Times New Roman" w:eastAsia="Times New Roman" w:hAnsi="Times New Roman" w:cs="Times New Roman"/>
          <w:sz w:val="28"/>
          <w:szCs w:val="28"/>
          <w:u w:color="000000"/>
          <w:lang w:eastAsia="ru-RU"/>
        </w:rPr>
        <w:t>1</w:t>
      </w:r>
      <w:r w:rsidR="00016470">
        <w:rPr>
          <w:rFonts w:ascii="Times New Roman" w:eastAsia="Times New Roman" w:hAnsi="Times New Roman" w:cs="Times New Roman"/>
          <w:sz w:val="28"/>
          <w:szCs w:val="28"/>
          <w:u w:color="000000"/>
          <w:lang w:eastAsia="ru-RU"/>
        </w:rPr>
        <w:t xml:space="preserve">. </w:t>
      </w:r>
      <w:r w:rsidR="00016470" w:rsidRPr="00016470">
        <w:rPr>
          <w:rFonts w:ascii="Times New Roman" w:eastAsia="Times New Roman" w:hAnsi="Times New Roman" w:cs="Times New Roman"/>
          <w:sz w:val="28"/>
          <w:szCs w:val="28"/>
          <w:u w:color="000000"/>
          <w:lang w:eastAsia="ru-RU"/>
        </w:rPr>
        <w:t>Під час розгляду звернень юридичних та фізичних осіб, які надані управлінням земельних ресурсів Миколаївської міської ради для розгляду постійною комісією щодо оформлення правових документів на земельні ділянки, членами постійної комісії було порушено питання стосовно недостатньої кількості земельних ділянок в межах території міста для виділення їх воїнам АТО.</w:t>
      </w:r>
    </w:p>
    <w:p w:rsidR="00016470" w:rsidRPr="00016470" w:rsidRDefault="00016470" w:rsidP="00016470">
      <w:pPr>
        <w:spacing w:after="0" w:line="240" w:lineRule="auto"/>
        <w:ind w:firstLine="540"/>
        <w:jc w:val="both"/>
        <w:rPr>
          <w:rFonts w:ascii="Times New Roman" w:eastAsia="Times New Roman" w:hAnsi="Times New Roman" w:cs="Times New Roman"/>
          <w:sz w:val="28"/>
          <w:szCs w:val="28"/>
          <w:u w:color="000000"/>
          <w:lang w:eastAsia="ru-RU"/>
        </w:rPr>
      </w:pPr>
    </w:p>
    <w:p w:rsidR="00016470" w:rsidRPr="004328E6" w:rsidRDefault="00016470" w:rsidP="00016470">
      <w:pPr>
        <w:spacing w:after="0" w:line="240" w:lineRule="auto"/>
        <w:ind w:firstLine="540"/>
        <w:jc w:val="both"/>
        <w:rPr>
          <w:rFonts w:ascii="Times New Roman" w:eastAsia="Times New Roman" w:hAnsi="Times New Roman" w:cs="Times New Roman"/>
          <w:bCs/>
          <w:sz w:val="28"/>
          <w:szCs w:val="28"/>
          <w:u w:val="single"/>
          <w:lang w:eastAsia="ru-RU"/>
        </w:rPr>
      </w:pPr>
      <w:r w:rsidRPr="004328E6">
        <w:rPr>
          <w:rFonts w:ascii="Times New Roman" w:eastAsia="Times New Roman" w:hAnsi="Times New Roman" w:cs="Times New Roman"/>
          <w:bCs/>
          <w:sz w:val="28"/>
          <w:szCs w:val="28"/>
          <w:u w:val="single"/>
          <w:lang w:eastAsia="ru-RU"/>
        </w:rPr>
        <w:t>РЕКОМЕНДОВАНО</w:t>
      </w:r>
      <w:r w:rsidR="004328E6" w:rsidRPr="004328E6">
        <w:rPr>
          <w:rFonts w:ascii="Times New Roman" w:eastAsia="Times New Roman" w:hAnsi="Times New Roman" w:cs="Times New Roman"/>
          <w:bCs/>
          <w:sz w:val="28"/>
          <w:szCs w:val="28"/>
          <w:u w:val="single"/>
          <w:lang w:eastAsia="ru-RU"/>
        </w:rPr>
        <w:t xml:space="preserve"> 24.09.2018 протокол №94</w:t>
      </w:r>
      <w:r w:rsidRPr="004328E6">
        <w:rPr>
          <w:rFonts w:ascii="Times New Roman" w:eastAsia="Times New Roman" w:hAnsi="Times New Roman" w:cs="Times New Roman"/>
          <w:bCs/>
          <w:sz w:val="28"/>
          <w:szCs w:val="28"/>
          <w:u w:val="single"/>
          <w:lang w:eastAsia="ru-RU"/>
        </w:rPr>
        <w:t xml:space="preserve">: </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Управління містобудування та архітектури ММР підготувати та надати на розгляд постійної комісії перелік вільних земельних ділянок за планом детального планування.</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 xml:space="preserve">Міському голові </w:t>
      </w:r>
      <w:proofErr w:type="spellStart"/>
      <w:r w:rsidRPr="00016470">
        <w:rPr>
          <w:rFonts w:ascii="Times New Roman" w:eastAsia="Times New Roman" w:hAnsi="Times New Roman" w:cs="Times New Roman"/>
          <w:sz w:val="28"/>
          <w:szCs w:val="28"/>
          <w:u w:color="000000"/>
          <w:lang w:eastAsia="ru-RU"/>
        </w:rPr>
        <w:t>Сєнкевичу</w:t>
      </w:r>
      <w:proofErr w:type="spellEnd"/>
      <w:r w:rsidRPr="00016470">
        <w:rPr>
          <w:rFonts w:ascii="Times New Roman" w:eastAsia="Times New Roman" w:hAnsi="Times New Roman" w:cs="Times New Roman"/>
          <w:sz w:val="28"/>
          <w:szCs w:val="28"/>
          <w:u w:color="000000"/>
          <w:lang w:eastAsia="ru-RU"/>
        </w:rPr>
        <w:t xml:space="preserve"> О.Ф. при розробці концепції розвитку міста Миколаєва здійснити заходи для можливості розширення меж міста  за рахунок приєднання територій прилеглих до меж міста, в тому числі надання земельних ділянок учасникам АТО. </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016470" w:rsidRPr="00B42413" w:rsidRDefault="00016470" w:rsidP="000B04D9">
      <w:pPr>
        <w:spacing w:after="0" w:line="240" w:lineRule="auto"/>
        <w:ind w:firstLine="540"/>
        <w:jc w:val="both"/>
        <w:rPr>
          <w:rFonts w:ascii="Times New Roman" w:eastAsia="Times New Roman" w:hAnsi="Times New Roman" w:cs="Times New Roman"/>
          <w:sz w:val="28"/>
          <w:szCs w:val="28"/>
          <w:u w:color="000000"/>
          <w:lang w:eastAsia="ru-RU"/>
        </w:rPr>
      </w:pPr>
    </w:p>
    <w:p w:rsidR="00E273EE" w:rsidRDefault="00EE399B"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2.2</w:t>
      </w:r>
      <w:r w:rsidR="00E273EE" w:rsidRPr="0035310D">
        <w:rPr>
          <w:rFonts w:ascii="Times New Roman" w:hAnsi="Times New Roman" w:cs="Times New Roman"/>
          <w:sz w:val="28"/>
          <w:szCs w:val="28"/>
        </w:rPr>
        <w:t xml:space="preserve">. </w:t>
      </w:r>
      <w:r w:rsidR="00E273EE"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273EE"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E273EE" w:rsidRPr="0035310D" w:rsidRDefault="00E273EE" w:rsidP="00E273EE">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по вул. Миколаївській, поблизу будинку №15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81421B" w:rsidRPr="0035310D" w:rsidRDefault="009A41C9"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9A41C9" w:rsidRPr="009A41C9" w:rsidRDefault="004328E6" w:rsidP="009A41C9">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w:t>
      </w:r>
      <w:r w:rsidRPr="004328E6">
        <w:rPr>
          <w:rFonts w:ascii="Times New Roman" w:eastAsia="Times New Roman" w:hAnsi="Times New Roman" w:cs="Times New Roman"/>
          <w:sz w:val="28"/>
          <w:szCs w:val="28"/>
          <w:lang w:eastAsia="ru-RU"/>
        </w:rPr>
        <w:t>.</w:t>
      </w:r>
      <w:r w:rsidR="00EE399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4328E6">
        <w:rPr>
          <w:rFonts w:ascii="Times New Roman" w:eastAsia="Times New Roman" w:hAnsi="Times New Roman" w:cs="Times New Roman"/>
          <w:sz w:val="28"/>
          <w:szCs w:val="28"/>
          <w:lang w:eastAsia="ru-RU"/>
        </w:rPr>
        <w:t xml:space="preserve"> </w:t>
      </w:r>
      <w:r w:rsidR="009A41C9" w:rsidRPr="009A41C9">
        <w:rPr>
          <w:rFonts w:ascii="Times New Roman" w:eastAsia="Times New Roman" w:hAnsi="Times New Roman" w:cs="Times New Roman"/>
          <w:b/>
          <w:bCs/>
          <w:sz w:val="28"/>
          <w:szCs w:val="28"/>
          <w:lang w:eastAsia="ru-RU"/>
        </w:rPr>
        <w:t xml:space="preserve">Від 22.10.2018 протокол №96 питання не розглядалось. </w:t>
      </w:r>
    </w:p>
    <w:p w:rsidR="009A41C9" w:rsidRPr="009A41C9" w:rsidRDefault="009A41C9" w:rsidP="009A41C9">
      <w:pPr>
        <w:spacing w:after="0" w:line="240" w:lineRule="auto"/>
        <w:ind w:firstLine="720"/>
        <w:jc w:val="both"/>
        <w:rPr>
          <w:rFonts w:ascii="Times New Roman" w:eastAsia="Times New Roman" w:hAnsi="Times New Roman" w:cs="Times New Roman"/>
          <w:bCs/>
          <w:sz w:val="28"/>
          <w:szCs w:val="28"/>
          <w:lang w:eastAsia="ru-RU"/>
        </w:rPr>
      </w:pPr>
      <w:r w:rsidRPr="009A41C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9A41C9">
        <w:rPr>
          <w:rFonts w:ascii="Times New Roman" w:eastAsia="Times New Roman" w:hAnsi="Times New Roman" w:cs="Times New Roman"/>
          <w:b/>
          <w:bCs/>
          <w:sz w:val="28"/>
          <w:szCs w:val="28"/>
          <w:lang w:eastAsia="ru-RU"/>
        </w:rPr>
        <w:t>Від 19.11.2018 протокол №97 питання не розглядалось.</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 xml:space="preserve">Припинити ТОВ «СПАРТА-ТРЕЙД» право постійного користування земельною ділянкою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Сталінграду), 13.</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.1. Державний акт на право постійного користування землею (          серія І-МК №000346), зареєстрований в книзі записів державних актів  на право постійного користування землею у Миколаївській міській раді №349 від 01.08.2000, погасити.</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 xml:space="preserve">.2 Надати ПАТ «ОТП БАНК»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за рахунок земельної ділянки  відведеної рішенням міської ради від 11.05.2000 № 18/26 з метою передачі земельної ділянки в оренду для  обслуговування громадсько-торговельного центру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13, відповідно до висновку управління містобудування та архітектури Миколаївської міської ради від 17.11.2017 №17-4844.</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(Підстава: відповідно до ст. 141 Земельного кодексу  України набуття іншою особою права власності на нежитловий об’єкт, який розташований на земельній ділянці.)</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u w:val="single"/>
          <w:lang w:eastAsia="ru-RU"/>
        </w:rPr>
        <w:t>РЕКОМЕНДОВАНО 24.09.2018 протокол №94</w:t>
      </w:r>
      <w:r w:rsidRPr="004328E6">
        <w:rPr>
          <w:rFonts w:ascii="Times New Roman" w:eastAsia="Times New Roman" w:hAnsi="Times New Roman" w:cs="Times New Roman"/>
          <w:b/>
          <w:sz w:val="28"/>
          <w:szCs w:val="28"/>
          <w:lang w:eastAsia="ru-RU"/>
        </w:rPr>
        <w:t xml:space="preserve">: </w:t>
      </w:r>
      <w:r w:rsidRPr="004328E6">
        <w:rPr>
          <w:rFonts w:ascii="Times New Roman" w:eastAsia="Times New Roman" w:hAnsi="Times New Roman" w:cs="Times New Roman"/>
          <w:sz w:val="28"/>
          <w:szCs w:val="28"/>
          <w:lang w:eastAsia="ru-RU"/>
        </w:rPr>
        <w:t>адміністрації Центрального району ММР та департаменту внутрішнього фінансового контролю, нагляду та протидії корупції ММР перевірити та демонтувати незаконні тимчасові споруди.</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b/>
          <w:sz w:val="28"/>
          <w:szCs w:val="28"/>
          <w:lang w:eastAsia="ru-RU"/>
        </w:rPr>
        <w:t>17.10.2018</w:t>
      </w:r>
      <w:r>
        <w:rPr>
          <w:rFonts w:ascii="Times New Roman" w:eastAsia="Times New Roman" w:hAnsi="Times New Roman" w:cs="Times New Roman"/>
          <w:sz w:val="28"/>
          <w:szCs w:val="28"/>
          <w:lang w:eastAsia="ru-RU"/>
        </w:rPr>
        <w:t xml:space="preserve"> </w:t>
      </w:r>
      <w:r w:rsidRPr="004328E6">
        <w:rPr>
          <w:rFonts w:ascii="Times New Roman" w:eastAsia="Times New Roman" w:hAnsi="Times New Roman" w:cs="Times New Roman"/>
          <w:b/>
          <w:sz w:val="28"/>
          <w:szCs w:val="28"/>
          <w:lang w:eastAsia="ru-RU"/>
        </w:rPr>
        <w:t>адміністрація Центрального району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повідомляє, що </w:t>
      </w:r>
      <w:r w:rsidRPr="004328E6">
        <w:rPr>
          <w:rFonts w:ascii="Times New Roman" w:eastAsia="Times New Roman" w:hAnsi="Times New Roman" w:cs="Times New Roman"/>
          <w:sz w:val="28"/>
          <w:szCs w:val="28"/>
          <w:lang w:eastAsia="ru-RU"/>
        </w:rPr>
        <w:t xml:space="preserve">Департаментом внутрішнього фінансового контролю, нагляду та протидії корупції Миколаївської міської ради підготовлено та направлено листа до управління з розвитку споживчого ринку Миколаївської міської ради з переліком виявлених об’єктів по проспекту Героїв України, 11-13, які на момент перевірки не мали жодних дозвільних документів, у кількості 12 штук, для розгляду питання законності розміщення зазначених споруд на комісії з питань упорядкування розміщення об’єктів торгівлі та сфери послуг на території м. Миколаєва згідно Порядку демонтажу незаконно встановлених об’єктів виносної торгівлі, пересувних об’єктів виносної торгівлі, нестаціонарних об’єктів сфери послуг соціально-культурного, побутового, </w:t>
      </w:r>
      <w:r w:rsidRPr="004328E6">
        <w:rPr>
          <w:rFonts w:ascii="Times New Roman" w:eastAsia="Times New Roman" w:hAnsi="Times New Roman" w:cs="Times New Roman"/>
          <w:sz w:val="28"/>
          <w:szCs w:val="28"/>
          <w:lang w:eastAsia="ru-RU"/>
        </w:rPr>
        <w:lastRenderedPageBreak/>
        <w:t>торговельного та іншого призначення на території м. Миколаєва, затвердженого рішенням міської ради від 07.07.2011 за №7/13.</w:t>
      </w:r>
    </w:p>
    <w:p w:rsidR="0081421B" w:rsidRPr="0035310D" w:rsidRDefault="009A41C9"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p>
    <w:p w:rsidR="009A41C9" w:rsidRPr="009A41C9" w:rsidRDefault="00EE399B" w:rsidP="009A41C9">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2.4</w:t>
      </w:r>
      <w:r w:rsidR="00F673D1" w:rsidRPr="00F673D1">
        <w:rPr>
          <w:rFonts w:ascii="Times New Roman" w:eastAsia="Times New Roman" w:hAnsi="Times New Roman" w:cs="Times New Roman"/>
          <w:sz w:val="28"/>
          <w:szCs w:val="28"/>
          <w:lang w:eastAsia="ru-RU"/>
        </w:rPr>
        <w:t>.</w:t>
      </w:r>
      <w:r w:rsidR="00F673D1">
        <w:rPr>
          <w:rFonts w:ascii="Times New Roman" w:eastAsia="Times New Roman" w:hAnsi="Times New Roman" w:cs="Times New Roman"/>
          <w:b/>
          <w:sz w:val="28"/>
          <w:szCs w:val="28"/>
          <w:lang w:eastAsia="ru-RU"/>
        </w:rPr>
        <w:t xml:space="preserve"> </w:t>
      </w:r>
      <w:r w:rsidR="009A41C9" w:rsidRPr="009A41C9">
        <w:rPr>
          <w:rFonts w:ascii="Times New Roman" w:eastAsia="Times New Roman" w:hAnsi="Times New Roman" w:cs="Times New Roman"/>
          <w:b/>
          <w:sz w:val="28"/>
          <w:szCs w:val="28"/>
          <w:lang w:eastAsia="ru-RU"/>
        </w:rPr>
        <w:t xml:space="preserve">Від 22.10.2018 протокол №96 питання не розглядалось. </w:t>
      </w:r>
    </w:p>
    <w:p w:rsidR="009A41C9" w:rsidRDefault="009A41C9" w:rsidP="009A41C9">
      <w:pPr>
        <w:spacing w:after="0" w:line="240" w:lineRule="auto"/>
        <w:ind w:firstLine="720"/>
        <w:jc w:val="both"/>
        <w:rPr>
          <w:rFonts w:ascii="Times New Roman" w:eastAsia="Times New Roman" w:hAnsi="Times New Roman" w:cs="Times New Roman"/>
          <w:b/>
          <w:sz w:val="28"/>
          <w:szCs w:val="28"/>
          <w:lang w:eastAsia="ru-RU"/>
        </w:rPr>
      </w:pPr>
      <w:r w:rsidRPr="009A41C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A41C9">
        <w:rPr>
          <w:rFonts w:ascii="Times New Roman" w:eastAsia="Times New Roman" w:hAnsi="Times New Roman" w:cs="Times New Roman"/>
          <w:b/>
          <w:sz w:val="28"/>
          <w:szCs w:val="28"/>
          <w:lang w:eastAsia="ru-RU"/>
        </w:rPr>
        <w:t>Від 19.11.2018 протокол №97 питання не розглядалось.</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Припинити фізичній особі-підприємцю </w:t>
      </w:r>
      <w:proofErr w:type="spellStart"/>
      <w:r w:rsidRPr="00F673D1">
        <w:rPr>
          <w:rFonts w:ascii="Times New Roman" w:eastAsia="Times New Roman" w:hAnsi="Times New Roman" w:cs="Times New Roman"/>
          <w:sz w:val="28"/>
          <w:szCs w:val="28"/>
          <w:lang w:eastAsia="ru-RU"/>
        </w:rPr>
        <w:t>Масловій</w:t>
      </w:r>
      <w:proofErr w:type="spellEnd"/>
      <w:r w:rsidRPr="00F673D1">
        <w:rPr>
          <w:rFonts w:ascii="Times New Roman" w:eastAsia="Times New Roman" w:hAnsi="Times New Roman" w:cs="Times New Roman"/>
          <w:sz w:val="28"/>
          <w:szCs w:val="28"/>
          <w:lang w:eastAsia="ru-RU"/>
        </w:rPr>
        <w:t xml:space="preserve"> Олександрі Іванівні   право користування зем</w:t>
      </w:r>
      <w:r>
        <w:rPr>
          <w:rFonts w:ascii="Times New Roman" w:eastAsia="Times New Roman" w:hAnsi="Times New Roman" w:cs="Times New Roman"/>
          <w:sz w:val="28"/>
          <w:szCs w:val="28"/>
          <w:lang w:eastAsia="ru-RU"/>
        </w:rPr>
        <w:t xml:space="preserve">ельною ділянкою площею 347 </w:t>
      </w:r>
      <w:proofErr w:type="spellStart"/>
      <w:r>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по вул. Новосельській,33/1.</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1.1  </w:t>
      </w:r>
      <w:proofErr w:type="spellStart"/>
      <w:r w:rsidRPr="00F673D1">
        <w:rPr>
          <w:rFonts w:ascii="Times New Roman" w:eastAsia="Times New Roman" w:hAnsi="Times New Roman" w:cs="Times New Roman"/>
          <w:sz w:val="28"/>
          <w:szCs w:val="28"/>
          <w:lang w:eastAsia="ru-RU"/>
        </w:rPr>
        <w:t>Внести</w:t>
      </w:r>
      <w:proofErr w:type="spellEnd"/>
      <w:r w:rsidRPr="00F673D1">
        <w:rPr>
          <w:rFonts w:ascii="Times New Roman" w:eastAsia="Times New Roman" w:hAnsi="Times New Roman" w:cs="Times New Roman"/>
          <w:sz w:val="28"/>
          <w:szCs w:val="28"/>
          <w:lang w:eastAsia="ru-RU"/>
        </w:rPr>
        <w:t xml:space="preserve"> зміни до договору оренди землі, який зареєстрований у Миколаївській міській раді від 17.08.2005 № 3422, яким посвідчено право на оренду земельної ділянки (кадастровий номер 48</w:t>
      </w:r>
      <w:r>
        <w:rPr>
          <w:rFonts w:ascii="Times New Roman" w:eastAsia="Times New Roman" w:hAnsi="Times New Roman" w:cs="Times New Roman"/>
          <w:sz w:val="28"/>
          <w:szCs w:val="28"/>
          <w:lang w:eastAsia="ru-RU"/>
        </w:rPr>
        <w:t xml:space="preserve">10136300:02:050:0001)  площею </w:t>
      </w:r>
      <w:r w:rsidRPr="00F673D1">
        <w:rPr>
          <w:rFonts w:ascii="Times New Roman" w:eastAsia="Times New Roman" w:hAnsi="Times New Roman" w:cs="Times New Roman"/>
          <w:sz w:val="28"/>
          <w:szCs w:val="28"/>
          <w:lang w:eastAsia="ru-RU"/>
        </w:rPr>
        <w:t xml:space="preserve">347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що передана рішенням  місько</w:t>
      </w:r>
      <w:r>
        <w:rPr>
          <w:rFonts w:ascii="Times New Roman" w:eastAsia="Times New Roman" w:hAnsi="Times New Roman" w:cs="Times New Roman"/>
          <w:sz w:val="28"/>
          <w:szCs w:val="28"/>
          <w:lang w:eastAsia="ru-RU"/>
        </w:rPr>
        <w:t xml:space="preserve">ї ради від </w:t>
      </w:r>
      <w:r w:rsidRPr="00F673D1">
        <w:rPr>
          <w:rFonts w:ascii="Times New Roman" w:eastAsia="Times New Roman" w:hAnsi="Times New Roman" w:cs="Times New Roman"/>
          <w:sz w:val="28"/>
          <w:szCs w:val="28"/>
          <w:lang w:eastAsia="ru-RU"/>
        </w:rPr>
        <w:t xml:space="preserve">20.05.2005                № 33/32 фізичній особі-підприємцю </w:t>
      </w:r>
      <w:proofErr w:type="spellStart"/>
      <w:r w:rsidRPr="00F673D1">
        <w:rPr>
          <w:rFonts w:ascii="Times New Roman" w:eastAsia="Times New Roman" w:hAnsi="Times New Roman" w:cs="Times New Roman"/>
          <w:sz w:val="28"/>
          <w:szCs w:val="28"/>
          <w:lang w:eastAsia="ru-RU"/>
        </w:rPr>
        <w:t>Масловій</w:t>
      </w:r>
      <w:proofErr w:type="spellEnd"/>
      <w:r w:rsidRPr="00F673D1">
        <w:rPr>
          <w:rFonts w:ascii="Times New Roman" w:eastAsia="Times New Roman" w:hAnsi="Times New Roman" w:cs="Times New Roman"/>
          <w:sz w:val="28"/>
          <w:szCs w:val="28"/>
          <w:lang w:eastAsia="ru-RU"/>
        </w:rPr>
        <w:t xml:space="preserve"> Олександрі Іванівні, замінивши сторону договору з фізичної особи-підприємця </w:t>
      </w:r>
      <w:proofErr w:type="spellStart"/>
      <w:r w:rsidRPr="00F673D1">
        <w:rPr>
          <w:rFonts w:ascii="Times New Roman" w:eastAsia="Times New Roman" w:hAnsi="Times New Roman" w:cs="Times New Roman"/>
          <w:sz w:val="28"/>
          <w:szCs w:val="28"/>
          <w:lang w:eastAsia="ru-RU"/>
        </w:rPr>
        <w:t>Маслової</w:t>
      </w:r>
      <w:proofErr w:type="spellEnd"/>
      <w:r w:rsidRPr="00F673D1">
        <w:rPr>
          <w:rFonts w:ascii="Times New Roman" w:eastAsia="Times New Roman" w:hAnsi="Times New Roman" w:cs="Times New Roman"/>
          <w:sz w:val="28"/>
          <w:szCs w:val="28"/>
          <w:lang w:eastAsia="ru-RU"/>
        </w:rPr>
        <w:t xml:space="preserve"> Олександри Іванівни на громадянина </w:t>
      </w:r>
      <w:proofErr w:type="spellStart"/>
      <w:r w:rsidRPr="00F673D1">
        <w:rPr>
          <w:rFonts w:ascii="Times New Roman" w:eastAsia="Times New Roman" w:hAnsi="Times New Roman" w:cs="Times New Roman"/>
          <w:sz w:val="28"/>
          <w:szCs w:val="28"/>
          <w:lang w:eastAsia="ru-RU"/>
        </w:rPr>
        <w:t>Щапова</w:t>
      </w:r>
      <w:proofErr w:type="spellEnd"/>
      <w:r w:rsidRPr="00F673D1">
        <w:rPr>
          <w:rFonts w:ascii="Times New Roman" w:eastAsia="Times New Roman" w:hAnsi="Times New Roman" w:cs="Times New Roman"/>
          <w:sz w:val="28"/>
          <w:szCs w:val="28"/>
          <w:lang w:eastAsia="ru-RU"/>
        </w:rPr>
        <w:t xml:space="preserve"> Андрія Леонідовича для  подальшого обслуговування автомобільно-діагностичного центру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(Підстава:  </w:t>
      </w:r>
      <w:r w:rsidRPr="00F673D1">
        <w:rPr>
          <w:rFonts w:ascii="Times New Roman" w:eastAsia="Times New Roman" w:hAnsi="Times New Roman" w:cs="Times New Roman"/>
          <w:sz w:val="28"/>
          <w:szCs w:val="28"/>
          <w:lang w:val="ru-RU" w:eastAsia="ru-RU"/>
        </w:rPr>
        <w:t> </w:t>
      </w:r>
      <w:r w:rsidRPr="00F673D1">
        <w:rPr>
          <w:rFonts w:ascii="Times New Roman" w:eastAsia="Times New Roman" w:hAnsi="Times New Roman" w:cs="Times New Roman"/>
          <w:sz w:val="28"/>
          <w:szCs w:val="28"/>
          <w:lang w:eastAsia="ru-RU"/>
        </w:rPr>
        <w:t xml:space="preserve">ст. 141 Земельного кодексу України, ст. 7, 31  Закону України    «Про оренду землі».)         </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Інформація УЗР :</w:t>
      </w:r>
      <w:r w:rsidRPr="00F673D1">
        <w:rPr>
          <w:rFonts w:ascii="Times New Roman" w:eastAsia="Times New Roman" w:hAnsi="Times New Roman" w:cs="Times New Roman"/>
          <w:sz w:val="28"/>
          <w:szCs w:val="28"/>
          <w:lang w:eastAsia="ru-RU"/>
        </w:rPr>
        <w:t xml:space="preserve"> Договір оренди землі  № 3422  діє  до 17.08.2020, подали заяву 12.03.2018 № 349/Пз-18.</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Відповідно до висновку управління містобудування та архітектури    Миколаївської міської ради від 21.05.2018 № 17-958 погоджено планувальну можливість  переоформлення правових документів на земельну ділянку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73D1">
        <w:rPr>
          <w:rFonts w:ascii="Times New Roman" w:eastAsia="Times New Roman" w:hAnsi="Times New Roman" w:cs="Times New Roman"/>
          <w:sz w:val="28"/>
          <w:szCs w:val="28"/>
          <w:lang w:eastAsia="ru-RU"/>
        </w:rPr>
        <w:t xml:space="preserve">Також управління містобудування та архітектури    Миколаївської міської ради інформує, що після завершення строку договору оренди землі загальна площа земельної ділянки управлінням буде </w:t>
      </w:r>
      <w:proofErr w:type="spellStart"/>
      <w:r w:rsidRPr="00F673D1">
        <w:rPr>
          <w:rFonts w:ascii="Times New Roman" w:eastAsia="Times New Roman" w:hAnsi="Times New Roman" w:cs="Times New Roman"/>
          <w:sz w:val="28"/>
          <w:szCs w:val="28"/>
          <w:lang w:eastAsia="ru-RU"/>
        </w:rPr>
        <w:t>переглянуто</w:t>
      </w:r>
      <w:proofErr w:type="spellEnd"/>
      <w:r w:rsidRPr="00F673D1">
        <w:rPr>
          <w:rFonts w:ascii="Times New Roman" w:eastAsia="Times New Roman" w:hAnsi="Times New Roman" w:cs="Times New Roman"/>
          <w:sz w:val="28"/>
          <w:szCs w:val="28"/>
          <w:lang w:eastAsia="ru-RU"/>
        </w:rPr>
        <w:t xml:space="preserve"> з урахуванням містобудівної ситуації та містобудівного законодавства.</w:t>
      </w:r>
    </w:p>
    <w:p w:rsid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u w:val="single"/>
          <w:lang w:eastAsia="ru-RU"/>
        </w:rPr>
        <w:t>РЕКОМЕНДОВАНО 23.07.2018 протокол №91:</w:t>
      </w:r>
      <w:r>
        <w:rPr>
          <w:rFonts w:ascii="Times New Roman" w:eastAsia="Times New Roman" w:hAnsi="Times New Roman" w:cs="Times New Roman"/>
          <w:sz w:val="28"/>
          <w:szCs w:val="28"/>
          <w:u w:val="single"/>
          <w:lang w:eastAsia="ru-RU"/>
        </w:rPr>
        <w:t xml:space="preserve"> </w:t>
      </w:r>
      <w:r w:rsidRPr="00F673D1">
        <w:rPr>
          <w:rFonts w:ascii="Times New Roman" w:eastAsia="Times New Roman" w:hAnsi="Times New Roman" w:cs="Times New Roman"/>
          <w:sz w:val="28"/>
          <w:szCs w:val="28"/>
          <w:lang w:eastAsia="ru-RU"/>
        </w:rPr>
        <w:t>Департаменту внутрішнього фінансового контролю, нагляду та протидії корупції ММР скласти акт по виконанню умов управління містобудування та архітектури ММР.</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17.10.2018 департамент внутрішнього фінансового контролю, нагляду та протидії корупції ММР</w:t>
      </w:r>
      <w:r>
        <w:rPr>
          <w:rFonts w:ascii="Times New Roman" w:eastAsia="Times New Roman" w:hAnsi="Times New Roman" w:cs="Times New Roman"/>
          <w:sz w:val="28"/>
          <w:szCs w:val="28"/>
          <w:lang w:eastAsia="ru-RU"/>
        </w:rPr>
        <w:t xml:space="preserve"> з</w:t>
      </w:r>
      <w:r w:rsidRPr="00F673D1">
        <w:rPr>
          <w:rFonts w:ascii="Times New Roman" w:eastAsia="Times New Roman" w:hAnsi="Times New Roman" w:cs="Times New Roman"/>
          <w:sz w:val="28"/>
          <w:szCs w:val="28"/>
          <w:lang w:eastAsia="ru-RU"/>
        </w:rPr>
        <w:t>а результатами обстежен</w:t>
      </w:r>
      <w:r>
        <w:rPr>
          <w:rFonts w:ascii="Times New Roman" w:eastAsia="Times New Roman" w:hAnsi="Times New Roman" w:cs="Times New Roman"/>
          <w:sz w:val="28"/>
          <w:szCs w:val="28"/>
          <w:lang w:eastAsia="ru-RU"/>
        </w:rPr>
        <w:t>ня повідомляє</w:t>
      </w:r>
      <w:r w:rsidRPr="00F673D1">
        <w:rPr>
          <w:rFonts w:ascii="Times New Roman" w:eastAsia="Times New Roman" w:hAnsi="Times New Roman" w:cs="Times New Roman"/>
          <w:sz w:val="28"/>
          <w:szCs w:val="28"/>
          <w:lang w:eastAsia="ru-RU"/>
        </w:rPr>
        <w:t xml:space="preserve"> наступне.</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На земельній ділянці за адресою: вул. </w:t>
      </w:r>
      <w:proofErr w:type="spellStart"/>
      <w:r w:rsidRPr="00F673D1">
        <w:rPr>
          <w:rFonts w:ascii="Times New Roman" w:eastAsia="Times New Roman" w:hAnsi="Times New Roman" w:cs="Times New Roman"/>
          <w:sz w:val="28"/>
          <w:szCs w:val="28"/>
          <w:lang w:eastAsia="ru-RU"/>
        </w:rPr>
        <w:t>Новосельській</w:t>
      </w:r>
      <w:proofErr w:type="spellEnd"/>
      <w:r w:rsidRPr="00F673D1">
        <w:rPr>
          <w:rFonts w:ascii="Times New Roman" w:eastAsia="Times New Roman" w:hAnsi="Times New Roman" w:cs="Times New Roman"/>
          <w:sz w:val="28"/>
          <w:szCs w:val="28"/>
          <w:lang w:eastAsia="ru-RU"/>
        </w:rPr>
        <w:t>, 33/1, кадастровий</w:t>
      </w:r>
      <w:r w:rsidRPr="00F673D1">
        <w:rPr>
          <w:rFonts w:ascii="Times New Roman" w:eastAsia="Times New Roman" w:hAnsi="Times New Roman" w:cs="Times New Roman"/>
          <w:sz w:val="28"/>
          <w:szCs w:val="28"/>
          <w:lang w:eastAsia="ru-RU"/>
        </w:rPr>
        <w:br/>
        <w:t>№ 4810136300:02:050:0001 знаходиться майновий комплекс, що належить</w:t>
      </w:r>
      <w:r w:rsidRPr="00F673D1">
        <w:rPr>
          <w:rFonts w:ascii="Times New Roman" w:eastAsia="Times New Roman" w:hAnsi="Times New Roman" w:cs="Times New Roman"/>
          <w:sz w:val="28"/>
          <w:szCs w:val="28"/>
          <w:lang w:eastAsia="ru-RU"/>
        </w:rPr>
        <w:br/>
        <w:t xml:space="preserve">громадянину </w:t>
      </w:r>
      <w:proofErr w:type="spellStart"/>
      <w:r w:rsidRPr="00F673D1">
        <w:rPr>
          <w:rFonts w:ascii="Times New Roman" w:eastAsia="Times New Roman" w:hAnsi="Times New Roman" w:cs="Times New Roman"/>
          <w:sz w:val="28"/>
          <w:szCs w:val="28"/>
          <w:lang w:eastAsia="ru-RU" w:bidi="ru-RU"/>
        </w:rPr>
        <w:t>Щапову</w:t>
      </w:r>
      <w:proofErr w:type="spellEnd"/>
      <w:r w:rsidRPr="00F673D1">
        <w:rPr>
          <w:rFonts w:ascii="Times New Roman" w:eastAsia="Times New Roman" w:hAnsi="Times New Roman" w:cs="Times New Roman"/>
          <w:sz w:val="28"/>
          <w:szCs w:val="28"/>
          <w:lang w:eastAsia="ru-RU" w:bidi="ru-RU"/>
        </w:rPr>
        <w:t xml:space="preserve"> </w:t>
      </w:r>
      <w:r w:rsidRPr="00F673D1">
        <w:rPr>
          <w:rFonts w:ascii="Times New Roman" w:eastAsia="Times New Roman" w:hAnsi="Times New Roman" w:cs="Times New Roman"/>
          <w:sz w:val="28"/>
          <w:szCs w:val="28"/>
          <w:lang w:eastAsia="ru-RU"/>
        </w:rPr>
        <w:t>Андрій Леонідовичу на підставі договору дарування.</w:t>
      </w:r>
      <w:r w:rsidRPr="00F673D1">
        <w:rPr>
          <w:rFonts w:ascii="Times New Roman" w:eastAsia="Times New Roman" w:hAnsi="Times New Roman" w:cs="Times New Roman"/>
          <w:sz w:val="28"/>
          <w:szCs w:val="28"/>
          <w:lang w:eastAsia="ru-RU"/>
        </w:rPr>
        <w:br/>
      </w:r>
      <w:r w:rsidRPr="00F673D1">
        <w:rPr>
          <w:rFonts w:ascii="Times New Roman" w:eastAsia="Times New Roman" w:hAnsi="Times New Roman" w:cs="Times New Roman"/>
          <w:sz w:val="28"/>
          <w:szCs w:val="28"/>
          <w:lang w:eastAsia="ru-RU"/>
        </w:rPr>
        <w:lastRenderedPageBreak/>
        <w:t>На земельній ділянці встановлена тимчасова огорожа в межах відведеної</w:t>
      </w:r>
      <w:r w:rsidRPr="00F673D1">
        <w:rPr>
          <w:rFonts w:ascii="Times New Roman" w:eastAsia="Times New Roman" w:hAnsi="Times New Roman" w:cs="Times New Roman"/>
          <w:sz w:val="28"/>
          <w:szCs w:val="28"/>
          <w:lang w:eastAsia="ru-RU"/>
        </w:rPr>
        <w:br/>
        <w:t>земельної ділянки, прохід по тротуару вільний.</w:t>
      </w:r>
    </w:p>
    <w:p w:rsidR="00F673D1" w:rsidRDefault="00F673D1" w:rsidP="00F673D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F673D1">
        <w:rPr>
          <w:rFonts w:ascii="Times New Roman" w:eastAsia="Times New Roman" w:hAnsi="Times New Roman" w:cs="Times New Roman"/>
          <w:sz w:val="28"/>
          <w:szCs w:val="28"/>
          <w:lang w:eastAsia="ru-RU"/>
        </w:rPr>
        <w:t>Виходячи з вищевикладеного департаментом направлено дозвільну</w:t>
      </w:r>
      <w:r w:rsidRPr="00F673D1">
        <w:rPr>
          <w:rFonts w:ascii="Times New Roman" w:eastAsia="Times New Roman" w:hAnsi="Times New Roman" w:cs="Times New Roman"/>
          <w:sz w:val="28"/>
          <w:szCs w:val="28"/>
          <w:lang w:eastAsia="ru-RU"/>
        </w:rPr>
        <w:br/>
        <w:t>справу №349/Пз-18 до подальшої роботи в управління земельних ресурсів</w:t>
      </w:r>
      <w:r w:rsidRPr="00F673D1">
        <w:rPr>
          <w:rFonts w:ascii="Times New Roman" w:eastAsia="Times New Roman" w:hAnsi="Times New Roman" w:cs="Times New Roman"/>
          <w:sz w:val="28"/>
          <w:szCs w:val="28"/>
          <w:lang w:eastAsia="ru-RU"/>
        </w:rPr>
        <w:br/>
        <w:t>Миколаївської міської ради.</w:t>
      </w:r>
      <w:r w:rsidRPr="00F673D1">
        <w:rPr>
          <w:rFonts w:ascii="Times New Roman" w:eastAsia="Calibri" w:hAnsi="Times New Roman" w:cs="Times New Roman"/>
          <w:b/>
          <w:bCs/>
          <w:color w:val="0D0D0D" w:themeColor="text1" w:themeTint="F2"/>
          <w:sz w:val="28"/>
          <w:szCs w:val="28"/>
          <w:u w:color="000000"/>
          <w:bdr w:val="nil"/>
          <w:lang w:eastAsia="ru-RU"/>
        </w:rPr>
        <w:t xml:space="preserve"> </w:t>
      </w:r>
    </w:p>
    <w:p w:rsidR="0081421B" w:rsidRPr="0035310D" w:rsidRDefault="009A41C9"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202A4" w:rsidRDefault="00B202A4"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B202A4" w:rsidRPr="00B202A4" w:rsidRDefault="00B202A4" w:rsidP="00B202A4">
      <w:pPr>
        <w:widowControl w:val="0"/>
        <w:shd w:val="clear" w:color="auto" w:fill="FFFFFF"/>
        <w:autoSpaceDE w:val="0"/>
        <w:autoSpaceDN w:val="0"/>
        <w:adjustRightInd w:val="0"/>
        <w:spacing w:after="0" w:line="300" w:lineRule="exact"/>
        <w:rPr>
          <w:rFonts w:ascii="Times New Roman" w:eastAsia="Times New Roman" w:hAnsi="Times New Roman" w:cs="Times New Roman"/>
          <w:b/>
          <w:bCs/>
          <w:i/>
          <w:iCs/>
          <w:sz w:val="32"/>
          <w:szCs w:val="32"/>
          <w:u w:val="single"/>
          <w:lang w:eastAsia="ru-RU"/>
        </w:rPr>
      </w:pPr>
      <w:r>
        <w:rPr>
          <w:rFonts w:ascii="Times New Roman" w:eastAsia="Times New Roman" w:hAnsi="Times New Roman" w:cs="Times New Roman"/>
          <w:b/>
          <w:sz w:val="28"/>
          <w:szCs w:val="28"/>
          <w:lang w:eastAsia="ru-RU"/>
        </w:rPr>
        <w:t xml:space="preserve">     2.5.</w:t>
      </w:r>
      <w:r w:rsidRPr="00B202A4">
        <w:rPr>
          <w:rFonts w:ascii="Times New Roman" w:eastAsia="Times New Roman" w:hAnsi="Times New Roman" w:cs="Times New Roman"/>
          <w:b/>
          <w:sz w:val="28"/>
          <w:szCs w:val="28"/>
          <w:lang w:eastAsia="ru-RU"/>
        </w:rPr>
        <w:t xml:space="preserve">Від  </w:t>
      </w:r>
      <w:r w:rsidRPr="00B202A4">
        <w:rPr>
          <w:rFonts w:ascii="Times New Roman" w:eastAsia="Times New Roman" w:hAnsi="Times New Roman" w:cs="Times New Roman"/>
          <w:b/>
          <w:sz w:val="28"/>
          <w:szCs w:val="28"/>
          <w:u w:color="000000"/>
          <w:lang w:eastAsia="ru-RU"/>
        </w:rPr>
        <w:t>09</w:t>
      </w:r>
      <w:r w:rsidRPr="00B202A4">
        <w:rPr>
          <w:rFonts w:ascii="Times New Roman" w:eastAsia="Times New Roman" w:hAnsi="Times New Roman" w:cs="Times New Roman"/>
          <w:b/>
          <w:sz w:val="28"/>
          <w:szCs w:val="28"/>
          <w:u w:color="000000"/>
          <w:lang w:val="ru-RU" w:eastAsia="ru-RU"/>
        </w:rPr>
        <w:t>.0</w:t>
      </w:r>
      <w:r w:rsidRPr="00B202A4">
        <w:rPr>
          <w:rFonts w:ascii="Times New Roman" w:eastAsia="Times New Roman" w:hAnsi="Times New Roman" w:cs="Times New Roman"/>
          <w:b/>
          <w:sz w:val="28"/>
          <w:szCs w:val="28"/>
          <w:u w:color="000000"/>
          <w:lang w:eastAsia="ru-RU"/>
        </w:rPr>
        <w:t>7</w:t>
      </w:r>
      <w:r w:rsidRPr="00B202A4">
        <w:rPr>
          <w:rFonts w:ascii="Times New Roman" w:eastAsia="Times New Roman" w:hAnsi="Times New Roman" w:cs="Times New Roman"/>
          <w:b/>
          <w:sz w:val="28"/>
          <w:szCs w:val="28"/>
          <w:u w:color="000000"/>
          <w:lang w:val="ru-RU" w:eastAsia="ru-RU"/>
        </w:rPr>
        <w:t xml:space="preserve">.2018  </w:t>
      </w:r>
      <w:r w:rsidRPr="00B202A4">
        <w:rPr>
          <w:rFonts w:ascii="Times New Roman" w:eastAsia="Times New Roman" w:hAnsi="Times New Roman" w:cs="Times New Roman"/>
          <w:b/>
          <w:sz w:val="28"/>
          <w:szCs w:val="28"/>
          <w:lang w:eastAsia="ru-RU"/>
        </w:rPr>
        <w:t>протокол № 89 питання не розглядалось</w:t>
      </w:r>
    </w:p>
    <w:p w:rsidR="00B202A4" w:rsidRPr="00B202A4" w:rsidRDefault="00B202A4" w:rsidP="00B202A4">
      <w:pPr>
        <w:widowControl w:val="0"/>
        <w:shd w:val="clear" w:color="auto" w:fill="FFFFFF"/>
        <w:autoSpaceDE w:val="0"/>
        <w:autoSpaceDN w:val="0"/>
        <w:adjustRightInd w:val="0"/>
        <w:spacing w:after="0" w:line="300" w:lineRule="exact"/>
        <w:ind w:firstLine="720"/>
        <w:rPr>
          <w:rFonts w:ascii="Times New Roman" w:eastAsia="Times New Roman" w:hAnsi="Times New Roman" w:cs="Times New Roman"/>
          <w:b/>
          <w:bCs/>
          <w:i/>
          <w:iCs/>
          <w:sz w:val="32"/>
          <w:szCs w:val="32"/>
          <w:u w:val="single"/>
          <w:lang w:eastAsia="ru-RU"/>
        </w:rPr>
      </w:pPr>
      <w:r w:rsidRPr="00B202A4">
        <w:rPr>
          <w:rFonts w:ascii="Times New Roman" w:eastAsia="Times New Roman" w:hAnsi="Times New Roman" w:cs="Times New Roman"/>
          <w:b/>
          <w:sz w:val="28"/>
          <w:szCs w:val="28"/>
          <w:lang w:eastAsia="ru-RU"/>
        </w:rPr>
        <w:t xml:space="preserve">Від  </w:t>
      </w:r>
      <w:r w:rsidRPr="00B202A4">
        <w:rPr>
          <w:rFonts w:ascii="Times New Roman" w:eastAsia="Times New Roman" w:hAnsi="Times New Roman" w:cs="Times New Roman"/>
          <w:b/>
          <w:sz w:val="28"/>
          <w:szCs w:val="28"/>
          <w:u w:color="000000"/>
          <w:lang w:eastAsia="ru-RU"/>
        </w:rPr>
        <w:t>25</w:t>
      </w:r>
      <w:r w:rsidRPr="00B202A4">
        <w:rPr>
          <w:rFonts w:ascii="Times New Roman" w:eastAsia="Times New Roman" w:hAnsi="Times New Roman" w:cs="Times New Roman"/>
          <w:b/>
          <w:sz w:val="28"/>
          <w:szCs w:val="28"/>
          <w:u w:color="000000"/>
          <w:lang w:val="ru-RU" w:eastAsia="ru-RU"/>
        </w:rPr>
        <w:t xml:space="preserve">.06.2018  </w:t>
      </w:r>
      <w:r w:rsidRPr="00B202A4">
        <w:rPr>
          <w:rFonts w:ascii="Times New Roman" w:eastAsia="Times New Roman" w:hAnsi="Times New Roman" w:cs="Times New Roman"/>
          <w:b/>
          <w:sz w:val="28"/>
          <w:szCs w:val="28"/>
          <w:lang w:eastAsia="ru-RU"/>
        </w:rPr>
        <w:t>протокол № 87 питання не розглядалось</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Товариству з обмеженою відповідальністю «ФАЛКОН-ОК» надати дозвіл </w:t>
      </w:r>
      <w:r w:rsidRPr="00B202A4">
        <w:rPr>
          <w:rFonts w:ascii="Times New Roman" w:eastAsia="Times New Roman" w:hAnsi="Times New Roman" w:cs="Times New Roman"/>
          <w:color w:val="000000"/>
          <w:spacing w:val="-4"/>
          <w:sz w:val="28"/>
          <w:szCs w:val="28"/>
          <w:lang w:eastAsia="ru-RU"/>
        </w:rPr>
        <w:t>для виготовлення технічної документації із</w:t>
      </w:r>
      <w:r w:rsidRPr="00B202A4">
        <w:rPr>
          <w:rFonts w:ascii="Times New Roman" w:eastAsia="Times New Roman" w:hAnsi="Times New Roman" w:cs="Times New Roman"/>
          <w:sz w:val="28"/>
          <w:szCs w:val="28"/>
          <w:lang w:eastAsia="ru-RU"/>
        </w:rPr>
        <w:t xml:space="preserve"> землеустрою  щодо об'єднання земельних ділянок</w:t>
      </w:r>
      <w:r w:rsidRPr="00B202A4">
        <w:rPr>
          <w:rFonts w:ascii="Times New Roman" w:eastAsia="Times New Roman" w:hAnsi="Times New Roman" w:cs="Times New Roman"/>
          <w:color w:val="000000"/>
          <w:spacing w:val="-3"/>
          <w:sz w:val="28"/>
          <w:szCs w:val="28"/>
          <w:lang w:eastAsia="ru-RU"/>
        </w:rPr>
        <w:t xml:space="preserve"> площею та площею 1325кв.м та 1200 </w:t>
      </w:r>
      <w:proofErr w:type="spellStart"/>
      <w:r w:rsidRPr="00B202A4">
        <w:rPr>
          <w:rFonts w:ascii="Times New Roman" w:eastAsia="Times New Roman" w:hAnsi="Times New Roman" w:cs="Times New Roman"/>
          <w:color w:val="000000"/>
          <w:spacing w:val="-3"/>
          <w:sz w:val="28"/>
          <w:szCs w:val="28"/>
          <w:lang w:eastAsia="ru-RU"/>
        </w:rPr>
        <w:t>кв.м</w:t>
      </w:r>
      <w:proofErr w:type="spellEnd"/>
      <w:r w:rsidRPr="00B202A4">
        <w:rPr>
          <w:rFonts w:ascii="Times New Roman" w:eastAsia="Times New Roman" w:hAnsi="Times New Roman" w:cs="Times New Roman"/>
          <w:color w:val="000000"/>
          <w:spacing w:val="-3"/>
          <w:sz w:val="28"/>
          <w:szCs w:val="28"/>
          <w:lang w:eastAsia="ru-RU"/>
        </w:rPr>
        <w:t xml:space="preserve"> </w:t>
      </w:r>
      <w:r w:rsidRPr="00B202A4">
        <w:rPr>
          <w:rFonts w:ascii="Times New Roman" w:eastAsia="Times New Roman" w:hAnsi="Times New Roman" w:cs="Times New Roman"/>
          <w:sz w:val="28"/>
          <w:szCs w:val="28"/>
          <w:lang w:eastAsia="ru-RU"/>
        </w:rPr>
        <w:t xml:space="preserve">, за рахунок земельних  ділянок, відведених рішенням міської ради від  13.06.2003 № 12/14 та від 24.11.2011 № 11/45, з метою передачі  земельної ділянки  в оренду орієнтовною площею  2525 </w:t>
      </w:r>
      <w:proofErr w:type="spellStart"/>
      <w:r w:rsidRPr="00B202A4">
        <w:rPr>
          <w:rFonts w:ascii="Times New Roman" w:eastAsia="Times New Roman" w:hAnsi="Times New Roman" w:cs="Times New Roman"/>
          <w:sz w:val="28"/>
          <w:szCs w:val="28"/>
          <w:lang w:eastAsia="ru-RU"/>
        </w:rPr>
        <w:t>кв.м</w:t>
      </w:r>
      <w:proofErr w:type="spellEnd"/>
      <w:r w:rsidRPr="00B202A4">
        <w:rPr>
          <w:rFonts w:ascii="Times New Roman" w:eastAsia="Times New Roman" w:hAnsi="Times New Roman" w:cs="Times New Roman"/>
          <w:sz w:val="28"/>
          <w:szCs w:val="28"/>
          <w:lang w:eastAsia="ru-RU"/>
        </w:rPr>
        <w:t xml:space="preserve">   для  обслуговування   ринку на Привокзальній площі в Заводському районі міста Миколаєва.</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19.1. Надати згоду товариству з обмеженою відповідальністю «ФАЛКОН-ОК» </w:t>
      </w:r>
      <w:r w:rsidRPr="00B202A4">
        <w:rPr>
          <w:rFonts w:ascii="Times New Roman" w:eastAsia="Times New Roman" w:hAnsi="Times New Roman" w:cs="Times New Roman"/>
          <w:color w:val="000000"/>
          <w:spacing w:val="-4"/>
          <w:sz w:val="28"/>
          <w:szCs w:val="28"/>
          <w:lang w:eastAsia="ru-RU"/>
        </w:rPr>
        <w:t xml:space="preserve">на </w:t>
      </w:r>
      <w:r w:rsidRPr="00B202A4">
        <w:rPr>
          <w:rFonts w:ascii="Times New Roman" w:eastAsia="Times New Roman" w:hAnsi="Times New Roman" w:cs="Times New Roman"/>
          <w:sz w:val="28"/>
          <w:szCs w:val="28"/>
          <w:lang w:eastAsia="ru-RU"/>
        </w:rPr>
        <w:t>об'єднання земельних ділянок</w:t>
      </w:r>
      <w:r w:rsidRPr="00B202A4">
        <w:rPr>
          <w:rFonts w:ascii="Times New Roman" w:eastAsia="Times New Roman" w:hAnsi="Times New Roman" w:cs="Times New Roman"/>
          <w:color w:val="000000"/>
          <w:spacing w:val="-3"/>
          <w:sz w:val="28"/>
          <w:szCs w:val="28"/>
          <w:lang w:eastAsia="ru-RU"/>
        </w:rPr>
        <w:t xml:space="preserve"> площею та площею 1325кв.м та 1200 </w:t>
      </w:r>
      <w:proofErr w:type="spellStart"/>
      <w:r w:rsidRPr="00B202A4">
        <w:rPr>
          <w:rFonts w:ascii="Times New Roman" w:eastAsia="Times New Roman" w:hAnsi="Times New Roman" w:cs="Times New Roman"/>
          <w:color w:val="000000"/>
          <w:spacing w:val="-3"/>
          <w:sz w:val="28"/>
          <w:szCs w:val="28"/>
          <w:lang w:eastAsia="ru-RU"/>
        </w:rPr>
        <w:t>кв.м</w:t>
      </w:r>
      <w:proofErr w:type="spellEnd"/>
      <w:r w:rsidRPr="00B202A4">
        <w:rPr>
          <w:rFonts w:ascii="Times New Roman" w:eastAsia="Times New Roman" w:hAnsi="Times New Roman" w:cs="Times New Roman"/>
          <w:color w:val="000000"/>
          <w:spacing w:val="-3"/>
          <w:sz w:val="28"/>
          <w:szCs w:val="28"/>
          <w:lang w:eastAsia="ru-RU"/>
        </w:rPr>
        <w:t xml:space="preserve"> </w:t>
      </w:r>
      <w:r w:rsidRPr="00B202A4">
        <w:rPr>
          <w:rFonts w:ascii="Times New Roman" w:eastAsia="Times New Roman" w:hAnsi="Times New Roman" w:cs="Times New Roman"/>
          <w:sz w:val="28"/>
          <w:szCs w:val="28"/>
          <w:lang w:eastAsia="ru-RU"/>
        </w:rPr>
        <w:t xml:space="preserve">, за рахунок земельних  ділянок, відведених рішенням міської ради від  13.06.2003 № 12/14 та від 24.11.2011 № 11/45, з метою передачі  земельної ділянки  в оренду орієнтовною площею  2525 </w:t>
      </w:r>
      <w:proofErr w:type="spellStart"/>
      <w:r w:rsidRPr="00B202A4">
        <w:rPr>
          <w:rFonts w:ascii="Times New Roman" w:eastAsia="Times New Roman" w:hAnsi="Times New Roman" w:cs="Times New Roman"/>
          <w:sz w:val="28"/>
          <w:szCs w:val="28"/>
          <w:lang w:eastAsia="ru-RU"/>
        </w:rPr>
        <w:t>кв.м</w:t>
      </w:r>
      <w:proofErr w:type="spellEnd"/>
      <w:r w:rsidRPr="00B202A4">
        <w:rPr>
          <w:rFonts w:ascii="Times New Roman" w:eastAsia="Times New Roman" w:hAnsi="Times New Roman" w:cs="Times New Roman"/>
          <w:sz w:val="28"/>
          <w:szCs w:val="28"/>
          <w:lang w:eastAsia="ru-RU"/>
        </w:rPr>
        <w:t xml:space="preserve">   для  обслуговування   ринку на Привокзальній площі в Заводському районі міста Миколаєва</w:t>
      </w:r>
      <w:r w:rsidRPr="00B202A4">
        <w:rPr>
          <w:rFonts w:ascii="Times New Roman" w:eastAsia="Times New Roman" w:hAnsi="Times New Roman" w:cs="Times New Roman"/>
          <w:color w:val="000000"/>
          <w:spacing w:val="-4"/>
          <w:sz w:val="28"/>
          <w:szCs w:val="28"/>
          <w:lang w:eastAsia="ru-RU"/>
        </w:rPr>
        <w:t xml:space="preserve"> </w:t>
      </w:r>
      <w:r w:rsidRPr="00B202A4">
        <w:rPr>
          <w:rFonts w:ascii="Times New Roman" w:eastAsia="Times New Roman" w:hAnsi="Times New Roman" w:cs="Times New Roman"/>
          <w:sz w:val="28"/>
          <w:szCs w:val="28"/>
          <w:lang w:eastAsia="ru-RU"/>
        </w:rPr>
        <w:t>відповідно до висновку управління містобудування та архітектури Миколаївської міської ради від 24.04.2018 № 17-1521, 17-1641.</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val="ru-RU" w:eastAsia="ru-RU"/>
        </w:rPr>
      </w:pPr>
      <w:r w:rsidRPr="00B202A4">
        <w:rPr>
          <w:rFonts w:ascii="Times New Roman" w:eastAsia="Times New Roman" w:hAnsi="Times New Roman" w:cs="Times New Roman"/>
          <w:sz w:val="28"/>
          <w:szCs w:val="28"/>
          <w:lang w:val="ru-RU" w:eastAsia="ru-RU"/>
        </w:rPr>
        <w:t>(</w:t>
      </w:r>
      <w:proofErr w:type="spellStart"/>
      <w:proofErr w:type="gramStart"/>
      <w:r w:rsidRPr="00B202A4">
        <w:rPr>
          <w:rFonts w:ascii="Times New Roman" w:eastAsia="Times New Roman" w:hAnsi="Times New Roman" w:cs="Times New Roman"/>
          <w:sz w:val="28"/>
          <w:szCs w:val="28"/>
          <w:lang w:val="ru-RU" w:eastAsia="ru-RU"/>
        </w:rPr>
        <w:t>Підстава</w:t>
      </w:r>
      <w:proofErr w:type="spellEnd"/>
      <w:r w:rsidRPr="00B202A4">
        <w:rPr>
          <w:rFonts w:ascii="Times New Roman" w:eastAsia="Times New Roman" w:hAnsi="Times New Roman" w:cs="Times New Roman"/>
          <w:sz w:val="28"/>
          <w:szCs w:val="28"/>
          <w:lang w:val="ru-RU" w:eastAsia="ru-RU"/>
        </w:rPr>
        <w:t xml:space="preserve">:   </w:t>
      </w:r>
      <w:proofErr w:type="gramEnd"/>
      <w:r w:rsidRPr="00B202A4">
        <w:rPr>
          <w:rFonts w:ascii="Times New Roman" w:eastAsia="Times New Roman" w:hAnsi="Times New Roman" w:cs="Times New Roman"/>
          <w:sz w:val="28"/>
          <w:szCs w:val="28"/>
          <w:lang w:val="ru-RU" w:eastAsia="ru-RU"/>
        </w:rPr>
        <w:t xml:space="preserve">ст. 79-1 Земельного кодексу </w:t>
      </w:r>
      <w:proofErr w:type="spellStart"/>
      <w:r w:rsidRPr="00B202A4">
        <w:rPr>
          <w:rFonts w:ascii="Times New Roman" w:eastAsia="Times New Roman" w:hAnsi="Times New Roman" w:cs="Times New Roman"/>
          <w:sz w:val="28"/>
          <w:szCs w:val="28"/>
          <w:lang w:val="ru-RU" w:eastAsia="ru-RU"/>
        </w:rPr>
        <w:t>України</w:t>
      </w:r>
      <w:proofErr w:type="spellEnd"/>
      <w:r w:rsidRPr="00B202A4">
        <w:rPr>
          <w:rFonts w:ascii="Times New Roman" w:eastAsia="Times New Roman" w:hAnsi="Times New Roman" w:cs="Times New Roman"/>
          <w:sz w:val="28"/>
          <w:szCs w:val="28"/>
          <w:lang w:val="ru-RU" w:eastAsia="ru-RU"/>
        </w:rPr>
        <w:t>)</w:t>
      </w:r>
    </w:p>
    <w:p w:rsidR="00B202A4" w:rsidRPr="00B202A4" w:rsidRDefault="00B202A4" w:rsidP="00B202A4">
      <w:pPr>
        <w:shd w:val="clear" w:color="auto" w:fill="FFFFFF"/>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b/>
          <w:sz w:val="28"/>
          <w:szCs w:val="28"/>
          <w:lang w:eastAsia="ru-RU"/>
        </w:rPr>
        <w:t>Інформація УЗР :</w:t>
      </w:r>
      <w:r w:rsidRPr="00B202A4">
        <w:rPr>
          <w:rFonts w:ascii="Times New Roman" w:eastAsia="Times New Roman" w:hAnsi="Times New Roman" w:cs="Times New Roman"/>
          <w:sz w:val="28"/>
          <w:szCs w:val="28"/>
          <w:lang w:eastAsia="ru-RU"/>
        </w:rPr>
        <w:t xml:space="preserve"> </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lang w:eastAsia="ru-RU"/>
        </w:rPr>
        <w:t xml:space="preserve">Договір оренди землі  № 1914 діє  до 01.01.2018, договір оренди землі  № 8682 діє  до 01.01.2018,  подали заяву 29.03.2018. Боргу не має. </w:t>
      </w:r>
    </w:p>
    <w:p w:rsidR="00B202A4" w:rsidRPr="00B202A4" w:rsidRDefault="00B202A4" w:rsidP="00B202A4">
      <w:pPr>
        <w:widowControl w:val="0"/>
        <w:shd w:val="clear" w:color="auto" w:fill="FFFFFF"/>
        <w:autoSpaceDE w:val="0"/>
        <w:autoSpaceDN w:val="0"/>
        <w:adjustRightInd w:val="0"/>
        <w:spacing w:after="0" w:line="300" w:lineRule="exact"/>
        <w:ind w:firstLine="720"/>
        <w:jc w:val="both"/>
        <w:rPr>
          <w:rFonts w:ascii="Times New Roman" w:eastAsia="Times New Roman" w:hAnsi="Times New Roman" w:cs="Times New Roman"/>
          <w:bCs/>
          <w:iCs/>
          <w:sz w:val="28"/>
          <w:szCs w:val="28"/>
          <w:lang w:eastAsia="ru-RU"/>
        </w:rPr>
      </w:pPr>
      <w:r w:rsidRPr="00B202A4">
        <w:rPr>
          <w:rFonts w:ascii="Times New Roman" w:eastAsia="Times New Roman" w:hAnsi="Times New Roman" w:cs="Times New Roman"/>
          <w:sz w:val="28"/>
          <w:szCs w:val="28"/>
          <w:lang w:eastAsia="ru-RU"/>
        </w:rPr>
        <w:t xml:space="preserve">Відповідно до висновку управління містобудування та архітектури    Миколаївської міської ради від 24.04.2018 № 17-1521, 17-1641 погоджено планувальну можливість  оформлення правових документів на земельну ділянку орієнтовною площею  2525 </w:t>
      </w:r>
      <w:proofErr w:type="spellStart"/>
      <w:r w:rsidRPr="00B202A4">
        <w:rPr>
          <w:rFonts w:ascii="Times New Roman" w:eastAsia="Times New Roman" w:hAnsi="Times New Roman" w:cs="Times New Roman"/>
          <w:sz w:val="28"/>
          <w:szCs w:val="28"/>
          <w:lang w:eastAsia="ru-RU"/>
        </w:rPr>
        <w:t>кв.м</w:t>
      </w:r>
      <w:proofErr w:type="spellEnd"/>
      <w:r w:rsidRPr="00B202A4">
        <w:rPr>
          <w:rFonts w:ascii="Times New Roman" w:eastAsia="Times New Roman" w:hAnsi="Times New Roman" w:cs="Times New Roman"/>
          <w:sz w:val="28"/>
          <w:szCs w:val="28"/>
          <w:lang w:eastAsia="ru-RU"/>
        </w:rPr>
        <w:t xml:space="preserve">   для  обслуговування   ринку на Привокзальній площі в Заводському районі міста Миколаєва.</w:t>
      </w:r>
    </w:p>
    <w:p w:rsidR="00B202A4" w:rsidRPr="00B202A4" w:rsidRDefault="00B202A4" w:rsidP="00B202A4">
      <w:pPr>
        <w:spacing w:after="0" w:line="300" w:lineRule="exact"/>
        <w:ind w:firstLine="720"/>
        <w:jc w:val="both"/>
        <w:rPr>
          <w:rFonts w:ascii="Times New Roman" w:eastAsia="Times New Roman" w:hAnsi="Times New Roman" w:cs="Times New Roman"/>
          <w:b/>
          <w:sz w:val="28"/>
          <w:szCs w:val="28"/>
          <w:lang w:eastAsia="ru-RU"/>
        </w:rPr>
      </w:pPr>
      <w:r w:rsidRPr="00B202A4">
        <w:rPr>
          <w:rFonts w:ascii="Times New Roman" w:eastAsia="Times New Roman" w:hAnsi="Times New Roman" w:cs="Times New Roman"/>
          <w:b/>
          <w:sz w:val="28"/>
          <w:szCs w:val="28"/>
          <w:lang w:eastAsia="ru-RU"/>
        </w:rPr>
        <w:t xml:space="preserve">Пропозиція УЗР:  </w:t>
      </w:r>
      <w:r w:rsidRPr="00B202A4">
        <w:rPr>
          <w:rFonts w:ascii="Times New Roman" w:eastAsia="Times New Roman" w:hAnsi="Times New Roman" w:cs="Times New Roman"/>
          <w:sz w:val="28"/>
          <w:szCs w:val="28"/>
          <w:lang w:eastAsia="ru-RU"/>
        </w:rPr>
        <w:t>винести на розгляд сесії міської ради.</w:t>
      </w:r>
    </w:p>
    <w:p w:rsidR="00B202A4" w:rsidRPr="00B202A4" w:rsidRDefault="00B202A4" w:rsidP="00B202A4">
      <w:pPr>
        <w:spacing w:after="0" w:line="300" w:lineRule="exact"/>
        <w:ind w:firstLine="720"/>
        <w:jc w:val="both"/>
        <w:rPr>
          <w:rFonts w:ascii="Times New Roman" w:eastAsia="Times New Roman" w:hAnsi="Times New Roman" w:cs="Times New Roman"/>
          <w:sz w:val="28"/>
          <w:szCs w:val="28"/>
          <w:lang w:eastAsia="ru-RU"/>
        </w:rPr>
      </w:pPr>
      <w:r w:rsidRPr="00B202A4">
        <w:rPr>
          <w:rFonts w:ascii="Times New Roman" w:eastAsia="Times New Roman" w:hAnsi="Times New Roman" w:cs="Times New Roman"/>
          <w:sz w:val="28"/>
          <w:szCs w:val="28"/>
          <w:u w:val="single"/>
          <w:lang w:eastAsia="ru-RU"/>
        </w:rPr>
        <w:t>РЕКОМЕНДОВАНО 23.07.18 протокол №91:</w:t>
      </w:r>
      <w:r w:rsidRPr="00B202A4">
        <w:rPr>
          <w:rFonts w:ascii="Times New Roman" w:eastAsia="Times New Roman" w:hAnsi="Times New Roman" w:cs="Times New Roman"/>
          <w:sz w:val="28"/>
          <w:szCs w:val="28"/>
          <w:lang w:eastAsia="ru-RU"/>
        </w:rPr>
        <w:t xml:space="preserve"> Управлінню містобудування та архітектури ММР розробити комплексну схему та концепцію по площі Привокзальній та надати інформацію про подальше використання площі та інформації по договорам оренди.</w:t>
      </w:r>
    </w:p>
    <w:p w:rsidR="00B202A4" w:rsidRPr="00B202A4" w:rsidRDefault="00B202A4" w:rsidP="00B202A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23.10.18 </w:t>
      </w:r>
      <w:proofErr w:type="spellStart"/>
      <w:r>
        <w:rPr>
          <w:rFonts w:ascii="Times New Roman" w:eastAsia="Calibri" w:hAnsi="Times New Roman" w:cs="Times New Roman"/>
          <w:b/>
          <w:bCs/>
          <w:color w:val="0D0D0D" w:themeColor="text1" w:themeTint="F2"/>
          <w:sz w:val="28"/>
          <w:szCs w:val="28"/>
          <w:u w:color="000000"/>
          <w:bdr w:val="nil"/>
          <w:lang w:eastAsia="ru-RU"/>
        </w:rPr>
        <w:t>вх</w:t>
      </w:r>
      <w:proofErr w:type="spellEnd"/>
      <w:r>
        <w:rPr>
          <w:rFonts w:ascii="Times New Roman" w:eastAsia="Calibri" w:hAnsi="Times New Roman" w:cs="Times New Roman"/>
          <w:b/>
          <w:bCs/>
          <w:color w:val="0D0D0D" w:themeColor="text1" w:themeTint="F2"/>
          <w:sz w:val="28"/>
          <w:szCs w:val="28"/>
          <w:u w:color="000000"/>
          <w:bdr w:val="nil"/>
          <w:lang w:eastAsia="ru-RU"/>
        </w:rPr>
        <w:t xml:space="preserve">. № 7215 </w:t>
      </w:r>
      <w:r w:rsidRPr="00B202A4">
        <w:rPr>
          <w:rFonts w:ascii="Times New Roman" w:eastAsia="Times New Roman" w:hAnsi="Times New Roman" w:cs="Times New Roman"/>
          <w:b/>
          <w:sz w:val="28"/>
          <w:szCs w:val="28"/>
          <w:lang w:eastAsia="ru-RU"/>
        </w:rPr>
        <w:t>управлінню містобудування та архітектури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підтверджує свій висновок від 24.04.2018 № 17-1521; 17-1641 стосовно погодження планувальної можливості та згоди на виготовлення технічної документації із землеустрою щодо об’єднання земельних ділянок площею    1325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та площею 1200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за рахунок земельних ділянок, відведених рішенням міської ради від 13.06.2003 №12/14 та від 24.11.2011 №11/45, з метою </w:t>
      </w:r>
      <w:r>
        <w:rPr>
          <w:rFonts w:ascii="Times New Roman" w:eastAsia="Times New Roman" w:hAnsi="Times New Roman" w:cs="Times New Roman"/>
          <w:sz w:val="28"/>
          <w:szCs w:val="28"/>
          <w:lang w:eastAsia="ru-RU"/>
        </w:rPr>
        <w:lastRenderedPageBreak/>
        <w:t xml:space="preserve">передачі земельної ділянки в оренду орієнтованою площею 2525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для обслуговування ринку на Привокзальній площі в Заводському району                м. Миколаєва.</w:t>
      </w:r>
    </w:p>
    <w:p w:rsidR="0079565B" w:rsidRDefault="0079565B" w:rsidP="0079565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79565B" w:rsidRDefault="0079565B" w:rsidP="0079565B">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p>
    <w:p w:rsidR="00F673D1" w:rsidRDefault="00F673D1" w:rsidP="0081421B">
      <w:pPr>
        <w:spacing w:after="0" w:line="240" w:lineRule="auto"/>
        <w:jc w:val="both"/>
        <w:rPr>
          <w:rFonts w:ascii="Times New Roman" w:eastAsia="Times New Roman" w:hAnsi="Times New Roman" w:cs="Times New Roman"/>
          <w:sz w:val="28"/>
          <w:szCs w:val="28"/>
          <w:lang w:eastAsia="ru-RU"/>
        </w:rPr>
      </w:pP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2.6. </w:t>
      </w:r>
      <w:proofErr w:type="spellStart"/>
      <w:r w:rsidRPr="0079565B">
        <w:rPr>
          <w:rFonts w:ascii="Times New Roman" w:eastAsia="Times New Roman" w:hAnsi="Times New Roman" w:cs="Times New Roman"/>
          <w:sz w:val="28"/>
          <w:szCs w:val="28"/>
          <w:lang w:val="ru-RU" w:eastAsia="ru-RU"/>
        </w:rPr>
        <w:t>Т</w:t>
      </w:r>
      <w:r w:rsidRPr="0079565B">
        <w:rPr>
          <w:rFonts w:ascii="Times New Roman" w:eastAsia="Times New Roman" w:hAnsi="Times New Roman" w:cs="Times New Roman"/>
          <w:color w:val="000000"/>
          <w:sz w:val="28"/>
          <w:szCs w:val="28"/>
          <w:lang w:val="ru-RU" w:eastAsia="ru-RU"/>
        </w:rPr>
        <w:t>овариству</w:t>
      </w:r>
      <w:proofErr w:type="spellEnd"/>
      <w:r w:rsidRPr="0079565B">
        <w:rPr>
          <w:rFonts w:ascii="Times New Roman" w:eastAsia="Times New Roman" w:hAnsi="Times New Roman" w:cs="Times New Roman"/>
          <w:color w:val="000000"/>
          <w:sz w:val="28"/>
          <w:szCs w:val="28"/>
          <w:lang w:val="ru-RU" w:eastAsia="ru-RU"/>
        </w:rPr>
        <w:t xml:space="preserve"> з </w:t>
      </w:r>
      <w:proofErr w:type="spellStart"/>
      <w:r w:rsidRPr="0079565B">
        <w:rPr>
          <w:rFonts w:ascii="Times New Roman" w:eastAsia="Times New Roman" w:hAnsi="Times New Roman" w:cs="Times New Roman"/>
          <w:color w:val="000000"/>
          <w:sz w:val="28"/>
          <w:szCs w:val="28"/>
          <w:lang w:val="ru-RU" w:eastAsia="ru-RU"/>
        </w:rPr>
        <w:t>обмеженою</w:t>
      </w:r>
      <w:proofErr w:type="spellEnd"/>
      <w:r w:rsidRPr="0079565B">
        <w:rPr>
          <w:rFonts w:ascii="Times New Roman" w:eastAsia="Times New Roman" w:hAnsi="Times New Roman" w:cs="Times New Roman"/>
          <w:color w:val="000000"/>
          <w:sz w:val="28"/>
          <w:szCs w:val="28"/>
          <w:lang w:val="ru-RU" w:eastAsia="ru-RU"/>
        </w:rPr>
        <w:t xml:space="preserve"> </w:t>
      </w:r>
      <w:proofErr w:type="spellStart"/>
      <w:r w:rsidRPr="0079565B">
        <w:rPr>
          <w:rFonts w:ascii="Times New Roman" w:eastAsia="Times New Roman" w:hAnsi="Times New Roman" w:cs="Times New Roman"/>
          <w:color w:val="000000"/>
          <w:sz w:val="28"/>
          <w:szCs w:val="28"/>
          <w:lang w:val="ru-RU" w:eastAsia="ru-RU"/>
        </w:rPr>
        <w:t>відповідальністю</w:t>
      </w:r>
      <w:proofErr w:type="spellEnd"/>
      <w:r w:rsidRPr="0079565B">
        <w:rPr>
          <w:rFonts w:ascii="Times New Roman" w:eastAsia="Times New Roman" w:hAnsi="Times New Roman" w:cs="Times New Roman"/>
          <w:color w:val="000000"/>
          <w:sz w:val="28"/>
          <w:szCs w:val="28"/>
          <w:lang w:val="ru-RU" w:eastAsia="ru-RU"/>
        </w:rPr>
        <w:t xml:space="preserve"> </w:t>
      </w:r>
      <w:r w:rsidRPr="0079565B">
        <w:rPr>
          <w:rFonts w:ascii="Times New Roman" w:eastAsia="Times New Roman" w:hAnsi="Times New Roman" w:cs="Times New Roman"/>
          <w:sz w:val="28"/>
          <w:szCs w:val="28"/>
          <w:lang w:val="ru-RU" w:eastAsia="ru-RU"/>
        </w:rPr>
        <w:t xml:space="preserve">"МИКОЛАЇВСЬКА ІНВЕСТИЦІЙНО-БУДІВЕЛЬНА ГРУПА" </w:t>
      </w:r>
      <w:proofErr w:type="spellStart"/>
      <w:r w:rsidRPr="0079565B">
        <w:rPr>
          <w:rFonts w:ascii="Times New Roman" w:eastAsia="Times New Roman" w:hAnsi="Times New Roman" w:cs="Times New Roman"/>
          <w:sz w:val="28"/>
          <w:szCs w:val="28"/>
          <w:lang w:val="ru-RU" w:eastAsia="ru-RU"/>
        </w:rPr>
        <w:t>надати</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дозвіл</w:t>
      </w:r>
      <w:proofErr w:type="spellEnd"/>
      <w:r w:rsidRPr="0079565B">
        <w:rPr>
          <w:rFonts w:ascii="Times New Roman" w:eastAsia="Times New Roman" w:hAnsi="Times New Roman" w:cs="Times New Roman"/>
          <w:sz w:val="28"/>
          <w:szCs w:val="28"/>
          <w:lang w:val="ru-RU" w:eastAsia="ru-RU"/>
        </w:rPr>
        <w:t xml:space="preserve"> на </w:t>
      </w:r>
      <w:proofErr w:type="spellStart"/>
      <w:r w:rsidRPr="0079565B">
        <w:rPr>
          <w:rFonts w:ascii="Times New Roman" w:eastAsia="Times New Roman" w:hAnsi="Times New Roman" w:cs="Times New Roman"/>
          <w:sz w:val="28"/>
          <w:szCs w:val="28"/>
          <w:lang w:val="ru-RU" w:eastAsia="ru-RU"/>
        </w:rPr>
        <w:t>виготовлення</w:t>
      </w:r>
      <w:proofErr w:type="spellEnd"/>
      <w:r w:rsidRPr="0079565B">
        <w:rPr>
          <w:rFonts w:ascii="Times New Roman" w:eastAsia="Times New Roman" w:hAnsi="Times New Roman" w:cs="Times New Roman"/>
          <w:sz w:val="28"/>
          <w:szCs w:val="28"/>
          <w:lang w:val="ru-RU" w:eastAsia="ru-RU"/>
        </w:rPr>
        <w:t xml:space="preserve"> проекту </w:t>
      </w:r>
      <w:proofErr w:type="spellStart"/>
      <w:proofErr w:type="gramStart"/>
      <w:r w:rsidRPr="0079565B">
        <w:rPr>
          <w:rFonts w:ascii="Times New Roman" w:eastAsia="Times New Roman" w:hAnsi="Times New Roman" w:cs="Times New Roman"/>
          <w:sz w:val="28"/>
          <w:szCs w:val="28"/>
          <w:lang w:val="ru-RU" w:eastAsia="ru-RU"/>
        </w:rPr>
        <w:t>землеустрою</w:t>
      </w:r>
      <w:proofErr w:type="spellEnd"/>
      <w:r w:rsidRPr="0079565B">
        <w:rPr>
          <w:rFonts w:ascii="Times New Roman" w:eastAsia="Times New Roman" w:hAnsi="Times New Roman" w:cs="Times New Roman"/>
          <w:color w:val="000000"/>
          <w:sz w:val="28"/>
          <w:szCs w:val="28"/>
          <w:lang w:val="ru-RU" w:eastAsia="ru-RU"/>
        </w:rPr>
        <w:t> </w:t>
      </w:r>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щодо</w:t>
      </w:r>
      <w:proofErr w:type="spellEnd"/>
      <w:proofErr w:type="gram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відведення</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земельної</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ділянки</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орієнтовною</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площею</w:t>
      </w:r>
      <w:proofErr w:type="spellEnd"/>
      <w:r w:rsidRPr="0079565B">
        <w:rPr>
          <w:rFonts w:ascii="Times New Roman" w:eastAsia="Times New Roman" w:hAnsi="Times New Roman" w:cs="Times New Roman"/>
          <w:sz w:val="28"/>
          <w:szCs w:val="28"/>
          <w:lang w:val="ru-RU" w:eastAsia="ru-RU"/>
        </w:rPr>
        <w:t xml:space="preserve"> 2023 </w:t>
      </w:r>
      <w:proofErr w:type="spellStart"/>
      <w:r w:rsidRPr="0079565B">
        <w:rPr>
          <w:rFonts w:ascii="Times New Roman" w:eastAsia="Times New Roman" w:hAnsi="Times New Roman" w:cs="Times New Roman"/>
          <w:sz w:val="28"/>
          <w:szCs w:val="28"/>
          <w:lang w:val="ru-RU" w:eastAsia="ru-RU"/>
        </w:rPr>
        <w:t>кв.м</w:t>
      </w:r>
      <w:proofErr w:type="spellEnd"/>
      <w:r w:rsidRPr="0079565B">
        <w:rPr>
          <w:rFonts w:ascii="Times New Roman" w:eastAsia="Times New Roman" w:hAnsi="Times New Roman" w:cs="Times New Roman"/>
          <w:sz w:val="28"/>
          <w:szCs w:val="28"/>
          <w:lang w:val="ru-RU" w:eastAsia="ru-RU"/>
        </w:rPr>
        <w:t xml:space="preserve">, за </w:t>
      </w:r>
      <w:proofErr w:type="spellStart"/>
      <w:r w:rsidRPr="0079565B">
        <w:rPr>
          <w:rFonts w:ascii="Times New Roman" w:eastAsia="Times New Roman" w:hAnsi="Times New Roman" w:cs="Times New Roman"/>
          <w:sz w:val="28"/>
          <w:szCs w:val="28"/>
          <w:lang w:val="ru-RU" w:eastAsia="ru-RU"/>
        </w:rPr>
        <w:t>рахунок</w:t>
      </w:r>
      <w:proofErr w:type="spellEnd"/>
      <w:r w:rsidRPr="0079565B">
        <w:rPr>
          <w:rFonts w:ascii="Times New Roman" w:eastAsia="Times New Roman" w:hAnsi="Times New Roman" w:cs="Times New Roman"/>
          <w:sz w:val="28"/>
          <w:szCs w:val="28"/>
          <w:lang w:val="ru-RU" w:eastAsia="ru-RU"/>
        </w:rPr>
        <w:t xml:space="preserve"> земель </w:t>
      </w:r>
      <w:proofErr w:type="spellStart"/>
      <w:r w:rsidRPr="0079565B">
        <w:rPr>
          <w:rFonts w:ascii="Times New Roman" w:eastAsia="Times New Roman" w:hAnsi="Times New Roman" w:cs="Times New Roman"/>
          <w:sz w:val="28"/>
          <w:szCs w:val="28"/>
          <w:lang w:val="ru-RU" w:eastAsia="ru-RU"/>
        </w:rPr>
        <w:t>комунальної</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власності</w:t>
      </w:r>
      <w:proofErr w:type="spellEnd"/>
      <w:r w:rsidRPr="0079565B">
        <w:rPr>
          <w:rFonts w:ascii="Times New Roman" w:eastAsia="Times New Roman" w:hAnsi="Times New Roman" w:cs="Times New Roman"/>
          <w:sz w:val="28"/>
          <w:szCs w:val="28"/>
          <w:lang w:val="ru-RU" w:eastAsia="ru-RU"/>
        </w:rPr>
        <w:t xml:space="preserve">, з метою </w:t>
      </w:r>
      <w:proofErr w:type="spellStart"/>
      <w:r w:rsidRPr="0079565B">
        <w:rPr>
          <w:rFonts w:ascii="Times New Roman" w:eastAsia="Times New Roman" w:hAnsi="Times New Roman" w:cs="Times New Roman"/>
          <w:sz w:val="28"/>
          <w:szCs w:val="28"/>
          <w:lang w:val="ru-RU" w:eastAsia="ru-RU"/>
        </w:rPr>
        <w:t>передачі</w:t>
      </w:r>
      <w:proofErr w:type="spellEnd"/>
      <w:r w:rsidRPr="0079565B">
        <w:rPr>
          <w:rFonts w:ascii="Times New Roman" w:eastAsia="Times New Roman" w:hAnsi="Times New Roman" w:cs="Times New Roman"/>
          <w:sz w:val="28"/>
          <w:szCs w:val="28"/>
          <w:lang w:val="ru-RU" w:eastAsia="ru-RU"/>
        </w:rPr>
        <w:t xml:space="preserve"> в </w:t>
      </w:r>
      <w:proofErr w:type="spellStart"/>
      <w:r w:rsidRPr="0079565B">
        <w:rPr>
          <w:rFonts w:ascii="Times New Roman" w:eastAsia="Times New Roman" w:hAnsi="Times New Roman" w:cs="Times New Roman"/>
          <w:sz w:val="28"/>
          <w:szCs w:val="28"/>
          <w:lang w:val="ru-RU" w:eastAsia="ru-RU"/>
        </w:rPr>
        <w:t>оренду</w:t>
      </w:r>
      <w:proofErr w:type="spellEnd"/>
      <w:r w:rsidRPr="0079565B">
        <w:rPr>
          <w:rFonts w:ascii="Times New Roman" w:eastAsia="Times New Roman" w:hAnsi="Times New Roman" w:cs="Times New Roman"/>
          <w:sz w:val="28"/>
          <w:szCs w:val="28"/>
          <w:lang w:val="ru-RU" w:eastAsia="ru-RU"/>
        </w:rPr>
        <w:t xml:space="preserve"> для </w:t>
      </w:r>
      <w:proofErr w:type="spellStart"/>
      <w:r w:rsidRPr="0079565B">
        <w:rPr>
          <w:rFonts w:ascii="Times New Roman" w:eastAsia="Times New Roman" w:hAnsi="Times New Roman" w:cs="Times New Roman"/>
          <w:sz w:val="28"/>
          <w:szCs w:val="28"/>
          <w:lang w:val="ru-RU" w:eastAsia="ru-RU"/>
        </w:rPr>
        <w:t>обслуговування</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нежитлових</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будівель</w:t>
      </w:r>
      <w:proofErr w:type="spellEnd"/>
      <w:r w:rsidRPr="0079565B">
        <w:rPr>
          <w:rFonts w:ascii="Times New Roman" w:eastAsia="Times New Roman" w:hAnsi="Times New Roman" w:cs="Times New Roman"/>
          <w:sz w:val="28"/>
          <w:szCs w:val="28"/>
          <w:lang w:val="ru-RU" w:eastAsia="ru-RU"/>
        </w:rPr>
        <w:t xml:space="preserve">  по </w:t>
      </w:r>
      <w:proofErr w:type="spellStart"/>
      <w:r w:rsidRPr="0079565B">
        <w:rPr>
          <w:rFonts w:ascii="Times New Roman" w:eastAsia="Times New Roman" w:hAnsi="Times New Roman" w:cs="Times New Roman"/>
          <w:sz w:val="28"/>
          <w:szCs w:val="28"/>
          <w:lang w:val="ru-RU" w:eastAsia="ru-RU"/>
        </w:rPr>
        <w:t>вул</w:t>
      </w:r>
      <w:proofErr w:type="spellEnd"/>
      <w:r w:rsidRPr="0079565B">
        <w:rPr>
          <w:rFonts w:ascii="Times New Roman" w:eastAsia="Times New Roman" w:hAnsi="Times New Roman" w:cs="Times New Roman"/>
          <w:sz w:val="28"/>
          <w:szCs w:val="28"/>
          <w:lang w:val="ru-RU" w:eastAsia="ru-RU"/>
        </w:rPr>
        <w:t xml:space="preserve">. Кагатній,1/4. </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proofErr w:type="spellStart"/>
      <w:r w:rsidRPr="0079565B">
        <w:rPr>
          <w:rFonts w:ascii="Times New Roman" w:eastAsia="Times New Roman" w:hAnsi="Times New Roman" w:cs="Times New Roman"/>
          <w:sz w:val="28"/>
          <w:szCs w:val="28"/>
          <w:lang w:val="ru-RU" w:eastAsia="ru-RU"/>
        </w:rPr>
        <w:t>Площу</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земельної</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ділянки</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уточнити</w:t>
      </w:r>
      <w:proofErr w:type="spellEnd"/>
      <w:r w:rsidRPr="0079565B">
        <w:rPr>
          <w:rFonts w:ascii="Times New Roman" w:eastAsia="Times New Roman" w:hAnsi="Times New Roman" w:cs="Times New Roman"/>
          <w:sz w:val="28"/>
          <w:szCs w:val="28"/>
          <w:lang w:val="ru-RU" w:eastAsia="ru-RU"/>
        </w:rPr>
        <w:t xml:space="preserve"> проектом </w:t>
      </w:r>
      <w:proofErr w:type="spellStart"/>
      <w:r w:rsidRPr="0079565B">
        <w:rPr>
          <w:rFonts w:ascii="Times New Roman" w:eastAsia="Times New Roman" w:hAnsi="Times New Roman" w:cs="Times New Roman"/>
          <w:sz w:val="28"/>
          <w:szCs w:val="28"/>
          <w:lang w:val="ru-RU" w:eastAsia="ru-RU"/>
        </w:rPr>
        <w:t>землеустрою</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щодо</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відведення</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земельної</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ділянки</w:t>
      </w:r>
      <w:proofErr w:type="spellEnd"/>
      <w:r w:rsidRPr="0079565B">
        <w:rPr>
          <w:rFonts w:ascii="Times New Roman" w:eastAsia="Times New Roman" w:hAnsi="Times New Roman" w:cs="Times New Roman"/>
          <w:sz w:val="28"/>
          <w:szCs w:val="28"/>
          <w:lang w:val="ru-RU" w:eastAsia="ru-RU"/>
        </w:rPr>
        <w:t>.</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val="ru-RU" w:eastAsia="ru-RU"/>
        </w:rPr>
      </w:pPr>
      <w:proofErr w:type="spellStart"/>
      <w:r w:rsidRPr="0079565B">
        <w:rPr>
          <w:rFonts w:ascii="Times New Roman" w:eastAsia="Times New Roman" w:hAnsi="Times New Roman" w:cs="Times New Roman"/>
          <w:sz w:val="28"/>
          <w:szCs w:val="28"/>
          <w:lang w:val="ru-RU" w:eastAsia="ru-RU"/>
        </w:rPr>
        <w:t>Висновком</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від</w:t>
      </w:r>
      <w:proofErr w:type="spellEnd"/>
      <w:r w:rsidRPr="0079565B">
        <w:rPr>
          <w:rFonts w:ascii="Times New Roman" w:eastAsia="Times New Roman" w:hAnsi="Times New Roman" w:cs="Times New Roman"/>
          <w:sz w:val="28"/>
          <w:szCs w:val="28"/>
          <w:lang w:val="ru-RU" w:eastAsia="ru-RU"/>
        </w:rPr>
        <w:t xml:space="preserve"> 27.04.2018 № 17-</w:t>
      </w:r>
      <w:proofErr w:type="gramStart"/>
      <w:r w:rsidRPr="0079565B">
        <w:rPr>
          <w:rFonts w:ascii="Times New Roman" w:eastAsia="Times New Roman" w:hAnsi="Times New Roman" w:cs="Times New Roman"/>
          <w:sz w:val="28"/>
          <w:szCs w:val="28"/>
          <w:lang w:val="ru-RU" w:eastAsia="ru-RU"/>
        </w:rPr>
        <w:t xml:space="preserve">1555  </w:t>
      </w:r>
      <w:proofErr w:type="spellStart"/>
      <w:r w:rsidRPr="0079565B">
        <w:rPr>
          <w:rFonts w:ascii="Times New Roman" w:eastAsia="Times New Roman" w:hAnsi="Times New Roman" w:cs="Times New Roman"/>
          <w:sz w:val="28"/>
          <w:szCs w:val="28"/>
          <w:lang w:val="ru-RU" w:eastAsia="ru-RU"/>
        </w:rPr>
        <w:t>управління</w:t>
      </w:r>
      <w:proofErr w:type="spellEnd"/>
      <w:proofErr w:type="gram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містобудування</w:t>
      </w:r>
      <w:proofErr w:type="spellEnd"/>
      <w:r w:rsidRPr="0079565B">
        <w:rPr>
          <w:rFonts w:ascii="Times New Roman" w:eastAsia="Times New Roman" w:hAnsi="Times New Roman" w:cs="Times New Roman"/>
          <w:sz w:val="28"/>
          <w:szCs w:val="28"/>
          <w:lang w:val="ru-RU" w:eastAsia="ru-RU"/>
        </w:rPr>
        <w:t xml:space="preserve"> та </w:t>
      </w:r>
      <w:proofErr w:type="spellStart"/>
      <w:r w:rsidRPr="0079565B">
        <w:rPr>
          <w:rFonts w:ascii="Times New Roman" w:eastAsia="Times New Roman" w:hAnsi="Times New Roman" w:cs="Times New Roman"/>
          <w:sz w:val="28"/>
          <w:szCs w:val="28"/>
          <w:lang w:val="ru-RU" w:eastAsia="ru-RU"/>
        </w:rPr>
        <w:t>архітектури</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Миколаївської</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міської</w:t>
      </w:r>
      <w:proofErr w:type="spellEnd"/>
      <w:r w:rsidRPr="0079565B">
        <w:rPr>
          <w:rFonts w:ascii="Times New Roman" w:eastAsia="Times New Roman" w:hAnsi="Times New Roman" w:cs="Times New Roman"/>
          <w:sz w:val="28"/>
          <w:szCs w:val="28"/>
          <w:lang w:val="ru-RU" w:eastAsia="ru-RU"/>
        </w:rPr>
        <w:t xml:space="preserve"> ради </w:t>
      </w:r>
      <w:proofErr w:type="spellStart"/>
      <w:r w:rsidRPr="0079565B">
        <w:rPr>
          <w:rFonts w:ascii="Times New Roman" w:eastAsia="Times New Roman" w:hAnsi="Times New Roman" w:cs="Times New Roman"/>
          <w:sz w:val="28"/>
          <w:szCs w:val="28"/>
          <w:lang w:val="ru-RU" w:eastAsia="ru-RU"/>
        </w:rPr>
        <w:t>погоджує</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оформлення</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правових</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документів</w:t>
      </w:r>
      <w:proofErr w:type="spellEnd"/>
      <w:r w:rsidRPr="0079565B">
        <w:rPr>
          <w:rFonts w:ascii="Times New Roman" w:eastAsia="Times New Roman" w:hAnsi="Times New Roman" w:cs="Times New Roman"/>
          <w:sz w:val="28"/>
          <w:szCs w:val="28"/>
          <w:lang w:val="ru-RU" w:eastAsia="ru-RU"/>
        </w:rPr>
        <w:t xml:space="preserve"> на </w:t>
      </w:r>
      <w:proofErr w:type="spellStart"/>
      <w:r w:rsidRPr="0079565B">
        <w:rPr>
          <w:rFonts w:ascii="Times New Roman" w:eastAsia="Times New Roman" w:hAnsi="Times New Roman" w:cs="Times New Roman"/>
          <w:sz w:val="28"/>
          <w:szCs w:val="28"/>
          <w:lang w:val="ru-RU" w:eastAsia="ru-RU"/>
        </w:rPr>
        <w:t>земельну</w:t>
      </w:r>
      <w:proofErr w:type="spellEnd"/>
      <w:r w:rsidRPr="0079565B">
        <w:rPr>
          <w:rFonts w:ascii="Times New Roman" w:eastAsia="Times New Roman" w:hAnsi="Times New Roman" w:cs="Times New Roman"/>
          <w:sz w:val="28"/>
          <w:szCs w:val="28"/>
          <w:lang w:val="ru-RU" w:eastAsia="ru-RU"/>
        </w:rPr>
        <w:t xml:space="preserve"> </w:t>
      </w:r>
      <w:proofErr w:type="spellStart"/>
      <w:r w:rsidRPr="0079565B">
        <w:rPr>
          <w:rFonts w:ascii="Times New Roman" w:eastAsia="Times New Roman" w:hAnsi="Times New Roman" w:cs="Times New Roman"/>
          <w:sz w:val="28"/>
          <w:szCs w:val="28"/>
          <w:lang w:val="ru-RU" w:eastAsia="ru-RU"/>
        </w:rPr>
        <w:t>ділянку</w:t>
      </w:r>
      <w:proofErr w:type="spellEnd"/>
      <w:r w:rsidRPr="0079565B">
        <w:rPr>
          <w:rFonts w:ascii="Times New Roman" w:eastAsia="Times New Roman" w:hAnsi="Times New Roman" w:cs="Times New Roman"/>
          <w:sz w:val="28"/>
          <w:szCs w:val="28"/>
          <w:lang w:val="ru-RU" w:eastAsia="ru-RU"/>
        </w:rPr>
        <w:t>.</w:t>
      </w:r>
    </w:p>
    <w:p w:rsidR="0079565B" w:rsidRDefault="0079565B" w:rsidP="0079565B">
      <w:pPr>
        <w:spacing w:after="0" w:line="240" w:lineRule="auto"/>
        <w:ind w:firstLine="720"/>
        <w:jc w:val="both"/>
        <w:rPr>
          <w:rFonts w:ascii="Times New Roman" w:eastAsia="Times New Roman" w:hAnsi="Times New Roman" w:cs="Times New Roman"/>
          <w:sz w:val="28"/>
          <w:szCs w:val="28"/>
          <w:lang w:eastAsia="ru-RU"/>
        </w:rPr>
      </w:pPr>
      <w:r w:rsidRPr="0079565B">
        <w:rPr>
          <w:rFonts w:ascii="Times New Roman" w:eastAsia="Times New Roman" w:hAnsi="Times New Roman" w:cs="Times New Roman"/>
          <w:sz w:val="28"/>
          <w:szCs w:val="28"/>
          <w:u w:val="single"/>
          <w:lang w:val="ru-RU" w:eastAsia="ru-RU"/>
        </w:rPr>
        <w:t>РЕКОМЕНДОВАНО 10.09.18 протокол №93:</w:t>
      </w:r>
      <w:r w:rsidRPr="0079565B">
        <w:rPr>
          <w:rFonts w:ascii="Times New Roman" w:eastAsia="Times New Roman" w:hAnsi="Times New Roman" w:cs="Times New Roman"/>
          <w:sz w:val="28"/>
          <w:szCs w:val="28"/>
          <w:lang w:eastAsia="ru-RU"/>
        </w:rPr>
        <w:t xml:space="preserve"> Управлінню містобудування та архітектури ММР надати роз’яснення.</w:t>
      </w:r>
    </w:p>
    <w:p w:rsidR="0079565B" w:rsidRPr="0079565B" w:rsidRDefault="0079565B" w:rsidP="0079565B">
      <w:pPr>
        <w:spacing w:after="0" w:line="240" w:lineRule="auto"/>
        <w:ind w:firstLine="720"/>
        <w:jc w:val="both"/>
        <w:rPr>
          <w:rFonts w:ascii="Times New Roman" w:eastAsia="Times New Roman" w:hAnsi="Times New Roman" w:cs="Times New Roman"/>
          <w:sz w:val="28"/>
          <w:szCs w:val="28"/>
          <w:lang w:eastAsia="ru-RU"/>
        </w:rPr>
      </w:pPr>
      <w:r w:rsidRPr="0079565B">
        <w:rPr>
          <w:rFonts w:ascii="Times New Roman" w:eastAsia="Times New Roman" w:hAnsi="Times New Roman" w:cs="Times New Roman"/>
          <w:b/>
          <w:sz w:val="28"/>
          <w:szCs w:val="28"/>
          <w:lang w:eastAsia="ru-RU"/>
        </w:rPr>
        <w:t xml:space="preserve">05.11.18 </w:t>
      </w:r>
      <w:proofErr w:type="spellStart"/>
      <w:r w:rsidRPr="0079565B">
        <w:rPr>
          <w:rFonts w:ascii="Times New Roman" w:eastAsia="Times New Roman" w:hAnsi="Times New Roman" w:cs="Times New Roman"/>
          <w:b/>
          <w:sz w:val="28"/>
          <w:szCs w:val="28"/>
          <w:lang w:eastAsia="ru-RU"/>
        </w:rPr>
        <w:t>вх</w:t>
      </w:r>
      <w:proofErr w:type="spellEnd"/>
      <w:r w:rsidRPr="0079565B">
        <w:rPr>
          <w:rFonts w:ascii="Times New Roman" w:eastAsia="Times New Roman" w:hAnsi="Times New Roman" w:cs="Times New Roman"/>
          <w:b/>
          <w:sz w:val="28"/>
          <w:szCs w:val="28"/>
          <w:lang w:eastAsia="ru-RU"/>
        </w:rPr>
        <w:t>. № 7359 управління містобудування та архітектури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повідомляє, що на вказаній земельній ділянці знаходиться майно у вигляді складів літ31 площею 723,7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xml:space="preserve"> та склад літ.И1 загальною площею 812,1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що підтверджується витягом з Державного реєстру речових прав на нерухоме майно про реєстрацію права власності. На підставі чого, управління</w:t>
      </w:r>
      <w:r w:rsidRPr="0079565B">
        <w:rPr>
          <w:rFonts w:ascii="Times New Roman" w:eastAsia="Times New Roman" w:hAnsi="Times New Roman" w:cs="Times New Roman"/>
          <w:sz w:val="28"/>
          <w:szCs w:val="28"/>
          <w:lang w:eastAsia="ru-RU"/>
        </w:rPr>
        <w:t xml:space="preserve"> містобудування та архітектури ММР</w:t>
      </w:r>
      <w:r>
        <w:rPr>
          <w:rFonts w:ascii="Times New Roman" w:eastAsia="Times New Roman" w:hAnsi="Times New Roman" w:cs="Times New Roman"/>
          <w:sz w:val="28"/>
          <w:szCs w:val="28"/>
          <w:lang w:eastAsia="ru-RU"/>
        </w:rPr>
        <w:t xml:space="preserve"> підтверджує свій висновок від 27.04.2018 № 17-1555 та залишає його без змін.</w:t>
      </w:r>
    </w:p>
    <w:p w:rsidR="0079565B" w:rsidRDefault="0079565B" w:rsidP="0079565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p>
    <w:p w:rsidR="0079565B" w:rsidRPr="0035310D" w:rsidRDefault="0079565B" w:rsidP="0079565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79565B" w:rsidRDefault="0079565B" w:rsidP="0079565B">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p>
    <w:p w:rsidR="0079565B" w:rsidRPr="004328E6" w:rsidRDefault="0079565B" w:rsidP="0081421B">
      <w:pPr>
        <w:spacing w:after="0" w:line="240" w:lineRule="auto"/>
        <w:jc w:val="both"/>
        <w:rPr>
          <w:rFonts w:ascii="Times New Roman" w:eastAsia="Times New Roman" w:hAnsi="Times New Roman" w:cs="Times New Roman"/>
          <w:sz w:val="28"/>
          <w:szCs w:val="28"/>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A41C9" w:rsidRDefault="000B04D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Pr>
          <w:rFonts w:ascii="Times New Roman" w:eastAsia="Calibri" w:hAnsi="Times New Roman" w:cs="Times New Roman"/>
          <w:bCs/>
          <w:color w:val="0D0D0D" w:themeColor="text1" w:themeTint="F2"/>
          <w:sz w:val="28"/>
          <w:szCs w:val="28"/>
          <w:u w:color="000000"/>
          <w:bdr w:val="nil"/>
          <w:lang w:eastAsia="ru-RU"/>
        </w:rPr>
        <w:t xml:space="preserve">  3.1.</w:t>
      </w:r>
      <w:r w:rsidR="004125FA" w:rsidRPr="006140EC">
        <w:t xml:space="preserve"> </w:t>
      </w:r>
      <w:r w:rsidR="009A41C9">
        <w:rPr>
          <w:rFonts w:ascii="Times New Roman" w:eastAsia="Calibri" w:hAnsi="Times New Roman" w:cs="Times New Roman"/>
          <w:b/>
          <w:bCs/>
          <w:color w:val="000000"/>
          <w:sz w:val="26"/>
          <w:szCs w:val="26"/>
          <w:u w:color="000000"/>
          <w:bdr w:val="nil"/>
          <w:lang w:eastAsia="ru-RU"/>
        </w:rPr>
        <w:t>Від 22</w:t>
      </w:r>
      <w:r w:rsidR="009A41C9" w:rsidRPr="00CA0F51">
        <w:rPr>
          <w:rFonts w:ascii="Times New Roman" w:eastAsia="Calibri" w:hAnsi="Times New Roman" w:cs="Times New Roman"/>
          <w:b/>
          <w:bCs/>
          <w:color w:val="000000"/>
          <w:sz w:val="26"/>
          <w:szCs w:val="26"/>
          <w:u w:color="000000"/>
          <w:bdr w:val="nil"/>
          <w:lang w:eastAsia="ru-RU"/>
        </w:rPr>
        <w:t>.1</w:t>
      </w:r>
      <w:r w:rsidR="009A41C9">
        <w:rPr>
          <w:rFonts w:ascii="Times New Roman" w:eastAsia="Calibri" w:hAnsi="Times New Roman" w:cs="Times New Roman"/>
          <w:b/>
          <w:bCs/>
          <w:color w:val="000000"/>
          <w:sz w:val="26"/>
          <w:szCs w:val="26"/>
          <w:u w:color="000000"/>
          <w:bdr w:val="nil"/>
          <w:lang w:eastAsia="ru-RU"/>
        </w:rPr>
        <w:t>0.2018 протокол №96</w:t>
      </w:r>
      <w:r w:rsidR="009A41C9" w:rsidRPr="00CA0F51">
        <w:rPr>
          <w:rFonts w:ascii="Times New Roman" w:eastAsia="Calibri" w:hAnsi="Times New Roman" w:cs="Times New Roman"/>
          <w:b/>
          <w:bCs/>
          <w:color w:val="000000"/>
          <w:sz w:val="26"/>
          <w:szCs w:val="26"/>
          <w:u w:color="000000"/>
          <w:bdr w:val="nil"/>
          <w:lang w:eastAsia="ru-RU"/>
        </w:rPr>
        <w:t xml:space="preserve"> </w:t>
      </w:r>
      <w:r w:rsidR="009A41C9">
        <w:rPr>
          <w:rFonts w:ascii="Times New Roman" w:eastAsia="Calibri" w:hAnsi="Times New Roman" w:cs="Times New Roman"/>
          <w:b/>
          <w:bCs/>
          <w:color w:val="000000"/>
          <w:sz w:val="26"/>
          <w:szCs w:val="26"/>
          <w:u w:color="000000"/>
          <w:bdr w:val="nil"/>
          <w:lang w:eastAsia="ru-RU"/>
        </w:rPr>
        <w:t>розгляд питання перенесено</w:t>
      </w:r>
      <w:r w:rsidR="009A41C9" w:rsidRPr="00CA0F51">
        <w:rPr>
          <w:rFonts w:ascii="Times New Roman" w:eastAsia="Calibri" w:hAnsi="Times New Roman" w:cs="Times New Roman"/>
          <w:b/>
          <w:bCs/>
          <w:color w:val="000000"/>
          <w:sz w:val="26"/>
          <w:szCs w:val="26"/>
          <w:u w:color="000000"/>
          <w:bdr w:val="nil"/>
          <w:lang w:eastAsia="ru-RU"/>
        </w:rPr>
        <w:t>.</w:t>
      </w:r>
      <w:r w:rsidR="009A41C9">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w:t>
      </w:r>
      <w:r>
        <w:rPr>
          <w:rFonts w:ascii="Times New Roman" w:eastAsia="Calibri" w:hAnsi="Times New Roman" w:cs="Times New Roman"/>
          <w:b/>
          <w:bCs/>
          <w:color w:val="000000"/>
          <w:sz w:val="26"/>
          <w:szCs w:val="26"/>
          <w:u w:color="000000"/>
          <w:bdr w:val="nil"/>
          <w:lang w:eastAsia="ru-RU"/>
        </w:rPr>
        <w:t>розгляд питання перенесено.</w:t>
      </w:r>
    </w:p>
    <w:p w:rsidR="00920863" w:rsidRPr="00920863" w:rsidRDefault="009A41C9"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Звернення депутата </w:t>
      </w:r>
      <w:r w:rsidR="004125FA" w:rsidRPr="00AC2E71">
        <w:rPr>
          <w:rFonts w:ascii="Times New Roman" w:eastAsia="Calibri" w:hAnsi="Times New Roman" w:cs="Times New Roman"/>
          <w:b/>
          <w:bCs/>
          <w:color w:val="0D0D0D" w:themeColor="text1" w:themeTint="F2"/>
          <w:sz w:val="28"/>
          <w:szCs w:val="28"/>
          <w:u w:color="000000"/>
          <w:bdr w:val="nil"/>
          <w:lang w:eastAsia="ru-RU"/>
        </w:rPr>
        <w:t>ММР Жайворонка С.І.</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щодо розгляду земельних відносин між ДЮСШ №3 та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та підготовки до опалювального сезону ДЮСШ №3, а також щодо самовільного зайняття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земельних ділянок ДЮСШ №3.</w:t>
      </w:r>
    </w:p>
    <w:p w:rsidR="00920863" w:rsidRPr="007351ED"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w:t>
      </w:r>
      <w:r w:rsidRPr="007351ED">
        <w:rPr>
          <w:rFonts w:ascii="Times New Roman" w:eastAsia="Calibri" w:hAnsi="Times New Roman" w:cs="Times New Roman"/>
          <w:bCs/>
          <w:color w:val="0D0D0D" w:themeColor="text1" w:themeTint="F2"/>
          <w:sz w:val="28"/>
          <w:szCs w:val="28"/>
          <w:u w:color="000000"/>
          <w:bdr w:val="nil"/>
          <w:lang w:eastAsia="ru-RU"/>
        </w:rPr>
        <w:t>Лист від</w:t>
      </w:r>
      <w:r>
        <w:rPr>
          <w:rFonts w:ascii="Times New Roman" w:eastAsia="Calibri" w:hAnsi="Times New Roman" w:cs="Times New Roman"/>
          <w:b/>
          <w:bCs/>
          <w:color w:val="0D0D0D" w:themeColor="text1" w:themeTint="F2"/>
          <w:sz w:val="28"/>
          <w:szCs w:val="28"/>
          <w:u w:color="000000"/>
          <w:bdr w:val="nil"/>
          <w:lang w:eastAsia="ru-RU"/>
        </w:rPr>
        <w:t xml:space="preserve"> адміністрації Заводського району ММР </w:t>
      </w:r>
      <w:r>
        <w:rPr>
          <w:rFonts w:ascii="Times New Roman" w:eastAsia="Calibri" w:hAnsi="Times New Roman" w:cs="Times New Roman"/>
          <w:bCs/>
          <w:color w:val="0D0D0D" w:themeColor="text1" w:themeTint="F2"/>
          <w:sz w:val="28"/>
          <w:szCs w:val="28"/>
          <w:u w:color="000000"/>
          <w:bdr w:val="nil"/>
          <w:lang w:eastAsia="ru-RU"/>
        </w:rPr>
        <w:t xml:space="preserve">(вх.№7029 від 09.10.18) щодо розірвання договору оренди земельної ділянки за адресою вул. Погранична, 43-В, на якій здійснює свою підприємницьку діяльність ФОП </w:t>
      </w:r>
      <w:proofErr w:type="spellStart"/>
      <w:r>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Pr>
          <w:rFonts w:ascii="Times New Roman" w:eastAsia="Calibri" w:hAnsi="Times New Roman" w:cs="Times New Roman"/>
          <w:bCs/>
          <w:color w:val="0D0D0D" w:themeColor="text1" w:themeTint="F2"/>
          <w:sz w:val="28"/>
          <w:szCs w:val="28"/>
          <w:u w:color="000000"/>
          <w:bdr w:val="nil"/>
          <w:lang w:eastAsia="ru-RU"/>
        </w:rPr>
        <w:t xml:space="preserve"> А.В.</w:t>
      </w: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79565B">
        <w:rPr>
          <w:rFonts w:ascii="Times New Roman" w:eastAsia="Calibri" w:hAnsi="Times New Roman" w:cs="Times New Roman"/>
          <w:b/>
          <w:bCs/>
          <w:color w:val="0D0D0D" w:themeColor="text1" w:themeTint="F2"/>
          <w:sz w:val="28"/>
          <w:szCs w:val="28"/>
          <w:u w:color="000000"/>
          <w:bdr w:val="nil"/>
          <w:lang w:eastAsia="ru-RU"/>
        </w:rPr>
        <w:t>:</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920863"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p>
    <w:p w:rsidR="00294179" w:rsidRPr="0035310D"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9A41C9">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3.</w:t>
      </w:r>
      <w:r w:rsidR="00EE399B">
        <w:rPr>
          <w:rFonts w:ascii="Times New Roman" w:eastAsia="Calibri" w:hAnsi="Times New Roman" w:cs="Times New Roman"/>
          <w:bCs/>
          <w:color w:val="0D0D0D" w:themeColor="text1" w:themeTint="F2"/>
          <w:sz w:val="28"/>
          <w:szCs w:val="28"/>
          <w:u w:color="000000"/>
          <w:bdr w:val="nil"/>
          <w:lang w:eastAsia="ru-RU"/>
        </w:rPr>
        <w:t>2</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Усне звернення депутата ММР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Зоткіна</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вул.Лазурна</w:t>
      </w:r>
      <w:proofErr w:type="spellEnd"/>
      <w:r w:rsidRPr="0035310D">
        <w:rPr>
          <w:rFonts w:ascii="Times New Roman" w:eastAsia="Calibri" w:hAnsi="Times New Roman" w:cs="Times New Roman"/>
          <w:bCs/>
          <w:color w:val="0D0D0D" w:themeColor="text1" w:themeTint="F2"/>
          <w:sz w:val="28"/>
          <w:szCs w:val="28"/>
          <w:u w:color="000000"/>
          <w:bdr w:val="nil"/>
          <w:lang w:eastAsia="ru-RU"/>
        </w:rPr>
        <w:t>,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 Депутат ММР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Зоткін</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відгороджень</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постійної і тимчасової огорожі, риштування, палаток і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тд</w:t>
      </w:r>
      <w:proofErr w:type="spellEnd"/>
      <w:r w:rsidRPr="0035310D">
        <w:rPr>
          <w:rFonts w:ascii="Times New Roman" w:eastAsia="Calibri" w:hAnsi="Times New Roman" w:cs="Times New Roman"/>
          <w:bCs/>
          <w:color w:val="0D0D0D" w:themeColor="text1" w:themeTint="F2"/>
          <w:sz w:val="28"/>
          <w:szCs w:val="28"/>
          <w:u w:color="000000"/>
          <w:bdr w:val="nil"/>
          <w:lang w:eastAsia="ru-RU"/>
        </w:rPr>
        <w:t>.). Департаментом було направлено запит до УЗР ММР для підтвердження факту самовільного використання  земельних ділянок.</w:t>
      </w:r>
    </w:p>
    <w:p w:rsidR="00AC2E71" w:rsidRPr="00DD7A39" w:rsidRDefault="00256823"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val="ru-RU"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317F20" w:rsidRDefault="00AC2E71"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051E49" w:rsidRPr="00DD7A3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val="ru-RU" w:eastAsia="ru-RU"/>
        </w:rPr>
      </w:pPr>
    </w:p>
    <w:p w:rsidR="00294179" w:rsidRPr="0035310D" w:rsidRDefault="00E273EE"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3.</w:t>
      </w:r>
      <w:r w:rsidR="00EE399B">
        <w:rPr>
          <w:rFonts w:ascii="Times New Roman" w:eastAsia="Times New Roman" w:hAnsi="Times New Roman" w:cs="Times New Roman"/>
          <w:bCs/>
          <w:color w:val="000000"/>
          <w:sz w:val="28"/>
          <w:szCs w:val="28"/>
          <w:u w:color="000000"/>
          <w:bdr w:val="nil"/>
          <w:lang w:eastAsia="ru-RU"/>
        </w:rPr>
        <w:t>3</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9A41C9" w:rsidRDefault="009A41C9" w:rsidP="009A41C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9A41C9" w:rsidRPr="009A41C9" w:rsidRDefault="009A41C9" w:rsidP="009A41C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w:t>
      </w:r>
      <w:proofErr w:type="spellStart"/>
      <w:r w:rsidRPr="0035310D">
        <w:rPr>
          <w:rFonts w:ascii="Times New Roman" w:eastAsia="Times New Roman" w:hAnsi="Times New Roman" w:cs="Times New Roman"/>
          <w:bCs/>
          <w:color w:val="000000"/>
          <w:sz w:val="28"/>
          <w:szCs w:val="28"/>
          <w:u w:color="000000"/>
          <w:bdr w:val="nil"/>
          <w:lang w:eastAsia="ru-RU"/>
        </w:rPr>
        <w:t>Танасова</w:t>
      </w:r>
      <w:proofErr w:type="spellEnd"/>
      <w:r w:rsidRPr="0035310D">
        <w:rPr>
          <w:rFonts w:ascii="Times New Roman" w:eastAsia="Times New Roman" w:hAnsi="Times New Roman" w:cs="Times New Roman"/>
          <w:bCs/>
          <w:color w:val="000000"/>
          <w:sz w:val="28"/>
          <w:szCs w:val="28"/>
          <w:u w:color="000000"/>
          <w:bdr w:val="nil"/>
          <w:lang w:eastAsia="ru-RU"/>
        </w:rPr>
        <w:t xml:space="preserve">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 xml:space="preserve">до </w:t>
      </w:r>
      <w:proofErr w:type="spellStart"/>
      <w:r w:rsidRPr="0035310D">
        <w:rPr>
          <w:rFonts w:ascii="Times New Roman" w:eastAsia="Times New Roman" w:hAnsi="Times New Roman" w:cs="Times New Roman"/>
          <w:bCs/>
          <w:color w:val="0D0D0D"/>
          <w:sz w:val="28"/>
          <w:szCs w:val="28"/>
          <w:u w:color="000000"/>
          <w:bdr w:val="nil"/>
          <w:lang w:eastAsia="ru-RU"/>
        </w:rPr>
        <w:t>в.о.міського</w:t>
      </w:r>
      <w:proofErr w:type="spellEnd"/>
      <w:r w:rsidRPr="0035310D">
        <w:rPr>
          <w:rFonts w:ascii="Times New Roman" w:eastAsia="Times New Roman" w:hAnsi="Times New Roman" w:cs="Times New Roman"/>
          <w:bCs/>
          <w:color w:val="0D0D0D"/>
          <w:sz w:val="28"/>
          <w:szCs w:val="28"/>
          <w:u w:color="000000"/>
          <w:bdr w:val="nil"/>
          <w:lang w:eastAsia="ru-RU"/>
        </w:rPr>
        <w:t xml:space="preserve"> голови – секре</w:t>
      </w:r>
      <w:r w:rsidR="00051E49">
        <w:rPr>
          <w:rFonts w:ascii="Times New Roman" w:eastAsia="Times New Roman" w:hAnsi="Times New Roman" w:cs="Times New Roman"/>
          <w:bCs/>
          <w:color w:val="0D0D0D"/>
          <w:sz w:val="28"/>
          <w:szCs w:val="28"/>
          <w:u w:color="000000"/>
          <w:bdr w:val="nil"/>
          <w:lang w:eastAsia="ru-RU"/>
        </w:rPr>
        <w:t xml:space="preserve">таря міської ради       </w:t>
      </w:r>
      <w:proofErr w:type="spellStart"/>
      <w:r w:rsidR="00051E49">
        <w:rPr>
          <w:rFonts w:ascii="Times New Roman" w:eastAsia="Times New Roman" w:hAnsi="Times New Roman" w:cs="Times New Roman"/>
          <w:bCs/>
          <w:color w:val="0D0D0D"/>
          <w:sz w:val="28"/>
          <w:szCs w:val="28"/>
          <w:u w:color="000000"/>
          <w:bdr w:val="nil"/>
          <w:lang w:eastAsia="ru-RU"/>
        </w:rPr>
        <w:t>Казакової</w:t>
      </w:r>
      <w:proofErr w:type="spellEnd"/>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125FA" w:rsidRDefault="004125FA"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A41C9" w:rsidRPr="009A41C9" w:rsidRDefault="004125FA" w:rsidP="009A41C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FA11D1">
        <w:rPr>
          <w:rFonts w:ascii="Times New Roman" w:eastAsia="Calibri" w:hAnsi="Times New Roman" w:cs="Times New Roman"/>
          <w:bCs/>
          <w:color w:val="0D0D0D" w:themeColor="text1" w:themeTint="F2"/>
          <w:sz w:val="28"/>
          <w:szCs w:val="28"/>
          <w:u w:color="000000"/>
          <w:bdr w:val="nil"/>
          <w:lang w:eastAsia="ru-RU"/>
        </w:rPr>
        <w:t xml:space="preserve">   </w:t>
      </w:r>
      <w:r w:rsidR="00EE399B">
        <w:rPr>
          <w:rFonts w:ascii="Times New Roman" w:eastAsia="Calibri" w:hAnsi="Times New Roman" w:cs="Times New Roman"/>
          <w:bCs/>
          <w:color w:val="0D0D0D" w:themeColor="text1" w:themeTint="F2"/>
          <w:sz w:val="28"/>
          <w:szCs w:val="28"/>
          <w:u w:color="000000"/>
          <w:bdr w:val="nil"/>
          <w:lang w:eastAsia="ru-RU"/>
        </w:rPr>
        <w:t xml:space="preserve">       3.4</w:t>
      </w:r>
      <w:r>
        <w:rPr>
          <w:rFonts w:ascii="Times New Roman" w:eastAsia="Calibri" w:hAnsi="Times New Roman" w:cs="Times New Roman"/>
          <w:bCs/>
          <w:color w:val="0D0D0D" w:themeColor="text1" w:themeTint="F2"/>
          <w:sz w:val="28"/>
          <w:szCs w:val="28"/>
          <w:u w:color="000000"/>
          <w:bdr w:val="nil"/>
          <w:lang w:eastAsia="ru-RU"/>
        </w:rPr>
        <w:t xml:space="preserve">. </w:t>
      </w:r>
      <w:r w:rsidR="009A41C9" w:rsidRPr="009A41C9">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9A41C9" w:rsidRDefault="009A41C9"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9A41C9">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4125FA" w:rsidRPr="00FA11D1" w:rsidRDefault="009A41C9"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sidRPr="00FA11D1">
        <w:rPr>
          <w:rFonts w:ascii="Times New Roman" w:eastAsia="Calibri" w:hAnsi="Times New Roman" w:cs="Times New Roman"/>
          <w:bCs/>
          <w:color w:val="0D0D0D" w:themeColor="text1" w:themeTint="F2"/>
          <w:sz w:val="28"/>
          <w:szCs w:val="28"/>
          <w:u w:color="000000"/>
          <w:bdr w:val="nil"/>
          <w:lang w:eastAsia="ru-RU"/>
        </w:rPr>
        <w:t>Звернення депутата ММР</w:t>
      </w:r>
      <w:r w:rsidR="004125FA">
        <w:rPr>
          <w:rFonts w:ascii="Times New Roman" w:eastAsia="Calibri" w:hAnsi="Times New Roman" w:cs="Times New Roman"/>
          <w:b/>
          <w:bCs/>
          <w:color w:val="0D0D0D" w:themeColor="text1" w:themeTint="F2"/>
          <w:sz w:val="28"/>
          <w:szCs w:val="28"/>
          <w:u w:color="000000"/>
          <w:bdr w:val="nil"/>
          <w:lang w:eastAsia="ru-RU"/>
        </w:rPr>
        <w:t xml:space="preserve"> </w:t>
      </w:r>
      <w:proofErr w:type="spellStart"/>
      <w:r w:rsidR="004125FA">
        <w:rPr>
          <w:rFonts w:ascii="Times New Roman" w:eastAsia="Calibri" w:hAnsi="Times New Roman" w:cs="Times New Roman"/>
          <w:b/>
          <w:bCs/>
          <w:color w:val="0D0D0D" w:themeColor="text1" w:themeTint="F2"/>
          <w:sz w:val="28"/>
          <w:szCs w:val="28"/>
          <w:u w:color="000000"/>
          <w:bdr w:val="nil"/>
          <w:lang w:eastAsia="ru-RU"/>
        </w:rPr>
        <w:t>Веселовської</w:t>
      </w:r>
      <w:proofErr w:type="spellEnd"/>
      <w:r w:rsidR="004125FA">
        <w:rPr>
          <w:rFonts w:ascii="Times New Roman" w:eastAsia="Calibri" w:hAnsi="Times New Roman" w:cs="Times New Roman"/>
          <w:b/>
          <w:bCs/>
          <w:color w:val="0D0D0D" w:themeColor="text1" w:themeTint="F2"/>
          <w:sz w:val="28"/>
          <w:szCs w:val="28"/>
          <w:u w:color="000000"/>
          <w:bdr w:val="nil"/>
          <w:lang w:eastAsia="ru-RU"/>
        </w:rPr>
        <w:t xml:space="preserve"> Л.І. </w:t>
      </w:r>
      <w:r w:rsidR="004125FA">
        <w:rPr>
          <w:rFonts w:ascii="Times New Roman" w:eastAsia="Calibri" w:hAnsi="Times New Roman" w:cs="Times New Roman"/>
          <w:bCs/>
          <w:color w:val="0D0D0D" w:themeColor="text1" w:themeTint="F2"/>
          <w:sz w:val="28"/>
          <w:szCs w:val="28"/>
          <w:u w:color="000000"/>
          <w:bdr w:val="nil"/>
          <w:lang w:eastAsia="ru-RU"/>
        </w:rPr>
        <w:t>(</w:t>
      </w:r>
      <w:proofErr w:type="spellStart"/>
      <w:r w:rsidR="004125FA">
        <w:rPr>
          <w:rFonts w:ascii="Times New Roman" w:eastAsia="Calibri" w:hAnsi="Times New Roman" w:cs="Times New Roman"/>
          <w:bCs/>
          <w:color w:val="0D0D0D" w:themeColor="text1" w:themeTint="F2"/>
          <w:sz w:val="28"/>
          <w:szCs w:val="28"/>
          <w:u w:color="000000"/>
          <w:bdr w:val="nil"/>
          <w:lang w:eastAsia="ru-RU"/>
        </w:rPr>
        <w:t>вх</w:t>
      </w:r>
      <w:proofErr w:type="spellEnd"/>
      <w:r w:rsidR="004125FA">
        <w:rPr>
          <w:rFonts w:ascii="Times New Roman" w:eastAsia="Calibri" w:hAnsi="Times New Roman" w:cs="Times New Roman"/>
          <w:bCs/>
          <w:color w:val="0D0D0D" w:themeColor="text1" w:themeTint="F2"/>
          <w:sz w:val="28"/>
          <w:szCs w:val="28"/>
          <w:u w:color="000000"/>
          <w:bdr w:val="nil"/>
          <w:lang w:eastAsia="ru-RU"/>
        </w:rPr>
        <w:t xml:space="preserve">.№ 7119 від 17.10.18) стосовно питання звітування директора КП ММР «Центр захисту тварин» </w:t>
      </w:r>
      <w:proofErr w:type="spellStart"/>
      <w:r w:rsidR="004125FA">
        <w:rPr>
          <w:rFonts w:ascii="Times New Roman" w:eastAsia="Calibri" w:hAnsi="Times New Roman" w:cs="Times New Roman"/>
          <w:bCs/>
          <w:color w:val="0D0D0D" w:themeColor="text1" w:themeTint="F2"/>
          <w:sz w:val="28"/>
          <w:szCs w:val="28"/>
          <w:u w:color="000000"/>
          <w:bdr w:val="nil"/>
          <w:lang w:eastAsia="ru-RU"/>
        </w:rPr>
        <w:t>Голобродського</w:t>
      </w:r>
      <w:proofErr w:type="spellEnd"/>
      <w:r w:rsidR="004125FA">
        <w:rPr>
          <w:rFonts w:ascii="Times New Roman" w:eastAsia="Calibri" w:hAnsi="Times New Roman" w:cs="Times New Roman"/>
          <w:bCs/>
          <w:color w:val="0D0D0D" w:themeColor="text1" w:themeTint="F2"/>
          <w:sz w:val="28"/>
          <w:szCs w:val="28"/>
          <w:u w:color="000000"/>
          <w:bdr w:val="nil"/>
          <w:lang w:eastAsia="ru-RU"/>
        </w:rPr>
        <w:t xml:space="preserve"> О.Л. щодо освоєння коштів передбачених «Програмою </w:t>
      </w:r>
      <w:r w:rsidR="004125FA">
        <w:rPr>
          <w:rFonts w:ascii="Times New Roman" w:eastAsia="Calibri" w:hAnsi="Times New Roman" w:cs="Times New Roman"/>
          <w:bCs/>
          <w:color w:val="0D0D0D" w:themeColor="text1" w:themeTint="F2"/>
          <w:sz w:val="28"/>
          <w:szCs w:val="28"/>
          <w:u w:color="000000"/>
          <w:bdr w:val="nil"/>
          <w:lang w:eastAsia="ru-RU"/>
        </w:rPr>
        <w:lastRenderedPageBreak/>
        <w:t xml:space="preserve">реформування та розвитку </w:t>
      </w:r>
      <w:proofErr w:type="spellStart"/>
      <w:r w:rsidR="004125FA">
        <w:rPr>
          <w:rFonts w:ascii="Times New Roman" w:eastAsia="Calibri" w:hAnsi="Times New Roman" w:cs="Times New Roman"/>
          <w:bCs/>
          <w:color w:val="0D0D0D" w:themeColor="text1" w:themeTint="F2"/>
          <w:sz w:val="28"/>
          <w:szCs w:val="28"/>
          <w:u w:color="000000"/>
          <w:bdr w:val="nil"/>
          <w:lang w:eastAsia="ru-RU"/>
        </w:rPr>
        <w:t>дитлово</w:t>
      </w:r>
      <w:proofErr w:type="spellEnd"/>
      <w:r w:rsidR="004125FA">
        <w:rPr>
          <w:rFonts w:ascii="Times New Roman" w:eastAsia="Calibri" w:hAnsi="Times New Roman" w:cs="Times New Roman"/>
          <w:bCs/>
          <w:color w:val="0D0D0D" w:themeColor="text1" w:themeTint="F2"/>
          <w:sz w:val="28"/>
          <w:szCs w:val="28"/>
          <w:u w:color="000000"/>
          <w:bdr w:val="nil"/>
          <w:lang w:eastAsia="ru-RU"/>
        </w:rPr>
        <w:t>-комунального господарства на 2015-2019 роки» Департаменту ЖКГ ММР за період з 01.05.2018 по 01.09.2018 включно.</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D4553" w:rsidRDefault="00DD4553"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D4553" w:rsidRPr="00DD4553" w:rsidRDefault="00DD4553" w:rsidP="00AE4529">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D4553">
        <w:rPr>
          <w:rFonts w:ascii="Times New Roman" w:eastAsia="Calibri" w:hAnsi="Times New Roman" w:cs="Times New Roman"/>
          <w:bCs/>
          <w:color w:val="0D0D0D" w:themeColor="text1" w:themeTint="F2"/>
          <w:sz w:val="28"/>
          <w:szCs w:val="28"/>
          <w:bdr w:val="none" w:sz="0" w:space="0" w:color="auto" w:frame="1"/>
          <w:lang w:eastAsia="ru-RU"/>
        </w:rPr>
        <w:t xml:space="preserve">3.5. </w:t>
      </w:r>
      <w:r>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депутата ММР </w:t>
      </w:r>
      <w:proofErr w:type="spellStart"/>
      <w:r>
        <w:rPr>
          <w:rFonts w:ascii="Times New Roman" w:eastAsia="Calibri" w:hAnsi="Times New Roman" w:cs="Times New Roman"/>
          <w:b/>
          <w:bCs/>
          <w:color w:val="0D0D0D" w:themeColor="text1" w:themeTint="F2"/>
          <w:sz w:val="28"/>
          <w:szCs w:val="28"/>
          <w:u w:color="000000"/>
          <w:bdr w:val="nil"/>
          <w:lang w:eastAsia="ru-RU"/>
        </w:rPr>
        <w:t>Веселовської</w:t>
      </w:r>
      <w:proofErr w:type="spellEnd"/>
      <w:r>
        <w:rPr>
          <w:rFonts w:ascii="Times New Roman" w:eastAsia="Calibri" w:hAnsi="Times New Roman" w:cs="Times New Roman"/>
          <w:b/>
          <w:bCs/>
          <w:color w:val="0D0D0D" w:themeColor="text1" w:themeTint="F2"/>
          <w:sz w:val="28"/>
          <w:szCs w:val="28"/>
          <w:u w:color="000000"/>
          <w:bdr w:val="nil"/>
          <w:lang w:eastAsia="ru-RU"/>
        </w:rPr>
        <w:t xml:space="preserve"> Л.І. </w:t>
      </w:r>
      <w:r>
        <w:rPr>
          <w:rFonts w:ascii="Times New Roman" w:eastAsia="Calibri" w:hAnsi="Times New Roman" w:cs="Times New Roman"/>
          <w:bCs/>
          <w:color w:val="0D0D0D" w:themeColor="text1" w:themeTint="F2"/>
          <w:sz w:val="28"/>
          <w:szCs w:val="28"/>
          <w:u w:color="000000"/>
          <w:bdr w:val="nil"/>
          <w:lang w:eastAsia="ru-RU"/>
        </w:rPr>
        <w:t>(</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7532 від 19.11.18) щодо розгляду проекту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2018-2022 роки» (файл </w:t>
      </w:r>
      <w:r>
        <w:rPr>
          <w:rFonts w:ascii="Times New Roman" w:eastAsia="Calibri" w:hAnsi="Times New Roman" w:cs="Times New Roman"/>
          <w:bCs/>
          <w:color w:val="0D0D0D" w:themeColor="text1" w:themeTint="F2"/>
          <w:sz w:val="28"/>
          <w:szCs w:val="28"/>
          <w:u w:color="000000"/>
          <w:bdr w:val="nil"/>
          <w:lang w:val="en-US" w:eastAsia="ru-RU"/>
        </w:rPr>
        <w:t>s</w:t>
      </w:r>
      <w:r w:rsidRPr="00DD4553">
        <w:rPr>
          <w:rFonts w:ascii="Times New Roman" w:eastAsia="Calibri" w:hAnsi="Times New Roman" w:cs="Times New Roman"/>
          <w:bCs/>
          <w:color w:val="0D0D0D" w:themeColor="text1" w:themeTint="F2"/>
          <w:sz w:val="28"/>
          <w:szCs w:val="28"/>
          <w:u w:color="000000"/>
          <w:bdr w:val="nil"/>
          <w:lang w:eastAsia="ru-RU"/>
        </w:rPr>
        <w:t>-</w:t>
      </w:r>
      <w:proofErr w:type="spellStart"/>
      <w:r>
        <w:rPr>
          <w:rFonts w:ascii="Times New Roman" w:eastAsia="Calibri" w:hAnsi="Times New Roman" w:cs="Times New Roman"/>
          <w:bCs/>
          <w:color w:val="0D0D0D" w:themeColor="text1" w:themeTint="F2"/>
          <w:sz w:val="28"/>
          <w:szCs w:val="28"/>
          <w:u w:color="000000"/>
          <w:bdr w:val="nil"/>
          <w:lang w:val="en-US" w:eastAsia="ru-RU"/>
        </w:rPr>
        <w:t>gs</w:t>
      </w:r>
      <w:proofErr w:type="spellEnd"/>
      <w:r w:rsidRPr="00DD4553">
        <w:rPr>
          <w:rFonts w:ascii="Times New Roman" w:eastAsia="Calibri" w:hAnsi="Times New Roman" w:cs="Times New Roman"/>
          <w:bCs/>
          <w:color w:val="0D0D0D" w:themeColor="text1" w:themeTint="F2"/>
          <w:sz w:val="28"/>
          <w:szCs w:val="28"/>
          <w:u w:color="000000"/>
          <w:bdr w:val="nil"/>
          <w:lang w:eastAsia="ru-RU"/>
        </w:rPr>
        <w:t>-078).</w:t>
      </w:r>
    </w:p>
    <w:p w:rsidR="00DD4553" w:rsidRPr="00AE4529" w:rsidRDefault="00DD4553" w:rsidP="00DD455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D4553" w:rsidRDefault="00DD4553" w:rsidP="00DD455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D4553" w:rsidRDefault="00DD4553" w:rsidP="00DD455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DD4553" w:rsidRDefault="00DD4553" w:rsidP="00DD455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D4553" w:rsidRDefault="00DD4553" w:rsidP="00DD455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E2999" w:rsidRDefault="002E2999" w:rsidP="00DD455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E2999" w:rsidRDefault="002E2999" w:rsidP="002E29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3.6</w:t>
      </w:r>
      <w:r>
        <w:rPr>
          <w:rFonts w:ascii="Times New Roman" w:eastAsia="Calibri" w:hAnsi="Times New Roman" w:cs="Times New Roman"/>
          <w:bCs/>
          <w:color w:val="0D0D0D" w:themeColor="text1" w:themeTint="F2"/>
          <w:sz w:val="28"/>
          <w:szCs w:val="28"/>
          <w:u w:color="000000"/>
          <w:bdr w:val="nil"/>
          <w:lang w:eastAsia="ru-RU"/>
        </w:rPr>
        <w:t xml:space="preserve">. Депутатом </w:t>
      </w:r>
      <w:r w:rsidRPr="00DB0B64">
        <w:rPr>
          <w:rFonts w:ascii="Times New Roman" w:eastAsia="Calibri" w:hAnsi="Times New Roman" w:cs="Times New Roman"/>
          <w:b/>
          <w:bCs/>
          <w:color w:val="0D0D0D" w:themeColor="text1" w:themeTint="F2"/>
          <w:sz w:val="28"/>
          <w:szCs w:val="28"/>
          <w:u w:color="000000"/>
          <w:bdr w:val="nil"/>
          <w:lang w:eastAsia="ru-RU"/>
        </w:rPr>
        <w:t>ММР Яковлєв А.В.</w:t>
      </w:r>
      <w:r>
        <w:rPr>
          <w:rFonts w:ascii="Times New Roman" w:eastAsia="Calibri" w:hAnsi="Times New Roman" w:cs="Times New Roman"/>
          <w:bCs/>
          <w:color w:val="0D0D0D" w:themeColor="text1" w:themeTint="F2"/>
          <w:sz w:val="28"/>
          <w:szCs w:val="28"/>
          <w:u w:color="000000"/>
          <w:bdr w:val="nil"/>
          <w:lang w:eastAsia="ru-RU"/>
        </w:rPr>
        <w:t xml:space="preserve"> було порушено питання стосовно бездіяльності представників виконавчої влади по відношенню діяльності та будівництва на території міста незаконних споруд.</w:t>
      </w:r>
    </w:p>
    <w:p w:rsidR="002E2999" w:rsidRPr="0035310D" w:rsidRDefault="002E2999" w:rsidP="002E299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2E2999">
        <w:rPr>
          <w:rFonts w:ascii="Times New Roman" w:eastAsia="Calibri" w:hAnsi="Times New Roman" w:cs="Times New Roman"/>
          <w:bCs/>
          <w:color w:val="0D0D0D" w:themeColor="text1" w:themeTint="F2"/>
          <w:sz w:val="28"/>
          <w:szCs w:val="28"/>
          <w:u w:val="single"/>
          <w:bdr w:val="nil"/>
          <w:lang w:eastAsia="ru-RU"/>
        </w:rPr>
        <w:t>РЕКОМЕНДОВАНО</w:t>
      </w:r>
      <w:r w:rsidRPr="002E2999">
        <w:rPr>
          <w:rFonts w:ascii="Times New Roman" w:eastAsia="Calibri" w:hAnsi="Times New Roman" w:cs="Times New Roman"/>
          <w:bCs/>
          <w:color w:val="0D0D0D" w:themeColor="text1" w:themeTint="F2"/>
          <w:sz w:val="28"/>
          <w:szCs w:val="28"/>
          <w:u w:val="single"/>
          <w:bdr w:val="nil"/>
          <w:lang w:val="ru-RU" w:eastAsia="ru-RU"/>
        </w:rPr>
        <w:t xml:space="preserve"> 01.10.18 протокол №95</w:t>
      </w:r>
      <w:r w:rsidRPr="002E2999">
        <w:rPr>
          <w:rFonts w:ascii="Times New Roman" w:eastAsia="Calibri" w:hAnsi="Times New Roman" w:cs="Times New Roman"/>
          <w:bCs/>
          <w:color w:val="0D0D0D" w:themeColor="text1" w:themeTint="F2"/>
          <w:sz w:val="28"/>
          <w:szCs w:val="28"/>
          <w:u w:val="single"/>
          <w:bdr w:val="nil"/>
          <w:lang w:eastAsia="ru-RU"/>
        </w:rPr>
        <w:t>:</w:t>
      </w:r>
      <w:r w:rsidRPr="002E2999">
        <w:rPr>
          <w:rFonts w:ascii="Times New Roman" w:eastAsia="Calibri" w:hAnsi="Times New Roman" w:cs="Times New Roman"/>
          <w:bCs/>
          <w:color w:val="0D0D0D" w:themeColor="text1" w:themeTint="F2"/>
          <w:sz w:val="28"/>
          <w:szCs w:val="28"/>
          <w:u w:color="000000"/>
          <w:bdr w:val="nil"/>
          <w:lang w:eastAsia="ru-RU"/>
        </w:rPr>
        <w:t xml:space="preserve"> За пропозицією депутата ММР Яковлєва А.В. звернутися до міського голови з пропозицією провести службову перевірку стосовно бездіяльності представників виконавчої влади по відношенню діяльності та будівництва на території міста незаконних споруд які були висвітлені в ЗМІ.</w:t>
      </w:r>
    </w:p>
    <w:p w:rsidR="002E2999" w:rsidRDefault="002E2999" w:rsidP="00DD45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15.11.18 за </w:t>
      </w:r>
      <w:proofErr w:type="spellStart"/>
      <w:r>
        <w:rPr>
          <w:rFonts w:ascii="Times New Roman" w:eastAsia="Calibri" w:hAnsi="Times New Roman" w:cs="Times New Roman"/>
          <w:b/>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
          <w:bCs/>
          <w:color w:val="0D0D0D" w:themeColor="text1" w:themeTint="F2"/>
          <w:sz w:val="28"/>
          <w:szCs w:val="28"/>
          <w:bdr w:val="none" w:sz="0" w:space="0" w:color="auto" w:frame="1"/>
          <w:lang w:eastAsia="ru-RU"/>
        </w:rPr>
        <w:t xml:space="preserve">. 7502 департамент внутрішнього фінансового контролю, нагляду та протидії корупції ММР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відповідно до наданих повноважень та затвердженого положення про департамент проводить перевірки додержання юридичними та</w:t>
      </w:r>
      <w:r w:rsidR="00665DEF">
        <w:rPr>
          <w:rFonts w:ascii="Times New Roman" w:eastAsia="Calibri" w:hAnsi="Times New Roman" w:cs="Times New Roman"/>
          <w:bCs/>
          <w:color w:val="0D0D0D" w:themeColor="text1" w:themeTint="F2"/>
          <w:sz w:val="28"/>
          <w:szCs w:val="28"/>
          <w:bdr w:val="none" w:sz="0" w:space="0" w:color="auto" w:frame="1"/>
          <w:lang w:eastAsia="ru-RU"/>
        </w:rPr>
        <w:t xml:space="preserve"> фізичними особами законодавства у сфері благоустрою на території міста Миколаєва та здійснює демонтаж самовільно розміщених об’єктів, тимчасових споруд для здійснення підприємницької діяльності, рекламних конструкцій та елементів благоустрою, перевірки з метою не допущення самовільного зайняття земельних ділянок без дозвільних документів та території міста. В свою чергу з метою належного реагування департамент інформує та направляє всі наявні документи для вжиття заходів у відповідні органи виконавчої влади в компетенції яких це знаходиться контроль за даним питанням.</w:t>
      </w:r>
    </w:p>
    <w:p w:rsidR="00665DEF" w:rsidRPr="00AE4529" w:rsidRDefault="00665DEF" w:rsidP="00665D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665DEF" w:rsidRDefault="00665DEF" w:rsidP="00665D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665DEF" w:rsidRDefault="00665DEF" w:rsidP="00665D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665DEF" w:rsidRDefault="00665DEF" w:rsidP="00665DEF">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665DEF" w:rsidRDefault="00665DEF" w:rsidP="00665DE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A2AEC" w:rsidRPr="00665DEF" w:rsidRDefault="009A2AEC" w:rsidP="00665DEF">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856260" w:rsidRDefault="00856260" w:rsidP="001B384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w:t>
      </w:r>
      <w:r>
        <w:rPr>
          <w:rFonts w:ascii="Times New Roman" w:eastAsia="Calibri" w:hAnsi="Times New Roman" w:cs="Times New Roman"/>
          <w:bCs/>
          <w:color w:val="0D0D0D" w:themeColor="text1" w:themeTint="F2"/>
          <w:sz w:val="28"/>
          <w:szCs w:val="28"/>
          <w:u w:color="000000"/>
          <w:bdr w:val="nil"/>
          <w:lang w:eastAsia="ru-RU"/>
        </w:rPr>
        <w:t>3.7</w:t>
      </w:r>
      <w:r w:rsidRPr="00D12227">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Заслухали інформацію депутата  ММР </w:t>
      </w:r>
      <w:proofErr w:type="spellStart"/>
      <w:r>
        <w:rPr>
          <w:rFonts w:ascii="Times New Roman" w:eastAsia="Calibri" w:hAnsi="Times New Roman" w:cs="Times New Roman"/>
          <w:bCs/>
          <w:color w:val="0D0D0D" w:themeColor="text1" w:themeTint="F2"/>
          <w:sz w:val="28"/>
          <w:szCs w:val="28"/>
          <w:u w:color="000000"/>
          <w:bdr w:val="nil"/>
          <w:lang w:eastAsia="ru-RU"/>
        </w:rPr>
        <w:t>Крісенко</w:t>
      </w:r>
      <w:proofErr w:type="spellEnd"/>
      <w:r>
        <w:rPr>
          <w:rFonts w:ascii="Times New Roman" w:eastAsia="Calibri" w:hAnsi="Times New Roman" w:cs="Times New Roman"/>
          <w:bCs/>
          <w:color w:val="0D0D0D" w:themeColor="text1" w:themeTint="F2"/>
          <w:sz w:val="28"/>
          <w:szCs w:val="28"/>
          <w:u w:color="000000"/>
          <w:bdr w:val="nil"/>
          <w:lang w:eastAsia="ru-RU"/>
        </w:rPr>
        <w:t xml:space="preserve"> О.В. щодо інциденту, що стався 28.09.2018 в районі ринку  «Юліана-сервіс».</w:t>
      </w:r>
    </w:p>
    <w:p w:rsidR="00856260" w:rsidRDefault="00856260"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856260">
        <w:rPr>
          <w:rFonts w:ascii="Times New Roman" w:eastAsia="Calibri" w:hAnsi="Times New Roman" w:cs="Times New Roman"/>
          <w:bCs/>
          <w:color w:val="0D0D0D" w:themeColor="text1" w:themeTint="F2"/>
          <w:sz w:val="28"/>
          <w:szCs w:val="28"/>
          <w:u w:val="single"/>
          <w:bdr w:val="nil"/>
          <w:lang w:eastAsia="ru-RU"/>
        </w:rPr>
        <w:t>РЕКОМЕНДОВАНО</w:t>
      </w:r>
      <w:r w:rsidRPr="00856260">
        <w:rPr>
          <w:rFonts w:ascii="Times New Roman" w:eastAsia="Calibri" w:hAnsi="Times New Roman" w:cs="Times New Roman"/>
          <w:bCs/>
          <w:color w:val="0D0D0D" w:themeColor="text1" w:themeTint="F2"/>
          <w:sz w:val="28"/>
          <w:szCs w:val="28"/>
          <w:u w:val="single"/>
          <w:bdr w:val="nil"/>
          <w:lang w:eastAsia="ru-RU"/>
        </w:rPr>
        <w:t xml:space="preserve"> 01.10.18 від 95</w:t>
      </w:r>
      <w:r w:rsidRPr="00856260">
        <w:rPr>
          <w:rFonts w:ascii="Times New Roman" w:eastAsia="Calibri" w:hAnsi="Times New Roman" w:cs="Times New Roman"/>
          <w:bCs/>
          <w:color w:val="0D0D0D" w:themeColor="text1" w:themeTint="F2"/>
          <w:sz w:val="28"/>
          <w:szCs w:val="28"/>
          <w:u w:val="single"/>
          <w:bdr w:val="nil"/>
          <w:lang w:eastAsia="ru-RU"/>
        </w:rPr>
        <w:t>:</w:t>
      </w:r>
      <w:r>
        <w:rPr>
          <w:rFonts w:ascii="Times New Roman" w:eastAsia="Calibri" w:hAnsi="Times New Roman" w:cs="Times New Roman"/>
          <w:b/>
          <w:bCs/>
          <w:color w:val="0D0D0D" w:themeColor="text1" w:themeTint="F2"/>
          <w:sz w:val="28"/>
          <w:szCs w:val="28"/>
          <w:u w:color="000000"/>
          <w:bdr w:val="nil"/>
          <w:lang w:eastAsia="ru-RU"/>
        </w:rPr>
        <w:t xml:space="preserve"> </w:t>
      </w:r>
      <w:r w:rsidRPr="00856260">
        <w:rPr>
          <w:rFonts w:ascii="Times New Roman" w:eastAsia="Calibri" w:hAnsi="Times New Roman" w:cs="Times New Roman"/>
          <w:bCs/>
          <w:color w:val="0D0D0D" w:themeColor="text1" w:themeTint="F2"/>
          <w:sz w:val="28"/>
          <w:szCs w:val="28"/>
          <w:u w:color="000000"/>
          <w:bdr w:val="nil"/>
          <w:lang w:eastAsia="ru-RU"/>
        </w:rPr>
        <w:t xml:space="preserve">за пропозицією  депутата ММР Карцева В.М. запросити на чергове пленарне засідання сесії Миколаївської міської ради начальника ГУ національної поліції в Миколаївській області з метою заслуховування інформації щодо результатів встановлення обставин події яка сталась 28.09.2018 в районі вул. 3-я Слобідська (ринок «Юліана-сервіс») за участю депутата ММР </w:t>
      </w:r>
      <w:proofErr w:type="spellStart"/>
      <w:r w:rsidRPr="00856260">
        <w:rPr>
          <w:rFonts w:ascii="Times New Roman" w:eastAsia="Calibri" w:hAnsi="Times New Roman" w:cs="Times New Roman"/>
          <w:bCs/>
          <w:color w:val="0D0D0D" w:themeColor="text1" w:themeTint="F2"/>
          <w:sz w:val="28"/>
          <w:szCs w:val="28"/>
          <w:u w:color="000000"/>
          <w:bdr w:val="nil"/>
          <w:lang w:eastAsia="ru-RU"/>
        </w:rPr>
        <w:t>Крісенко</w:t>
      </w:r>
      <w:proofErr w:type="spellEnd"/>
      <w:r w:rsidRPr="00856260">
        <w:rPr>
          <w:rFonts w:ascii="Times New Roman" w:eastAsia="Calibri" w:hAnsi="Times New Roman" w:cs="Times New Roman"/>
          <w:bCs/>
          <w:color w:val="0D0D0D" w:themeColor="text1" w:themeTint="F2"/>
          <w:sz w:val="28"/>
          <w:szCs w:val="28"/>
          <w:u w:color="000000"/>
          <w:bdr w:val="nil"/>
          <w:lang w:eastAsia="ru-RU"/>
        </w:rPr>
        <w:t xml:space="preserve"> О.В..</w:t>
      </w:r>
    </w:p>
    <w:p w:rsidR="00856260" w:rsidRDefault="00856260"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26.11.18 </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№7660 ГУ національної </w:t>
      </w:r>
      <w:r w:rsidRPr="00856260">
        <w:rPr>
          <w:rFonts w:ascii="Times New Roman" w:eastAsia="Calibri" w:hAnsi="Times New Roman" w:cs="Times New Roman"/>
          <w:bCs/>
          <w:color w:val="0D0D0D" w:themeColor="text1" w:themeTint="F2"/>
          <w:sz w:val="28"/>
          <w:szCs w:val="28"/>
          <w:u w:color="000000"/>
          <w:bdr w:val="nil"/>
          <w:lang w:eastAsia="ru-RU"/>
        </w:rPr>
        <w:t>поліції в Миколаївській област</w:t>
      </w:r>
      <w:r>
        <w:rPr>
          <w:rFonts w:ascii="Times New Roman" w:eastAsia="Calibri" w:hAnsi="Times New Roman" w:cs="Times New Roman"/>
          <w:bCs/>
          <w:color w:val="0D0D0D" w:themeColor="text1" w:themeTint="F2"/>
          <w:sz w:val="28"/>
          <w:szCs w:val="28"/>
          <w:u w:color="000000"/>
          <w:bdr w:val="nil"/>
          <w:lang w:eastAsia="ru-RU"/>
        </w:rPr>
        <w:t xml:space="preserve">і повідомляють, що встановлено, за фактом спричинення легких </w:t>
      </w:r>
      <w:r w:rsidR="001B384B">
        <w:rPr>
          <w:rFonts w:ascii="Times New Roman" w:eastAsia="Calibri" w:hAnsi="Times New Roman" w:cs="Times New Roman"/>
          <w:bCs/>
          <w:color w:val="0D0D0D" w:themeColor="text1" w:themeTint="F2"/>
          <w:sz w:val="28"/>
          <w:szCs w:val="28"/>
          <w:u w:color="000000"/>
          <w:bdr w:val="nil"/>
          <w:lang w:eastAsia="ru-RU"/>
        </w:rPr>
        <w:t xml:space="preserve">тілесних ушкоджень </w:t>
      </w:r>
      <w:proofErr w:type="spellStart"/>
      <w:r w:rsidR="001B384B">
        <w:rPr>
          <w:rFonts w:ascii="Times New Roman" w:eastAsia="Calibri" w:hAnsi="Times New Roman" w:cs="Times New Roman"/>
          <w:bCs/>
          <w:color w:val="0D0D0D" w:themeColor="text1" w:themeTint="F2"/>
          <w:sz w:val="28"/>
          <w:szCs w:val="28"/>
          <w:u w:color="000000"/>
          <w:bdr w:val="nil"/>
          <w:lang w:eastAsia="ru-RU"/>
        </w:rPr>
        <w:t>Крісенку</w:t>
      </w:r>
      <w:proofErr w:type="spellEnd"/>
      <w:r w:rsidR="001B384B">
        <w:rPr>
          <w:rFonts w:ascii="Times New Roman" w:eastAsia="Calibri" w:hAnsi="Times New Roman" w:cs="Times New Roman"/>
          <w:bCs/>
          <w:color w:val="0D0D0D" w:themeColor="text1" w:themeTint="F2"/>
          <w:sz w:val="28"/>
          <w:szCs w:val="28"/>
          <w:u w:color="000000"/>
          <w:bdr w:val="nil"/>
          <w:lang w:eastAsia="ru-RU"/>
        </w:rPr>
        <w:t xml:space="preserve"> О.В. 28.09.2018 в районі перехрестя вул. 3-ї Слобідської та пр. Центрального у м. Миколаєві Центральним відділом поліції ГУНП в Миколаївській області розпочато кримінальне провадження №12018150020003748 від 29.09.2018 за ознаками вчинення кримінального правопорушення, передбачено ч.1 ст.125 КК України.</w:t>
      </w:r>
    </w:p>
    <w:p w:rsidR="001B384B" w:rsidRDefault="001B384B" w:rsidP="001B384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17.10.18 про підозру у вчиненні вказаного кримінального правопорушення повідомлено </w:t>
      </w:r>
      <w:proofErr w:type="spellStart"/>
      <w:r>
        <w:rPr>
          <w:rFonts w:ascii="Times New Roman" w:eastAsia="Calibri" w:hAnsi="Times New Roman" w:cs="Times New Roman"/>
          <w:bCs/>
          <w:color w:val="0D0D0D" w:themeColor="text1" w:themeTint="F2"/>
          <w:sz w:val="28"/>
          <w:szCs w:val="28"/>
          <w:u w:color="000000"/>
          <w:bdr w:val="nil"/>
          <w:lang w:eastAsia="ru-RU"/>
        </w:rPr>
        <w:t>Когану</w:t>
      </w:r>
      <w:proofErr w:type="spellEnd"/>
      <w:r>
        <w:rPr>
          <w:rFonts w:ascii="Times New Roman" w:eastAsia="Calibri" w:hAnsi="Times New Roman" w:cs="Times New Roman"/>
          <w:bCs/>
          <w:color w:val="0D0D0D" w:themeColor="text1" w:themeTint="F2"/>
          <w:sz w:val="28"/>
          <w:szCs w:val="28"/>
          <w:u w:color="000000"/>
          <w:bdr w:val="nil"/>
          <w:lang w:eastAsia="ru-RU"/>
        </w:rPr>
        <w:t xml:space="preserve"> Юрію </w:t>
      </w:r>
      <w:proofErr w:type="spellStart"/>
      <w:r>
        <w:rPr>
          <w:rFonts w:ascii="Times New Roman" w:eastAsia="Calibri" w:hAnsi="Times New Roman" w:cs="Times New Roman"/>
          <w:bCs/>
          <w:color w:val="0D0D0D" w:themeColor="text1" w:themeTint="F2"/>
          <w:sz w:val="28"/>
          <w:szCs w:val="28"/>
          <w:u w:color="000000"/>
          <w:bdr w:val="nil"/>
          <w:lang w:eastAsia="ru-RU"/>
        </w:rPr>
        <w:t>Юхимивичу</w:t>
      </w:r>
      <w:proofErr w:type="spellEnd"/>
      <w:r>
        <w:rPr>
          <w:rFonts w:ascii="Times New Roman" w:eastAsia="Calibri" w:hAnsi="Times New Roman" w:cs="Times New Roman"/>
          <w:bCs/>
          <w:color w:val="0D0D0D" w:themeColor="text1" w:themeTint="F2"/>
          <w:sz w:val="28"/>
          <w:szCs w:val="28"/>
          <w:u w:color="000000"/>
          <w:bdr w:val="nil"/>
          <w:lang w:eastAsia="ru-RU"/>
        </w:rPr>
        <w:t xml:space="preserve">, 1951 </w:t>
      </w:r>
      <w:proofErr w:type="spellStart"/>
      <w:r>
        <w:rPr>
          <w:rFonts w:ascii="Times New Roman" w:eastAsia="Calibri" w:hAnsi="Times New Roman" w:cs="Times New Roman"/>
          <w:bCs/>
          <w:color w:val="0D0D0D" w:themeColor="text1" w:themeTint="F2"/>
          <w:sz w:val="28"/>
          <w:szCs w:val="28"/>
          <w:u w:color="000000"/>
          <w:bdr w:val="nil"/>
          <w:lang w:eastAsia="ru-RU"/>
        </w:rPr>
        <w:t>н.н</w:t>
      </w:r>
      <w:proofErr w:type="spellEnd"/>
      <w:r>
        <w:rPr>
          <w:rFonts w:ascii="Times New Roman" w:eastAsia="Calibri" w:hAnsi="Times New Roman" w:cs="Times New Roman"/>
          <w:bCs/>
          <w:color w:val="0D0D0D" w:themeColor="text1" w:themeTint="F2"/>
          <w:sz w:val="28"/>
          <w:szCs w:val="28"/>
          <w:u w:color="000000"/>
          <w:bdr w:val="nil"/>
          <w:lang w:eastAsia="ru-RU"/>
        </w:rPr>
        <w:t>., відносно якого складено обвинувальний акт та 19.10.2018 направлено його до Центрального районного суду м. Миколаєва для подальшого судового розгляду.</w:t>
      </w:r>
    </w:p>
    <w:p w:rsidR="001B384B" w:rsidRPr="00AE4529" w:rsidRDefault="001B384B" w:rsidP="001B384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1B384B" w:rsidRDefault="001B384B" w:rsidP="001B384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1B384B" w:rsidRDefault="001B384B" w:rsidP="001B384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1B384B" w:rsidRDefault="001B384B" w:rsidP="001B384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1B384B" w:rsidRPr="001B384B" w:rsidRDefault="001B384B" w:rsidP="001B384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bookmarkStart w:id="0" w:name="_GoBack"/>
      <w:bookmarkEnd w:id="0"/>
    </w:p>
    <w:p w:rsidR="00317F20" w:rsidRPr="00B42413" w:rsidRDefault="00317F20" w:rsidP="00DD4553">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294179" w:rsidRDefault="00294179" w:rsidP="000B04D9">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FB0D97" w:rsidRPr="0035310D" w:rsidRDefault="00FB0D97" w:rsidP="0035310D">
      <w:pPr>
        <w:spacing w:after="0" w:line="240" w:lineRule="auto"/>
        <w:contextualSpacing/>
        <w:jc w:val="both"/>
        <w:rPr>
          <w:rFonts w:ascii="Times New Roman" w:hAnsi="Times New Roman" w:cs="Times New Roman"/>
          <w:sz w:val="28"/>
          <w:szCs w:val="28"/>
        </w:rPr>
      </w:pPr>
    </w:p>
    <w:p w:rsidR="00294179" w:rsidRPr="0035310D" w:rsidRDefault="002D279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4.1</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ind w:left="1035"/>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C417D1" w:rsidRDefault="00C417D1" w:rsidP="00C417D1">
      <w:pPr>
        <w:pStyle w:val="a5"/>
        <w:pBdr>
          <w:top w:val="nil"/>
          <w:left w:val="nil"/>
          <w:bottom w:val="nil"/>
          <w:right w:val="nil"/>
          <w:between w:val="nil"/>
          <w:bar w:val="nil"/>
        </w:pBdr>
        <w:ind w:left="1035"/>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Від 19.11.2018 протокол №97 </w:t>
      </w:r>
      <w:r>
        <w:rPr>
          <w:rFonts w:ascii="Times New Roman" w:eastAsia="Calibri" w:hAnsi="Times New Roman" w:cs="Times New Roman"/>
          <w:b/>
          <w:bCs/>
          <w:color w:val="000000"/>
          <w:sz w:val="28"/>
          <w:szCs w:val="28"/>
          <w:u w:color="000000"/>
          <w:bdr w:val="nil"/>
          <w:lang w:eastAsia="ru-RU"/>
        </w:rPr>
        <w:t>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Товмасян</w:t>
      </w:r>
      <w:proofErr w:type="spellEnd"/>
      <w:r w:rsidRPr="0035310D">
        <w:rPr>
          <w:rFonts w:ascii="Times New Roman" w:hAnsi="Times New Roman" w:cs="Times New Roman"/>
          <w:b/>
          <w:sz w:val="28"/>
          <w:szCs w:val="28"/>
        </w:rPr>
        <w:t xml:space="preserve">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Pr="0035310D">
        <w:rPr>
          <w:rFonts w:ascii="Times New Roman" w:hAnsi="Times New Roman" w:cs="Times New Roman"/>
          <w:sz w:val="28"/>
          <w:szCs w:val="28"/>
        </w:rPr>
        <w:t>Товмасян</w:t>
      </w:r>
      <w:proofErr w:type="spellEnd"/>
      <w:r w:rsidRPr="0035310D">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2D279E" w:rsidP="0035310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4.2</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10.04.2018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80 розгляд питання перенесено, </w:t>
      </w:r>
      <w:r w:rsidR="00294179"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w:t>
      </w:r>
      <w:proofErr w:type="spellStart"/>
      <w:r w:rsidRPr="0035310D">
        <w:rPr>
          <w:rFonts w:ascii="Times New Roman" w:hAnsi="Times New Roman" w:cs="Times New Roman"/>
          <w:color w:val="000000"/>
          <w:sz w:val="28"/>
          <w:szCs w:val="28"/>
        </w:rPr>
        <w:t>Федоркевич</w:t>
      </w:r>
      <w:proofErr w:type="spellEnd"/>
      <w:r w:rsidRPr="0035310D">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35310D">
        <w:rPr>
          <w:rFonts w:ascii="Times New Roman" w:hAnsi="Times New Roman" w:cs="Times New Roman"/>
          <w:color w:val="000000"/>
          <w:sz w:val="28"/>
          <w:szCs w:val="28"/>
        </w:rPr>
        <w:t>кв.м</w:t>
      </w:r>
      <w:proofErr w:type="spellEnd"/>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4.3</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color w:val="0D0D0D" w:themeColor="text1" w:themeTint="F2"/>
          <w:sz w:val="28"/>
          <w:szCs w:val="28"/>
          <w:lang w:eastAsia="ru-RU"/>
        </w:rPr>
        <w:t>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256823"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Хачатурова</w:t>
      </w:r>
      <w:proofErr w:type="spellEnd"/>
      <w:r w:rsidRPr="0035310D">
        <w:rPr>
          <w:rFonts w:ascii="Times New Roman" w:hAnsi="Times New Roman" w:cs="Times New Roman"/>
          <w:b/>
          <w:sz w:val="28"/>
          <w:szCs w:val="28"/>
        </w:rPr>
        <w:t xml:space="preserve"> Вадима Володимировича </w:t>
      </w:r>
      <w:r w:rsidRPr="0035310D">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4.4</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997750"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Pr="00C417D1"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C417D1">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C417D1" w:rsidRPr="00256823" w:rsidRDefault="00C417D1" w:rsidP="00C417D1">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C417D1">
        <w:rPr>
          <w:rFonts w:ascii="Times New Roman" w:eastAsia="Calibri" w:hAnsi="Times New Roman" w:cs="Times New Roman"/>
          <w:b/>
          <w:bCs/>
          <w:color w:val="000000"/>
          <w:sz w:val="28"/>
          <w:szCs w:val="28"/>
          <w:u w:color="000000"/>
          <w:bdr w:val="nil"/>
          <w:lang w:eastAsia="ru-RU"/>
        </w:rPr>
        <w:t xml:space="preserve">  Від 19.11.2018 протокол №97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proofErr w:type="spellStart"/>
      <w:r w:rsidRPr="0035310D">
        <w:rPr>
          <w:rFonts w:ascii="Times New Roman" w:hAnsi="Times New Roman" w:cs="Times New Roman"/>
          <w:b/>
          <w:sz w:val="28"/>
          <w:szCs w:val="28"/>
        </w:rPr>
        <w:t>Белик</w:t>
      </w:r>
      <w:proofErr w:type="spellEnd"/>
      <w:r w:rsidRPr="0035310D">
        <w:rPr>
          <w:rFonts w:ascii="Times New Roman" w:hAnsi="Times New Roman" w:cs="Times New Roman"/>
          <w:b/>
          <w:sz w:val="28"/>
          <w:szCs w:val="28"/>
        </w:rPr>
        <w:t xml:space="preserve"> Г.В, </w:t>
      </w:r>
      <w:proofErr w:type="spellStart"/>
      <w:r w:rsidRPr="0035310D">
        <w:rPr>
          <w:rFonts w:ascii="Times New Roman" w:hAnsi="Times New Roman" w:cs="Times New Roman"/>
          <w:b/>
          <w:sz w:val="28"/>
          <w:szCs w:val="28"/>
        </w:rPr>
        <w:t>Галінічева</w:t>
      </w:r>
      <w:proofErr w:type="spellEnd"/>
      <w:r w:rsidRPr="0035310D">
        <w:rPr>
          <w:rFonts w:ascii="Times New Roman" w:hAnsi="Times New Roman" w:cs="Times New Roman"/>
          <w:b/>
          <w:sz w:val="28"/>
          <w:szCs w:val="28"/>
        </w:rPr>
        <w:t xml:space="preserve"> Т.С., Шевченко Л.М., </w:t>
      </w:r>
      <w:proofErr w:type="spellStart"/>
      <w:r w:rsidRPr="0035310D">
        <w:rPr>
          <w:rFonts w:ascii="Times New Roman" w:hAnsi="Times New Roman" w:cs="Times New Roman"/>
          <w:b/>
          <w:sz w:val="28"/>
          <w:szCs w:val="28"/>
        </w:rPr>
        <w:t>Жорняк</w:t>
      </w:r>
      <w:proofErr w:type="spellEnd"/>
      <w:r w:rsidRPr="0035310D">
        <w:rPr>
          <w:rFonts w:ascii="Times New Roman" w:hAnsi="Times New Roman" w:cs="Times New Roman"/>
          <w:b/>
          <w:sz w:val="28"/>
          <w:szCs w:val="28"/>
        </w:rPr>
        <w:t xml:space="preserve">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C417D1" w:rsidP="00C417D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B0D97"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9A2AEC"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4.5</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w:t>
      </w:r>
      <w:proofErr w:type="spellStart"/>
      <w:r w:rsidRPr="0035310D">
        <w:rPr>
          <w:rFonts w:ascii="Times New Roman" w:eastAsia="Times New Roman" w:hAnsi="Times New Roman" w:cs="Times New Roman"/>
          <w:bCs/>
          <w:color w:val="000000"/>
          <w:sz w:val="28"/>
          <w:szCs w:val="28"/>
          <w:u w:color="000000"/>
          <w:bdr w:val="nil"/>
          <w:lang w:eastAsia="ru-RU"/>
        </w:rPr>
        <w:t>Миколаївводоканал</w:t>
      </w:r>
      <w:proofErr w:type="spellEnd"/>
      <w:r w:rsidRPr="0035310D">
        <w:rPr>
          <w:rFonts w:ascii="Times New Roman" w:eastAsia="Times New Roman" w:hAnsi="Times New Roman" w:cs="Times New Roman"/>
          <w:bCs/>
          <w:color w:val="000000"/>
          <w:sz w:val="28"/>
          <w:szCs w:val="28"/>
          <w:u w:color="000000"/>
          <w:bdr w:val="nil"/>
          <w:lang w:eastAsia="ru-RU"/>
        </w:rPr>
        <w:t>", ПАТ "</w:t>
      </w:r>
      <w:proofErr w:type="spellStart"/>
      <w:r w:rsidRPr="0035310D">
        <w:rPr>
          <w:rFonts w:ascii="Times New Roman" w:eastAsia="Times New Roman" w:hAnsi="Times New Roman" w:cs="Times New Roman"/>
          <w:bCs/>
          <w:color w:val="000000"/>
          <w:sz w:val="28"/>
          <w:szCs w:val="28"/>
          <w:u w:color="000000"/>
          <w:bdr w:val="nil"/>
          <w:lang w:eastAsia="ru-RU"/>
        </w:rPr>
        <w:t>Миколаївгаз</w:t>
      </w:r>
      <w:proofErr w:type="spellEnd"/>
      <w:r w:rsidRPr="0035310D">
        <w:rPr>
          <w:rFonts w:ascii="Times New Roman" w:eastAsia="Times New Roman" w:hAnsi="Times New Roman" w:cs="Times New Roman"/>
          <w:bCs/>
          <w:color w:val="000000"/>
          <w:sz w:val="28"/>
          <w:szCs w:val="28"/>
          <w:u w:color="000000"/>
          <w:bdr w:val="nil"/>
          <w:lang w:eastAsia="ru-RU"/>
        </w:rPr>
        <w:t xml:space="preserve">",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w:t>
      </w:r>
      <w:r w:rsidR="00FB0D97">
        <w:rPr>
          <w:rFonts w:ascii="Times New Roman" w:eastAsia="Times New Roman" w:hAnsi="Times New Roman" w:cs="Times New Roman"/>
          <w:bCs/>
          <w:color w:val="000000"/>
          <w:sz w:val="28"/>
          <w:szCs w:val="28"/>
          <w:u w:color="000000"/>
          <w:bdr w:val="nil"/>
          <w:lang w:eastAsia="ru-RU"/>
        </w:rPr>
        <w:t xml:space="preserve"> </w:t>
      </w:r>
      <w:r w:rsidR="009A2AEC">
        <w:rPr>
          <w:rFonts w:ascii="Times New Roman" w:eastAsia="Times New Roman" w:hAnsi="Times New Roman" w:cs="Times New Roman"/>
          <w:bCs/>
          <w:color w:val="000000"/>
          <w:sz w:val="28"/>
          <w:szCs w:val="28"/>
          <w:u w:color="000000"/>
          <w:bdr w:val="nil"/>
          <w:lang w:eastAsia="ru-RU"/>
        </w:rPr>
        <w:t xml:space="preserve">     4.6</w:t>
      </w: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C417D1" w:rsidRDefault="00C417D1" w:rsidP="00C417D1">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C417D1" w:rsidRPr="00C417D1" w:rsidRDefault="00C417D1" w:rsidP="00C417D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Велорух</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Миколаїв»</w:t>
      </w:r>
      <w:r w:rsidRPr="0035310D">
        <w:rPr>
          <w:rFonts w:ascii="Times New Roman" w:eastAsia="Times New Roman" w:hAnsi="Times New Roman" w:cs="Times New Roman"/>
          <w:bCs/>
          <w:color w:val="000000"/>
          <w:sz w:val="28"/>
          <w:szCs w:val="28"/>
          <w:u w:color="000000"/>
          <w:bdr w:val="nil"/>
          <w:lang w:eastAsia="ru-RU"/>
        </w:rPr>
        <w:t xml:space="preserve">  (</w:t>
      </w:r>
      <w:proofErr w:type="spellStart"/>
      <w:r w:rsidRPr="0035310D">
        <w:rPr>
          <w:rFonts w:ascii="Times New Roman" w:eastAsia="Times New Roman" w:hAnsi="Times New Roman" w:cs="Times New Roman"/>
          <w:bCs/>
          <w:color w:val="000000"/>
          <w:sz w:val="28"/>
          <w:szCs w:val="28"/>
          <w:u w:color="000000"/>
          <w:bdr w:val="nil"/>
          <w:lang w:eastAsia="ru-RU"/>
        </w:rPr>
        <w:t>вх</w:t>
      </w:r>
      <w:proofErr w:type="spellEnd"/>
      <w:r w:rsidRPr="0035310D">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35310D">
        <w:rPr>
          <w:rFonts w:ascii="Times New Roman" w:eastAsia="Times New Roman" w:hAnsi="Times New Roman" w:cs="Times New Roman"/>
          <w:bCs/>
          <w:color w:val="000000"/>
          <w:sz w:val="28"/>
          <w:szCs w:val="28"/>
          <w:u w:color="000000"/>
          <w:bdr w:val="nil"/>
          <w:lang w:eastAsia="ru-RU"/>
        </w:rPr>
        <w:t>Велорух</w:t>
      </w:r>
      <w:proofErr w:type="spellEnd"/>
      <w:r w:rsidRPr="0035310D">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35310D">
        <w:rPr>
          <w:rFonts w:ascii="Times New Roman" w:eastAsia="Times New Roman" w:hAnsi="Times New Roman" w:cs="Times New Roman"/>
          <w:bCs/>
          <w:color w:val="000000"/>
          <w:sz w:val="28"/>
          <w:szCs w:val="28"/>
          <w:u w:color="000000"/>
          <w:bdr w:val="nil"/>
          <w:lang w:eastAsia="ru-RU"/>
        </w:rPr>
        <w:t>велодоріжку</w:t>
      </w:r>
      <w:proofErr w:type="spellEnd"/>
      <w:r w:rsidRPr="0035310D">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35310D">
        <w:rPr>
          <w:rFonts w:ascii="Times New Roman" w:eastAsia="Times New Roman" w:hAnsi="Times New Roman" w:cs="Times New Roman"/>
          <w:bCs/>
          <w:color w:val="000000"/>
          <w:sz w:val="28"/>
          <w:szCs w:val="28"/>
          <w:u w:color="000000"/>
          <w:bdr w:val="nil"/>
          <w:lang w:eastAsia="ru-RU"/>
        </w:rPr>
        <w:t>техзавдання</w:t>
      </w:r>
      <w:proofErr w:type="spellEnd"/>
      <w:r w:rsidRPr="0035310D">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забезпечення сталої мобільності, створення безпечних та комфортних умов пересування містом.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C417D1" w:rsidP="00C417D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62CA2" w:rsidRDefault="00362CA2" w:rsidP="00A01932">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EF53B8" w:rsidP="00C417D1">
      <w:pPr>
        <w:pBdr>
          <w:top w:val="nil"/>
          <w:left w:val="nil"/>
          <w:bottom w:val="nil"/>
          <w:right w:val="nil"/>
          <w:between w:val="nil"/>
          <w:bar w:val="nil"/>
        </w:pBdr>
        <w:spacing w:after="0" w:line="240" w:lineRule="auto"/>
        <w:ind w:firstLine="540"/>
        <w:jc w:val="both"/>
        <w:rPr>
          <w:rFonts w:ascii="Times New Roman" w:hAnsi="Times New Roman" w:cs="Times New Roman"/>
          <w:b/>
          <w:bCs/>
          <w:sz w:val="28"/>
          <w:szCs w:val="28"/>
        </w:rPr>
      </w:pPr>
      <w:r>
        <w:rPr>
          <w:rFonts w:ascii="Times New Roman" w:eastAsia="Calibri" w:hAnsi="Times New Roman" w:cs="Times New Roman"/>
          <w:bCs/>
          <w:color w:val="0D0D0D" w:themeColor="text1" w:themeTint="F2"/>
          <w:sz w:val="28"/>
          <w:szCs w:val="28"/>
          <w:u w:color="000000"/>
          <w:bdr w:val="nil"/>
          <w:lang w:eastAsia="ru-RU"/>
        </w:rPr>
        <w:t xml:space="preserve">    </w:t>
      </w:r>
      <w:r w:rsidR="009A2AEC">
        <w:rPr>
          <w:rFonts w:ascii="Times New Roman" w:hAnsi="Times New Roman" w:cs="Times New Roman"/>
          <w:sz w:val="28"/>
          <w:szCs w:val="28"/>
        </w:rPr>
        <w:t>4.7</w:t>
      </w:r>
      <w:r>
        <w:rPr>
          <w:rFonts w:ascii="Times New Roman" w:hAnsi="Times New Roman" w:cs="Times New Roman"/>
          <w:sz w:val="28"/>
          <w:szCs w:val="28"/>
        </w:rPr>
        <w:t xml:space="preserve">. </w:t>
      </w:r>
      <w:r w:rsidR="00C417D1" w:rsidRPr="00C417D1">
        <w:rPr>
          <w:rFonts w:ascii="Times New Roman" w:hAnsi="Times New Roman" w:cs="Times New Roman"/>
          <w:b/>
          <w:bCs/>
          <w:sz w:val="28"/>
          <w:szCs w:val="28"/>
        </w:rPr>
        <w:t xml:space="preserve">Від 22.10.2018 протокол №96 питання не розглядалось. </w:t>
      </w:r>
    </w:p>
    <w:p w:rsidR="00C417D1" w:rsidRPr="00C417D1" w:rsidRDefault="00C417D1" w:rsidP="00C417D1">
      <w:pPr>
        <w:pBdr>
          <w:top w:val="nil"/>
          <w:left w:val="nil"/>
          <w:bottom w:val="nil"/>
          <w:right w:val="nil"/>
          <w:between w:val="nil"/>
          <w:bar w:val="nil"/>
        </w:pBdr>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417D1">
        <w:rPr>
          <w:rFonts w:ascii="Times New Roman" w:hAnsi="Times New Roman" w:cs="Times New Roman"/>
          <w:b/>
          <w:bCs/>
          <w:sz w:val="28"/>
          <w:szCs w:val="28"/>
        </w:rPr>
        <w:t xml:space="preserve"> Від 19.11.2018 протокол №97 питання не розглядалось.</w:t>
      </w: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hAnsi="Times New Roman" w:cs="Times New Roman"/>
          <w:sz w:val="28"/>
          <w:szCs w:val="28"/>
        </w:rPr>
        <w:t xml:space="preserve">Звернення учасника АТО </w:t>
      </w:r>
      <w:proofErr w:type="spellStart"/>
      <w:r>
        <w:rPr>
          <w:rFonts w:ascii="Times New Roman" w:hAnsi="Times New Roman" w:cs="Times New Roman"/>
          <w:sz w:val="28"/>
          <w:szCs w:val="28"/>
        </w:rPr>
        <w:t>гр.Савостицького</w:t>
      </w:r>
      <w:proofErr w:type="spellEnd"/>
      <w:r>
        <w:rPr>
          <w:rFonts w:ascii="Times New Roman" w:hAnsi="Times New Roman" w:cs="Times New Roman"/>
          <w:sz w:val="28"/>
          <w:szCs w:val="28"/>
        </w:rPr>
        <w:t xml:space="preserve"> М.О. з проханням надати дозвіл на оформлення правових документів на оформлення правових </w:t>
      </w:r>
      <w:r>
        <w:rPr>
          <w:rFonts w:ascii="Times New Roman" w:hAnsi="Times New Roman" w:cs="Times New Roman"/>
          <w:sz w:val="28"/>
          <w:szCs w:val="28"/>
        </w:rPr>
        <w:lastRenderedPageBreak/>
        <w:t xml:space="preserve">документів на земельну ділянку та обслуговування житлового будинку, господарських будівель і споруд площею 610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по вул. Зарічній,47.</w:t>
      </w:r>
      <w:r w:rsidRPr="000A330E">
        <w:rPr>
          <w:rFonts w:ascii="Times New Roman" w:eastAsia="Calibri" w:hAnsi="Times New Roman" w:cs="Calibri"/>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F53B8" w:rsidRP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pBdr>
          <w:top w:val="nil"/>
          <w:left w:val="nil"/>
          <w:bottom w:val="nil"/>
          <w:right w:val="nil"/>
          <w:between w:val="nil"/>
          <w:bar w:val="nil"/>
        </w:pBd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      4.8</w:t>
      </w:r>
      <w:r w:rsidR="00EF53B8">
        <w:rPr>
          <w:rFonts w:ascii="Times New Roman" w:hAnsi="Times New Roman" w:cs="Times New Roman"/>
          <w:sz w:val="28"/>
          <w:szCs w:val="28"/>
        </w:rPr>
        <w:t>.</w:t>
      </w:r>
      <w:r w:rsidR="00C417D1" w:rsidRPr="00C417D1">
        <w:rPr>
          <w:rFonts w:ascii="Times New Roman" w:eastAsia="Calibri" w:hAnsi="Times New Roman" w:cs="Times New Roman"/>
          <w:b/>
          <w:bCs/>
          <w:color w:val="000000"/>
          <w:sz w:val="26"/>
          <w:szCs w:val="26"/>
          <w:u w:color="000000"/>
          <w:bdr w:val="nil"/>
          <w:lang w:eastAsia="ru-RU"/>
        </w:rPr>
        <w:t xml:space="preserve"> </w:t>
      </w:r>
      <w:r w:rsidR="00C417D1" w:rsidRPr="00C417D1">
        <w:rPr>
          <w:rFonts w:ascii="Times New Roman" w:hAnsi="Times New Roman" w:cs="Times New Roman"/>
          <w:b/>
          <w:bCs/>
          <w:sz w:val="28"/>
          <w:szCs w:val="28"/>
        </w:rPr>
        <w:t xml:space="preserve">Від 22.10.2018 протокол №96 питання не розглядалось. </w:t>
      </w:r>
    </w:p>
    <w:p w:rsidR="00C417D1" w:rsidRPr="00C417D1" w:rsidRDefault="00C417D1" w:rsidP="00C417D1">
      <w:pPr>
        <w:pBdr>
          <w:top w:val="nil"/>
          <w:left w:val="nil"/>
          <w:bottom w:val="nil"/>
          <w:right w:val="nil"/>
          <w:between w:val="nil"/>
          <w:bar w:val="nil"/>
        </w:pBdr>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C417D1">
        <w:rPr>
          <w:rFonts w:ascii="Times New Roman" w:hAnsi="Times New Roman" w:cs="Times New Roman"/>
          <w:b/>
          <w:bCs/>
          <w:sz w:val="28"/>
          <w:szCs w:val="28"/>
        </w:rPr>
        <w:t>Від 19.11.2018 протокол №97 питання не розглядалось.</w:t>
      </w: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Звернення </w:t>
      </w:r>
      <w:r w:rsidRPr="00952C5A">
        <w:rPr>
          <w:rFonts w:ascii="Times New Roman" w:hAnsi="Times New Roman" w:cs="Times New Roman"/>
          <w:b/>
          <w:sz w:val="28"/>
          <w:szCs w:val="28"/>
        </w:rPr>
        <w:t xml:space="preserve">гр. </w:t>
      </w:r>
      <w:proofErr w:type="spellStart"/>
      <w:r w:rsidRPr="00952C5A">
        <w:rPr>
          <w:rFonts w:ascii="Times New Roman" w:hAnsi="Times New Roman" w:cs="Times New Roman"/>
          <w:b/>
          <w:sz w:val="28"/>
          <w:szCs w:val="28"/>
        </w:rPr>
        <w:t>Д’яченко</w:t>
      </w:r>
      <w:proofErr w:type="spellEnd"/>
      <w:r w:rsidRPr="00952C5A">
        <w:rPr>
          <w:rFonts w:ascii="Times New Roman" w:hAnsi="Times New Roman" w:cs="Times New Roman"/>
          <w:b/>
          <w:sz w:val="28"/>
          <w:szCs w:val="28"/>
        </w:rPr>
        <w:t xml:space="preserve"> О.В.</w:t>
      </w:r>
      <w:r>
        <w:rPr>
          <w:rFonts w:ascii="Times New Roman" w:hAnsi="Times New Roman" w:cs="Times New Roman"/>
          <w:b/>
          <w:sz w:val="28"/>
          <w:szCs w:val="28"/>
        </w:rPr>
        <w:t xml:space="preserve"> </w:t>
      </w:r>
      <w:r>
        <w:rPr>
          <w:rFonts w:ascii="Times New Roman" w:hAnsi="Times New Roman" w:cs="Times New Roman"/>
          <w:sz w:val="28"/>
          <w:szCs w:val="28"/>
        </w:rPr>
        <w:t xml:space="preserve">щодо розгляду питання перейменування скверу який знаходиться  по Херсонському шосе  між вулицями </w:t>
      </w:r>
      <w:proofErr w:type="spellStart"/>
      <w:r>
        <w:rPr>
          <w:rFonts w:ascii="Times New Roman" w:hAnsi="Times New Roman" w:cs="Times New Roman"/>
          <w:sz w:val="28"/>
          <w:szCs w:val="28"/>
        </w:rPr>
        <w:t>Ізималкова</w:t>
      </w:r>
      <w:proofErr w:type="spellEnd"/>
      <w:r>
        <w:rPr>
          <w:rFonts w:ascii="Times New Roman" w:hAnsi="Times New Roman" w:cs="Times New Roman"/>
          <w:sz w:val="28"/>
          <w:szCs w:val="28"/>
        </w:rPr>
        <w:t xml:space="preserve"> та Свиридова зі скверу «по Херсонському шосе» в сквер </w:t>
      </w:r>
      <w:r w:rsidRPr="00936BAA">
        <w:rPr>
          <w:rFonts w:ascii="Times New Roman" w:hAnsi="Times New Roman" w:cs="Times New Roman"/>
          <w:b/>
          <w:sz w:val="28"/>
          <w:szCs w:val="28"/>
        </w:rPr>
        <w:t>«</w:t>
      </w:r>
      <w:proofErr w:type="spellStart"/>
      <w:r w:rsidRPr="00936BAA">
        <w:rPr>
          <w:rFonts w:ascii="Times New Roman" w:hAnsi="Times New Roman" w:cs="Times New Roman"/>
          <w:b/>
          <w:sz w:val="28"/>
          <w:szCs w:val="28"/>
        </w:rPr>
        <w:t>Доброволец</w:t>
      </w:r>
      <w:proofErr w:type="spellEnd"/>
      <w:r w:rsidRPr="00936BAA">
        <w:rPr>
          <w:rFonts w:ascii="Times New Roman" w:hAnsi="Times New Roman" w:cs="Times New Roman"/>
          <w:b/>
          <w:sz w:val="28"/>
          <w:szCs w:val="28"/>
        </w:rPr>
        <w:t>».</w:t>
      </w:r>
      <w:r w:rsidRPr="00936BAA">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60138" w:rsidRDefault="00E6013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spacing w:after="0" w:line="240" w:lineRule="auto"/>
        <w:ind w:firstLine="567"/>
        <w:jc w:val="both"/>
        <w:rPr>
          <w:rFonts w:ascii="Times New Roman" w:eastAsia="Times New Roman" w:hAnsi="Times New Roman" w:cs="Times New Roman"/>
          <w:b/>
          <w:bCs/>
          <w:sz w:val="28"/>
          <w:szCs w:val="28"/>
          <w:u w:color="000000"/>
          <w:bdr w:val="nil"/>
          <w:lang w:eastAsia="ru-RU"/>
        </w:rPr>
      </w:pPr>
      <w:r>
        <w:rPr>
          <w:rFonts w:ascii="Times New Roman" w:eastAsia="Times New Roman" w:hAnsi="Times New Roman" w:cs="Times New Roman"/>
          <w:bCs/>
          <w:sz w:val="28"/>
          <w:szCs w:val="28"/>
          <w:u w:color="000000"/>
          <w:bdr w:val="nil"/>
          <w:lang w:eastAsia="ru-RU"/>
        </w:rPr>
        <w:t>4.9</w:t>
      </w:r>
      <w:r w:rsidR="00E60138">
        <w:rPr>
          <w:rFonts w:ascii="Times New Roman" w:eastAsia="Times New Roman" w:hAnsi="Times New Roman" w:cs="Times New Roman"/>
          <w:bCs/>
          <w:sz w:val="28"/>
          <w:szCs w:val="28"/>
          <w:u w:color="000000"/>
          <w:bdr w:val="nil"/>
          <w:lang w:eastAsia="ru-RU"/>
        </w:rPr>
        <w:t xml:space="preserve">. </w:t>
      </w:r>
      <w:r w:rsidR="00C417D1" w:rsidRPr="00C417D1">
        <w:rPr>
          <w:rFonts w:ascii="Times New Roman" w:eastAsia="Times New Roman" w:hAnsi="Times New Roman" w:cs="Times New Roman"/>
          <w:b/>
          <w:bCs/>
          <w:sz w:val="28"/>
          <w:szCs w:val="28"/>
          <w:u w:color="000000"/>
          <w:bdr w:val="nil"/>
          <w:lang w:eastAsia="ru-RU"/>
        </w:rPr>
        <w:t xml:space="preserve">Від 22.10.2018 протокол №96 питання не розглядалось. </w:t>
      </w:r>
    </w:p>
    <w:p w:rsidR="00C417D1" w:rsidRDefault="00C417D1" w:rsidP="00C417D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
          <w:bCs/>
          <w:sz w:val="28"/>
          <w:szCs w:val="28"/>
          <w:u w:color="000000"/>
          <w:bdr w:val="nil"/>
          <w:lang w:eastAsia="ru-RU"/>
        </w:rPr>
        <w:t xml:space="preserve">         </w:t>
      </w:r>
      <w:r w:rsidRPr="00C417D1">
        <w:rPr>
          <w:rFonts w:ascii="Times New Roman" w:eastAsia="Times New Roman" w:hAnsi="Times New Roman" w:cs="Times New Roman"/>
          <w:b/>
          <w:bCs/>
          <w:sz w:val="28"/>
          <w:szCs w:val="28"/>
          <w:u w:color="000000"/>
          <w:bdr w:val="nil"/>
          <w:lang w:eastAsia="ru-RU"/>
        </w:rPr>
        <w:t>Від 19.11.2018 протокол №97 питання не розглядалось.</w:t>
      </w:r>
    </w:p>
    <w:p w:rsidR="00E60138" w:rsidRPr="00B42413" w:rsidRDefault="00E60138" w:rsidP="00E60138">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гр. </w:t>
      </w:r>
      <w:proofErr w:type="spellStart"/>
      <w:r w:rsidRPr="00B42413">
        <w:rPr>
          <w:rFonts w:ascii="Times New Roman" w:eastAsia="Times New Roman" w:hAnsi="Times New Roman" w:cs="Times New Roman"/>
          <w:b/>
          <w:bCs/>
          <w:sz w:val="28"/>
          <w:szCs w:val="28"/>
          <w:u w:color="000000"/>
          <w:bdr w:val="nil"/>
          <w:lang w:eastAsia="ru-RU"/>
        </w:rPr>
        <w:t>Веричевої</w:t>
      </w:r>
      <w:proofErr w:type="spellEnd"/>
      <w:r w:rsidRPr="00B42413">
        <w:rPr>
          <w:rFonts w:ascii="Times New Roman" w:eastAsia="Times New Roman" w:hAnsi="Times New Roman" w:cs="Times New Roman"/>
          <w:b/>
          <w:bCs/>
          <w:sz w:val="28"/>
          <w:szCs w:val="28"/>
          <w:u w:color="000000"/>
          <w:bdr w:val="nil"/>
          <w:lang w:eastAsia="ru-RU"/>
        </w:rPr>
        <w:t xml:space="preserve"> К.С. </w:t>
      </w:r>
      <w:r w:rsidRPr="00B42413">
        <w:rPr>
          <w:rFonts w:ascii="Times New Roman" w:eastAsia="Times New Roman" w:hAnsi="Times New Roman" w:cs="Times New Roman"/>
          <w:bCs/>
          <w:sz w:val="28"/>
          <w:szCs w:val="28"/>
          <w:u w:color="000000"/>
          <w:bdr w:val="nil"/>
          <w:lang w:eastAsia="ru-RU"/>
        </w:rPr>
        <w:t>щодо п</w:t>
      </w:r>
      <w:r>
        <w:rPr>
          <w:rFonts w:ascii="Times New Roman" w:eastAsia="Times New Roman" w:hAnsi="Times New Roman" w:cs="Times New Roman"/>
          <w:bCs/>
          <w:sz w:val="28"/>
          <w:szCs w:val="28"/>
          <w:u w:color="000000"/>
          <w:bdr w:val="nil"/>
          <w:lang w:eastAsia="ru-RU"/>
        </w:rPr>
        <w:t>орушень керівництвом ринку «Факе</w:t>
      </w:r>
      <w:r w:rsidRPr="00B42413">
        <w:rPr>
          <w:rFonts w:ascii="Times New Roman" w:eastAsia="Times New Roman" w:hAnsi="Times New Roman" w:cs="Times New Roman"/>
          <w:bCs/>
          <w:sz w:val="28"/>
          <w:szCs w:val="28"/>
          <w:u w:color="000000"/>
          <w:bdr w:val="nil"/>
          <w:lang w:eastAsia="ru-RU"/>
        </w:rPr>
        <w:t>л» та про передачу земельної ділянки</w:t>
      </w:r>
      <w:r>
        <w:rPr>
          <w:rFonts w:ascii="Times New Roman" w:eastAsia="Times New Roman" w:hAnsi="Times New Roman" w:cs="Times New Roman"/>
          <w:bCs/>
          <w:sz w:val="28"/>
          <w:szCs w:val="28"/>
          <w:u w:color="000000"/>
          <w:bdr w:val="nil"/>
          <w:lang w:eastAsia="ru-RU"/>
        </w:rPr>
        <w:t xml:space="preserve"> по </w:t>
      </w:r>
      <w:proofErr w:type="spellStart"/>
      <w:r>
        <w:rPr>
          <w:rFonts w:ascii="Times New Roman" w:eastAsia="Times New Roman" w:hAnsi="Times New Roman" w:cs="Times New Roman"/>
          <w:bCs/>
          <w:sz w:val="28"/>
          <w:szCs w:val="28"/>
          <w:u w:color="000000"/>
          <w:bdr w:val="nil"/>
          <w:lang w:eastAsia="ru-RU"/>
        </w:rPr>
        <w:t>вкл</w:t>
      </w:r>
      <w:proofErr w:type="spellEnd"/>
      <w:r>
        <w:rPr>
          <w:rFonts w:ascii="Times New Roman" w:eastAsia="Times New Roman" w:hAnsi="Times New Roman" w:cs="Times New Roman"/>
          <w:bCs/>
          <w:sz w:val="28"/>
          <w:szCs w:val="28"/>
          <w:u w:color="000000"/>
          <w:bdr w:val="nil"/>
          <w:lang w:eastAsia="ru-RU"/>
        </w:rPr>
        <w:t>. Генерала Карпенка, 51б</w:t>
      </w:r>
      <w:r w:rsidRPr="00B42413">
        <w:rPr>
          <w:rFonts w:ascii="Times New Roman" w:eastAsia="Times New Roman" w:hAnsi="Times New Roman" w:cs="Times New Roman"/>
          <w:bCs/>
          <w:sz w:val="28"/>
          <w:szCs w:val="28"/>
          <w:u w:color="000000"/>
          <w:bdr w:val="nil"/>
          <w:lang w:eastAsia="ru-RU"/>
        </w:rPr>
        <w:t xml:space="preserve"> площею 6494 </w:t>
      </w:r>
      <w:proofErr w:type="spellStart"/>
      <w:r w:rsidRPr="00B42413">
        <w:rPr>
          <w:rFonts w:ascii="Times New Roman" w:eastAsia="Times New Roman" w:hAnsi="Times New Roman" w:cs="Times New Roman"/>
          <w:bCs/>
          <w:sz w:val="28"/>
          <w:szCs w:val="28"/>
          <w:u w:color="000000"/>
          <w:bdr w:val="nil"/>
          <w:lang w:eastAsia="ru-RU"/>
        </w:rPr>
        <w:t>кв.м</w:t>
      </w:r>
      <w:proofErr w:type="spellEnd"/>
      <w:r w:rsidRPr="00B42413">
        <w:rPr>
          <w:rFonts w:ascii="Times New Roman" w:eastAsia="Times New Roman" w:hAnsi="Times New Roman" w:cs="Times New Roman"/>
          <w:bCs/>
          <w:sz w:val="28"/>
          <w:szCs w:val="28"/>
          <w:u w:color="000000"/>
          <w:bdr w:val="nil"/>
          <w:lang w:eastAsia="ru-RU"/>
        </w:rPr>
        <w:t xml:space="preserve"> місту.</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197599" w:rsidRDefault="00197599" w:rsidP="00E6013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417D1" w:rsidRPr="00C417D1" w:rsidRDefault="009A2AEC" w:rsidP="00C417D1">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4.10</w:t>
      </w:r>
      <w:r w:rsidR="00197599">
        <w:rPr>
          <w:rFonts w:ascii="Times New Roman" w:eastAsia="Calibri" w:hAnsi="Times New Roman" w:cs="Times New Roman"/>
          <w:bCs/>
          <w:color w:val="0D0D0D" w:themeColor="text1" w:themeTint="F2"/>
          <w:sz w:val="28"/>
          <w:szCs w:val="28"/>
          <w:u w:color="000000"/>
          <w:bdr w:val="nil"/>
          <w:lang w:eastAsia="ru-RU"/>
        </w:rPr>
        <w:t xml:space="preserve">. </w:t>
      </w:r>
      <w:r w:rsidR="00C417D1" w:rsidRPr="00C417D1">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C417D1" w:rsidRDefault="00C417D1"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C417D1">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
          <w:bCs/>
          <w:color w:val="0D0D0D" w:themeColor="text1" w:themeTint="F2"/>
          <w:sz w:val="28"/>
          <w:szCs w:val="28"/>
          <w:u w:color="000000"/>
          <w:bdr w:val="nil"/>
          <w:lang w:eastAsia="ru-RU"/>
        </w:rPr>
        <w:t xml:space="preserve">   </w:t>
      </w:r>
      <w:r w:rsidRPr="00C417D1">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197599" w:rsidRPr="00197599" w:rsidRDefault="00C417D1"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197599">
        <w:rPr>
          <w:rFonts w:ascii="Times New Roman" w:eastAsia="Calibri" w:hAnsi="Times New Roman" w:cs="Times New Roman"/>
          <w:bCs/>
          <w:color w:val="0D0D0D" w:themeColor="text1" w:themeTint="F2"/>
          <w:sz w:val="28"/>
          <w:szCs w:val="28"/>
          <w:u w:color="000000"/>
          <w:bdr w:val="nil"/>
          <w:lang w:eastAsia="ru-RU"/>
        </w:rPr>
        <w:t xml:space="preserve">Звернення </w:t>
      </w:r>
      <w:r w:rsidR="00197599" w:rsidRPr="00197599">
        <w:rPr>
          <w:rFonts w:ascii="Times New Roman" w:eastAsia="Calibri" w:hAnsi="Times New Roman" w:cs="Times New Roman"/>
          <w:b/>
          <w:bCs/>
          <w:color w:val="0D0D0D" w:themeColor="text1" w:themeTint="F2"/>
          <w:sz w:val="28"/>
          <w:szCs w:val="28"/>
          <w:u w:color="000000"/>
          <w:bdr w:val="nil"/>
          <w:lang w:eastAsia="ru-RU"/>
        </w:rPr>
        <w:t>ініціативної групи підприємців ринку «Факел»</w:t>
      </w:r>
      <w:r w:rsidR="00197599">
        <w:rPr>
          <w:rFonts w:ascii="Times New Roman" w:eastAsia="Calibri" w:hAnsi="Times New Roman" w:cs="Times New Roman"/>
          <w:bCs/>
          <w:color w:val="0D0D0D" w:themeColor="text1" w:themeTint="F2"/>
          <w:sz w:val="28"/>
          <w:szCs w:val="28"/>
          <w:u w:color="000000"/>
          <w:bdr w:val="nil"/>
          <w:lang w:eastAsia="ru-RU"/>
        </w:rPr>
        <w:t xml:space="preserve"> щодо включення</w:t>
      </w:r>
      <w:r w:rsidR="00197599" w:rsidRPr="00197599">
        <w:rPr>
          <w:rFonts w:ascii="Times New Roman" w:eastAsia="Calibri" w:hAnsi="Times New Roman" w:cs="Times New Roman"/>
          <w:bCs/>
          <w:color w:val="0D0D0D" w:themeColor="text1" w:themeTint="F2"/>
          <w:sz w:val="28"/>
          <w:szCs w:val="28"/>
          <w:u w:color="000000"/>
          <w:bdr w:val="nil"/>
          <w:lang w:eastAsia="ru-RU"/>
        </w:rPr>
        <w:t xml:space="preserve"> до порядку денного чергової сесії Миколаївської міської ради питання 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 а саме:</w:t>
      </w:r>
    </w:p>
    <w:p w:rsid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197599">
        <w:rPr>
          <w:rFonts w:ascii="Times New Roman" w:eastAsia="Calibri" w:hAnsi="Times New Roman" w:cs="Times New Roman"/>
          <w:bCs/>
          <w:color w:val="0D0D0D" w:themeColor="text1" w:themeTint="F2"/>
          <w:sz w:val="28"/>
          <w:szCs w:val="28"/>
          <w:u w:color="000000"/>
          <w:bdr w:val="nil"/>
          <w:lang w:eastAsia="ru-RU"/>
        </w:rPr>
        <w:t xml:space="preserve">«Надати згоду громадській організації «Факел» - фонду сприяння молодим науковцям і обдарованій молоді» на відновлення меж земельної ділянки орієнтовною площею 2424 </w:t>
      </w:r>
      <w:proofErr w:type="spellStart"/>
      <w:r w:rsidRPr="00197599">
        <w:rPr>
          <w:rFonts w:ascii="Times New Roman" w:eastAsia="Calibri" w:hAnsi="Times New Roman" w:cs="Times New Roman"/>
          <w:bCs/>
          <w:color w:val="0D0D0D" w:themeColor="text1" w:themeTint="F2"/>
          <w:sz w:val="28"/>
          <w:szCs w:val="28"/>
          <w:u w:color="000000"/>
          <w:bdr w:val="nil"/>
          <w:lang w:eastAsia="ru-RU"/>
        </w:rPr>
        <w:t>кв.м</w:t>
      </w:r>
      <w:proofErr w:type="spellEnd"/>
      <w:r w:rsidRPr="00197599">
        <w:rPr>
          <w:rFonts w:ascii="Times New Roman" w:eastAsia="Calibri" w:hAnsi="Times New Roman" w:cs="Times New Roman"/>
          <w:bCs/>
          <w:color w:val="0D0D0D" w:themeColor="text1" w:themeTint="F2"/>
          <w:sz w:val="28"/>
          <w:szCs w:val="28"/>
          <w:u w:color="000000"/>
          <w:bdr w:val="nil"/>
          <w:lang w:eastAsia="ru-RU"/>
        </w:rPr>
        <w:t>, у межах земельної ділянки, проект відведення якої затверджено рішенням міської ради від 20.05.2005 № 33/32, з метою передачі ділянки в оренду для закінчення будівництва 2 черги ринку-торгового комплексу по вул. Генерала Карпенка,51- в до виникнення містобудівних потреб в наданій земельній ділянці.</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80310" w:rsidRDefault="00F80310" w:rsidP="00F80310">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665DEF" w:rsidRPr="00B42413" w:rsidRDefault="009A2AEC" w:rsidP="00665DEF">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4.11</w:t>
      </w:r>
      <w:r w:rsidR="00665DEF" w:rsidRPr="00B42413">
        <w:rPr>
          <w:rFonts w:ascii="Times New Roman" w:eastAsia="Times New Roman" w:hAnsi="Times New Roman" w:cs="Times New Roman"/>
          <w:bCs/>
          <w:sz w:val="28"/>
          <w:szCs w:val="28"/>
          <w:u w:color="000000"/>
          <w:bdr w:val="nil"/>
          <w:lang w:eastAsia="ru-RU"/>
        </w:rPr>
        <w:t xml:space="preserve">. Звернення  </w:t>
      </w:r>
      <w:r w:rsidR="00665DEF">
        <w:rPr>
          <w:rFonts w:ascii="Times New Roman" w:eastAsia="Times New Roman" w:hAnsi="Times New Roman" w:cs="Times New Roman"/>
          <w:b/>
          <w:bCs/>
          <w:sz w:val="28"/>
          <w:szCs w:val="28"/>
          <w:u w:color="000000"/>
          <w:bdr w:val="nil"/>
          <w:lang w:eastAsia="ru-RU"/>
        </w:rPr>
        <w:t xml:space="preserve">гр. </w:t>
      </w:r>
      <w:proofErr w:type="spellStart"/>
      <w:r w:rsidR="00665DEF">
        <w:rPr>
          <w:rFonts w:ascii="Times New Roman" w:eastAsia="Times New Roman" w:hAnsi="Times New Roman" w:cs="Times New Roman"/>
          <w:b/>
          <w:bCs/>
          <w:sz w:val="28"/>
          <w:szCs w:val="28"/>
          <w:u w:color="000000"/>
          <w:bdr w:val="nil"/>
          <w:lang w:eastAsia="ru-RU"/>
        </w:rPr>
        <w:t>Оруджева</w:t>
      </w:r>
      <w:proofErr w:type="spellEnd"/>
      <w:r w:rsidR="00665DEF" w:rsidRPr="00B42413">
        <w:rPr>
          <w:rFonts w:ascii="Times New Roman" w:eastAsia="Times New Roman" w:hAnsi="Times New Roman" w:cs="Times New Roman"/>
          <w:b/>
          <w:bCs/>
          <w:sz w:val="28"/>
          <w:szCs w:val="28"/>
          <w:u w:color="000000"/>
          <w:bdr w:val="nil"/>
          <w:lang w:eastAsia="ru-RU"/>
        </w:rPr>
        <w:t xml:space="preserve"> С.Ф. </w:t>
      </w:r>
      <w:r w:rsidR="00665DEF" w:rsidRPr="00B42413">
        <w:rPr>
          <w:rFonts w:ascii="Times New Roman" w:eastAsia="Times New Roman" w:hAnsi="Times New Roman" w:cs="Times New Roman"/>
          <w:bCs/>
          <w:sz w:val="28"/>
          <w:szCs w:val="28"/>
          <w:u w:color="000000"/>
          <w:bdr w:val="nil"/>
          <w:lang w:eastAsia="ru-RU"/>
        </w:rPr>
        <w:t>(</w:t>
      </w:r>
      <w:proofErr w:type="spellStart"/>
      <w:r w:rsidR="00665DEF" w:rsidRPr="00B42413">
        <w:rPr>
          <w:rFonts w:ascii="Times New Roman" w:eastAsia="Times New Roman" w:hAnsi="Times New Roman" w:cs="Times New Roman"/>
          <w:bCs/>
          <w:sz w:val="28"/>
          <w:szCs w:val="28"/>
          <w:u w:color="000000"/>
          <w:bdr w:val="nil"/>
          <w:lang w:eastAsia="ru-RU"/>
        </w:rPr>
        <w:t>вх</w:t>
      </w:r>
      <w:proofErr w:type="spellEnd"/>
      <w:r w:rsidR="00665DEF" w:rsidRPr="00B42413">
        <w:rPr>
          <w:rFonts w:ascii="Times New Roman" w:eastAsia="Times New Roman" w:hAnsi="Times New Roman" w:cs="Times New Roman"/>
          <w:bCs/>
          <w:sz w:val="28"/>
          <w:szCs w:val="28"/>
          <w:u w:color="000000"/>
          <w:bdr w:val="nil"/>
          <w:lang w:eastAsia="ru-RU"/>
        </w:rPr>
        <w:t xml:space="preserve">. №6720 від 11.09.2018) </w:t>
      </w:r>
      <w:r w:rsidR="004E7D93">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00665DEF" w:rsidRPr="00B42413">
        <w:rPr>
          <w:rFonts w:ascii="Times New Roman" w:eastAsia="Times New Roman" w:hAnsi="Times New Roman" w:cs="Times New Roman"/>
          <w:bCs/>
          <w:sz w:val="28"/>
          <w:szCs w:val="28"/>
          <w:u w:color="000000"/>
          <w:bdr w:val="nil"/>
          <w:lang w:eastAsia="ru-RU"/>
        </w:rPr>
        <w:t xml:space="preserve"> </w:t>
      </w:r>
      <w:r w:rsidR="004E7D93">
        <w:rPr>
          <w:rFonts w:ascii="Times New Roman" w:eastAsia="Times New Roman" w:hAnsi="Times New Roman" w:cs="Times New Roman"/>
          <w:bCs/>
          <w:sz w:val="28"/>
          <w:szCs w:val="28"/>
          <w:u w:color="000000"/>
          <w:bdr w:val="nil"/>
          <w:lang w:eastAsia="ru-RU"/>
        </w:rPr>
        <w:t xml:space="preserve">продовження гр. </w:t>
      </w:r>
      <w:proofErr w:type="spellStart"/>
      <w:r w:rsidR="004E7D93">
        <w:rPr>
          <w:rFonts w:ascii="Times New Roman" w:eastAsia="Times New Roman" w:hAnsi="Times New Roman" w:cs="Times New Roman"/>
          <w:bCs/>
          <w:sz w:val="28"/>
          <w:szCs w:val="28"/>
          <w:u w:color="000000"/>
          <w:bdr w:val="nil"/>
          <w:lang w:eastAsia="ru-RU"/>
        </w:rPr>
        <w:t>Оруджеву</w:t>
      </w:r>
      <w:proofErr w:type="spellEnd"/>
      <w:r w:rsidR="004E7D93">
        <w:rPr>
          <w:rFonts w:ascii="Times New Roman" w:eastAsia="Times New Roman" w:hAnsi="Times New Roman" w:cs="Times New Roman"/>
          <w:bCs/>
          <w:sz w:val="28"/>
          <w:szCs w:val="28"/>
          <w:u w:color="000000"/>
          <w:bdr w:val="nil"/>
          <w:lang w:eastAsia="ru-RU"/>
        </w:rPr>
        <w:t xml:space="preserve"> С.Ф. на 2 роки оренду земельної ділянки площею 510 </w:t>
      </w:r>
      <w:proofErr w:type="spellStart"/>
      <w:r w:rsidR="004E7D93">
        <w:rPr>
          <w:rFonts w:ascii="Times New Roman" w:eastAsia="Times New Roman" w:hAnsi="Times New Roman" w:cs="Times New Roman"/>
          <w:bCs/>
          <w:sz w:val="28"/>
          <w:szCs w:val="28"/>
          <w:u w:color="000000"/>
          <w:bdr w:val="nil"/>
          <w:lang w:eastAsia="ru-RU"/>
        </w:rPr>
        <w:t>кв.м</w:t>
      </w:r>
      <w:proofErr w:type="spellEnd"/>
      <w:r w:rsidR="004E7D93">
        <w:rPr>
          <w:rFonts w:ascii="Times New Roman" w:eastAsia="Times New Roman" w:hAnsi="Times New Roman" w:cs="Times New Roman"/>
          <w:bCs/>
          <w:sz w:val="28"/>
          <w:szCs w:val="28"/>
          <w:u w:color="000000"/>
          <w:bdr w:val="nil"/>
          <w:lang w:eastAsia="ru-RU"/>
        </w:rPr>
        <w:t xml:space="preserve">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00665DEF" w:rsidRPr="00B42413">
        <w:rPr>
          <w:rFonts w:ascii="Times New Roman" w:eastAsia="Times New Roman" w:hAnsi="Times New Roman" w:cs="Times New Roman"/>
          <w:bCs/>
          <w:sz w:val="28"/>
          <w:szCs w:val="28"/>
          <w:u w:color="000000"/>
          <w:bdr w:val="nil"/>
          <w:lang w:eastAsia="ru-RU"/>
        </w:rPr>
        <w:t>під магазин «Дитяче харчування»</w:t>
      </w:r>
      <w:r w:rsidR="004E7D93">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00665DEF" w:rsidRPr="00B42413">
        <w:rPr>
          <w:rFonts w:ascii="Times New Roman" w:eastAsia="Times New Roman" w:hAnsi="Times New Roman" w:cs="Times New Roman"/>
          <w:bCs/>
          <w:sz w:val="28"/>
          <w:szCs w:val="28"/>
          <w:u w:color="000000"/>
          <w:bdr w:val="nil"/>
          <w:lang w:eastAsia="ru-RU"/>
        </w:rPr>
        <w:t>.</w:t>
      </w:r>
    </w:p>
    <w:p w:rsidR="00665DEF" w:rsidRDefault="00665DEF" w:rsidP="00665DE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665DEF" w:rsidRPr="0035310D" w:rsidRDefault="00665DEF" w:rsidP="00665DE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p>
    <w:p w:rsidR="00665DEF" w:rsidRPr="0035310D" w:rsidRDefault="00665DEF" w:rsidP="00665DE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p>
    <w:p w:rsidR="00665DEF" w:rsidRPr="0035310D" w:rsidRDefault="00665DEF" w:rsidP="00665DE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665DEF" w:rsidRDefault="00665DEF" w:rsidP="00665DEF">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p>
    <w:p w:rsidR="00665DEF" w:rsidRPr="00F80310" w:rsidRDefault="00665DEF" w:rsidP="00F80310">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294179"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1971D4"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FD3D09" w:rsidRPr="00FD3D09" w:rsidRDefault="00EE399B" w:rsidP="00FD3D0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5.1</w:t>
      </w:r>
      <w:r w:rsidR="001971D4">
        <w:rPr>
          <w:rFonts w:ascii="Times New Roman" w:eastAsia="Calibri" w:hAnsi="Times New Roman" w:cs="Times New Roman"/>
          <w:bCs/>
          <w:color w:val="0D0D0D" w:themeColor="text1" w:themeTint="F2"/>
          <w:sz w:val="28"/>
          <w:szCs w:val="28"/>
          <w:u w:color="000000"/>
          <w:bdr w:val="nil"/>
          <w:lang w:eastAsia="ru-RU"/>
        </w:rPr>
        <w:t xml:space="preserve">. </w:t>
      </w:r>
      <w:r w:rsidR="00FD3D09" w:rsidRPr="00FD3D09">
        <w:rPr>
          <w:rFonts w:ascii="Times New Roman" w:eastAsia="Calibri" w:hAnsi="Times New Roman" w:cs="Times New Roman"/>
          <w:b/>
          <w:bCs/>
          <w:color w:val="0D0D0D" w:themeColor="text1" w:themeTint="F2"/>
          <w:sz w:val="28"/>
          <w:szCs w:val="28"/>
          <w:u w:color="000000"/>
          <w:bdr w:val="nil"/>
          <w:lang w:eastAsia="ru-RU"/>
        </w:rPr>
        <w:t xml:space="preserve">Від 22.10.2018 протокол №96 питання не розглядалось. </w:t>
      </w:r>
    </w:p>
    <w:p w:rsidR="00FD3D09" w:rsidRDefault="00FD3D09"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FD3D09">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
          <w:bCs/>
          <w:color w:val="0D0D0D" w:themeColor="text1" w:themeTint="F2"/>
          <w:sz w:val="28"/>
          <w:szCs w:val="28"/>
          <w:u w:color="000000"/>
          <w:bdr w:val="nil"/>
          <w:lang w:eastAsia="ru-RU"/>
        </w:rPr>
        <w:t xml:space="preserve">  </w:t>
      </w:r>
      <w:r w:rsidRPr="00FD3D09">
        <w:rPr>
          <w:rFonts w:ascii="Times New Roman" w:eastAsia="Calibri" w:hAnsi="Times New Roman" w:cs="Times New Roman"/>
          <w:b/>
          <w:bCs/>
          <w:color w:val="0D0D0D" w:themeColor="text1" w:themeTint="F2"/>
          <w:sz w:val="28"/>
          <w:szCs w:val="28"/>
          <w:u w:color="000000"/>
          <w:bdr w:val="nil"/>
          <w:lang w:eastAsia="ru-RU"/>
        </w:rPr>
        <w:t xml:space="preserve">   Від 19.11.2018 протокол №97 питання не розглядалось.</w:t>
      </w:r>
    </w:p>
    <w:p w:rsidR="001971D4" w:rsidRPr="00360202" w:rsidRDefault="00FD3D09"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1971D4">
        <w:rPr>
          <w:rFonts w:ascii="Times New Roman" w:eastAsia="Calibri" w:hAnsi="Times New Roman" w:cs="Times New Roman"/>
          <w:bCs/>
          <w:color w:val="0D0D0D" w:themeColor="text1" w:themeTint="F2"/>
          <w:sz w:val="28"/>
          <w:szCs w:val="28"/>
          <w:u w:color="000000"/>
          <w:bdr w:val="nil"/>
          <w:lang w:eastAsia="ru-RU"/>
        </w:rPr>
        <w:t xml:space="preserve">Лист від </w:t>
      </w:r>
      <w:r w:rsidR="001971D4" w:rsidRPr="00360202">
        <w:rPr>
          <w:rFonts w:ascii="Times New Roman" w:eastAsia="Calibri" w:hAnsi="Times New Roman" w:cs="Times New Roman"/>
          <w:b/>
          <w:bCs/>
          <w:color w:val="0D0D0D" w:themeColor="text1" w:themeTint="F2"/>
          <w:sz w:val="28"/>
          <w:szCs w:val="28"/>
          <w:u w:color="000000"/>
          <w:bdr w:val="nil"/>
          <w:lang w:eastAsia="ru-RU"/>
        </w:rPr>
        <w:t>управління містобудування та архітектури ММР</w:t>
      </w:r>
      <w:r w:rsidR="001971D4">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sidR="001971D4">
        <w:rPr>
          <w:rFonts w:ascii="Times New Roman" w:eastAsia="Calibri" w:hAnsi="Times New Roman" w:cs="Times New Roman"/>
          <w:bCs/>
          <w:color w:val="0D0D0D" w:themeColor="text1" w:themeTint="F2"/>
          <w:sz w:val="28"/>
          <w:szCs w:val="28"/>
          <w:u w:color="000000"/>
          <w:bdr w:val="nil"/>
          <w:lang w:eastAsia="ru-RU"/>
        </w:rPr>
        <w:t>вх</w:t>
      </w:r>
      <w:proofErr w:type="spellEnd"/>
      <w:r w:rsidR="001971D4">
        <w:rPr>
          <w:rFonts w:ascii="Times New Roman" w:eastAsia="Calibri" w:hAnsi="Times New Roman" w:cs="Times New Roman"/>
          <w:bCs/>
          <w:color w:val="0D0D0D" w:themeColor="text1" w:themeTint="F2"/>
          <w:sz w:val="28"/>
          <w:szCs w:val="28"/>
          <w:u w:color="000000"/>
          <w:bdr w:val="nil"/>
          <w:lang w:eastAsia="ru-RU"/>
        </w:rPr>
        <w:t xml:space="preserve">.№ 7129 від 17.10.18) з проханням розглянути та погодити зміни до доповнення до заходів щодо забезпечення виконання Програми економічного і соціального розвитку </w:t>
      </w:r>
      <w:proofErr w:type="spellStart"/>
      <w:r w:rsidR="001971D4">
        <w:rPr>
          <w:rFonts w:ascii="Times New Roman" w:eastAsia="Calibri" w:hAnsi="Times New Roman" w:cs="Times New Roman"/>
          <w:bCs/>
          <w:color w:val="0D0D0D" w:themeColor="text1" w:themeTint="F2"/>
          <w:sz w:val="28"/>
          <w:szCs w:val="28"/>
          <w:u w:color="000000"/>
          <w:bdr w:val="nil"/>
          <w:lang w:eastAsia="ru-RU"/>
        </w:rPr>
        <w:t>м.Миколаєва</w:t>
      </w:r>
      <w:proofErr w:type="spellEnd"/>
      <w:r w:rsidR="001971D4">
        <w:rPr>
          <w:rFonts w:ascii="Times New Roman" w:eastAsia="Calibri" w:hAnsi="Times New Roman" w:cs="Times New Roman"/>
          <w:bCs/>
          <w:color w:val="0D0D0D" w:themeColor="text1" w:themeTint="F2"/>
          <w:sz w:val="28"/>
          <w:szCs w:val="28"/>
          <w:u w:color="000000"/>
          <w:bdr w:val="nil"/>
          <w:lang w:eastAsia="ru-RU"/>
        </w:rPr>
        <w:t xml:space="preserve"> на 2018-2020 роки розділу 2.3. «Архітектура та містобудування».</w:t>
      </w:r>
      <w:r w:rsidR="001971D4" w:rsidRPr="00360202">
        <w:rPr>
          <w:rFonts w:ascii="Times New Roman" w:eastAsia="Calibri" w:hAnsi="Times New Roman" w:cs="Times New Roman"/>
          <w:bCs/>
          <w:color w:val="0D0D0D" w:themeColor="text1" w:themeTint="F2"/>
          <w:sz w:val="28"/>
          <w:szCs w:val="28"/>
          <w:u w:color="000000"/>
          <w:bdr w:val="nil"/>
          <w:lang w:eastAsia="ru-RU"/>
        </w:rPr>
        <w:t xml:space="preserve"> </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E399B" w:rsidP="0035310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5.2</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294179" w:rsidRPr="0035310D">
        <w:rPr>
          <w:rFonts w:ascii="Times New Roman" w:hAnsi="Times New Roman" w:cs="Times New Roman"/>
          <w:b/>
          <w:bCs/>
          <w:sz w:val="28"/>
          <w:szCs w:val="28"/>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FD3D09" w:rsidRDefault="00FD3D09" w:rsidP="00FD3D0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FD3D09" w:rsidRPr="00FD3D09" w:rsidRDefault="00FD3D09" w:rsidP="00FD3D0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w:t>
      </w:r>
      <w:proofErr w:type="spellStart"/>
      <w:r w:rsidRPr="0035310D">
        <w:rPr>
          <w:rFonts w:ascii="Times New Roman" w:hAnsi="Times New Roman" w:cs="Times New Roman"/>
          <w:sz w:val="28"/>
          <w:szCs w:val="28"/>
        </w:rPr>
        <w:t>вх</w:t>
      </w:r>
      <w:proofErr w:type="spellEnd"/>
      <w:r w:rsidRPr="0035310D">
        <w:rPr>
          <w:rFonts w:ascii="Times New Roman" w:hAnsi="Times New Roman" w:cs="Times New Roman"/>
          <w:sz w:val="28"/>
          <w:szCs w:val="28"/>
        </w:rPr>
        <w:t xml:space="preserve">.№ 6157) з проханням передбачити строк погодження проекту рішення міської </w:t>
      </w:r>
      <w:r w:rsidRPr="0035310D">
        <w:rPr>
          <w:rFonts w:ascii="Times New Roman" w:hAnsi="Times New Roman" w:cs="Times New Roman"/>
          <w:sz w:val="28"/>
          <w:szCs w:val="28"/>
        </w:rPr>
        <w:lastRenderedPageBreak/>
        <w:t>ради (підписання аркушу погодження) всіма структурними підрозділами міської ради, на протязі одного тижня (п’яти робочих днів).</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FD3D0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E399B"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5.3</w:t>
      </w:r>
      <w:r w:rsidR="00294179" w:rsidRPr="0035310D">
        <w:rPr>
          <w:rFonts w:ascii="Times New Roman" w:eastAsia="Calibri" w:hAnsi="Times New Roman" w:cs="Times New Roman"/>
          <w:bCs/>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 </w:t>
      </w:r>
    </w:p>
    <w:p w:rsidR="00FD3D09" w:rsidRPr="00FD3D09"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FD3D09" w:rsidRPr="00256823"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8D61AD" w:rsidRDefault="008D61AD"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9A2AEC" w:rsidP="0035310D">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5.4</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Default="00FD3D09"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FD3D09" w:rsidRDefault="00FD3D09" w:rsidP="00FD3D09">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Від 22</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0.2018 протокол №96</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Pr>
          <w:rFonts w:ascii="Times New Roman" w:eastAsia="Calibri" w:hAnsi="Times New Roman" w:cs="Times New Roman"/>
          <w:b/>
          <w:bCs/>
          <w:color w:val="000000"/>
          <w:sz w:val="26"/>
          <w:szCs w:val="26"/>
          <w:u w:color="000000"/>
          <w:bdr w:val="nil"/>
          <w:lang w:eastAsia="ru-RU"/>
        </w:rPr>
        <w:t xml:space="preserve"> </w:t>
      </w:r>
    </w:p>
    <w:p w:rsidR="00FD3D09" w:rsidRPr="00FD3D09" w:rsidRDefault="00FD3D09" w:rsidP="00FD3D09">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Calibri" w:hAnsi="Times New Roman" w:cs="Times New Roman"/>
          <w:b/>
          <w:bCs/>
          <w:color w:val="000000"/>
          <w:sz w:val="26"/>
          <w:szCs w:val="26"/>
          <w:u w:color="000000"/>
          <w:bdr w:val="nil"/>
          <w:lang w:eastAsia="ru-RU"/>
        </w:rPr>
        <w:t xml:space="preserve">                   Від 19</w:t>
      </w:r>
      <w:r w:rsidRPr="00CA0F51">
        <w:rPr>
          <w:rFonts w:ascii="Times New Roman" w:eastAsia="Calibri" w:hAnsi="Times New Roman" w:cs="Times New Roman"/>
          <w:b/>
          <w:bCs/>
          <w:color w:val="000000"/>
          <w:sz w:val="26"/>
          <w:szCs w:val="26"/>
          <w:u w:color="000000"/>
          <w:bdr w:val="nil"/>
          <w:lang w:eastAsia="ru-RU"/>
        </w:rPr>
        <w:t>.1</w:t>
      </w:r>
      <w:r>
        <w:rPr>
          <w:rFonts w:ascii="Times New Roman" w:eastAsia="Calibri" w:hAnsi="Times New Roman" w:cs="Times New Roman"/>
          <w:b/>
          <w:bCs/>
          <w:color w:val="000000"/>
          <w:sz w:val="26"/>
          <w:szCs w:val="26"/>
          <w:u w:color="000000"/>
          <w:bdr w:val="nil"/>
          <w:lang w:eastAsia="ru-RU"/>
        </w:rPr>
        <w:t>1.2018 протокол №97</w:t>
      </w:r>
      <w:r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D279E" w:rsidP="0035310D">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5</w:t>
      </w:r>
      <w:r w:rsidR="009A2AEC">
        <w:rPr>
          <w:rFonts w:ascii="Times New Roman" w:hAnsi="Times New Roman" w:cs="Times New Roman"/>
          <w:sz w:val="28"/>
          <w:szCs w:val="28"/>
        </w:rPr>
        <w:t>.5</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26.02.2018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FD3D09" w:rsidRPr="00FD3D09" w:rsidRDefault="00FD3D09" w:rsidP="00FD3D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FD3D09" w:rsidRPr="00FD3D09" w:rsidRDefault="00FD3D09" w:rsidP="00FD3D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w:t>
      </w:r>
      <w:proofErr w:type="spellStart"/>
      <w:r w:rsidRPr="0035310D">
        <w:rPr>
          <w:rFonts w:ascii="Times New Roman" w:hAnsi="Times New Roman" w:cs="Times New Roman"/>
          <w:sz w:val="28"/>
          <w:szCs w:val="28"/>
        </w:rPr>
        <w:t>пр.Центральному</w:t>
      </w:r>
      <w:proofErr w:type="spellEnd"/>
      <w:r w:rsidRPr="0035310D">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35310D">
        <w:rPr>
          <w:rFonts w:ascii="Times New Roman" w:hAnsi="Times New Roman" w:cs="Times New Roman"/>
          <w:sz w:val="28"/>
          <w:szCs w:val="28"/>
        </w:rPr>
        <w:t>Миколаївводоканал</w:t>
      </w:r>
      <w:proofErr w:type="spellEnd"/>
      <w:r w:rsidRPr="0035310D">
        <w:rPr>
          <w:rFonts w:ascii="Times New Roman" w:hAnsi="Times New Roman" w:cs="Times New Roman"/>
          <w:sz w:val="28"/>
          <w:szCs w:val="28"/>
        </w:rPr>
        <w:t>» та зверненням директора ТОВ «Арена Спорт Миколаїв».</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C3568" w:rsidRPr="00B42413" w:rsidRDefault="006C3568" w:rsidP="00D73265">
      <w:pPr>
        <w:spacing w:after="0" w:line="240" w:lineRule="auto"/>
        <w:rPr>
          <w:rFonts w:ascii="Times New Roman" w:hAnsi="Times New Roman" w:cs="Times New Roman"/>
          <w:b/>
          <w:sz w:val="28"/>
          <w:szCs w:val="28"/>
        </w:rPr>
      </w:pPr>
    </w:p>
    <w:p w:rsidR="00F117F0" w:rsidRDefault="006C3568"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 xml:space="preserve">  </w:t>
      </w:r>
      <w:r w:rsidR="009A2AEC">
        <w:rPr>
          <w:rFonts w:ascii="Times New Roman" w:hAnsi="Times New Roman" w:cs="Times New Roman"/>
          <w:sz w:val="28"/>
          <w:szCs w:val="28"/>
        </w:rPr>
        <w:t xml:space="preserve">  5.6</w:t>
      </w:r>
      <w:r w:rsidR="00926781" w:rsidRPr="00B42413">
        <w:rPr>
          <w:rFonts w:ascii="Times New Roman" w:hAnsi="Times New Roman" w:cs="Times New Roman"/>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FD3D09" w:rsidRPr="00FD3D09"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 xml:space="preserve">Від 22.10.2018 протокол №96 питання не розглядалось. </w:t>
      </w:r>
    </w:p>
    <w:p w:rsidR="00FD3D09" w:rsidRPr="00D73265" w:rsidRDefault="00FD3D09" w:rsidP="00FD3D09">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D3D09">
        <w:rPr>
          <w:rFonts w:ascii="Times New Roman" w:eastAsia="Calibri" w:hAnsi="Times New Roman" w:cs="Times New Roman"/>
          <w:b/>
          <w:bCs/>
          <w:color w:val="000000"/>
          <w:sz w:val="28"/>
          <w:szCs w:val="28"/>
          <w:u w:color="000000"/>
          <w:bdr w:val="nil"/>
          <w:lang w:eastAsia="ru-RU"/>
        </w:rPr>
        <w:t>Від 19.11.2018 протокол №97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Лист від </w:t>
      </w:r>
      <w:r w:rsidRPr="00B42413">
        <w:rPr>
          <w:rFonts w:ascii="Times New Roman" w:hAnsi="Times New Roman" w:cs="Times New Roman"/>
          <w:b/>
          <w:sz w:val="28"/>
          <w:szCs w:val="28"/>
        </w:rPr>
        <w:t>управління охорони здоров’я ММР</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w:t>
      </w:r>
      <w:r w:rsidR="00880A84" w:rsidRPr="00B42413">
        <w:rPr>
          <w:rFonts w:ascii="Times New Roman" w:hAnsi="Times New Roman" w:cs="Times New Roman"/>
          <w:sz w:val="28"/>
          <w:szCs w:val="28"/>
        </w:rPr>
        <w:t xml:space="preserve"> </w:t>
      </w:r>
      <w:r w:rsidRPr="00B42413">
        <w:rPr>
          <w:rFonts w:ascii="Times New Roman" w:hAnsi="Times New Roman" w:cs="Times New Roman"/>
          <w:sz w:val="28"/>
          <w:szCs w:val="28"/>
        </w:rPr>
        <w:t xml:space="preserve">№6780 від 14.08.2018) щодо розгляду проекту рішення міської ради </w:t>
      </w:r>
      <w:r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16DBD" w:rsidRPr="00B42413" w:rsidRDefault="00216DBD" w:rsidP="00D73265">
      <w:pPr>
        <w:spacing w:after="0" w:line="240" w:lineRule="auto"/>
        <w:jc w:val="both"/>
        <w:rPr>
          <w:rFonts w:ascii="Times New Roman" w:hAnsi="Times New Roman" w:cs="Times New Roman"/>
          <w:sz w:val="28"/>
          <w:szCs w:val="28"/>
        </w:rPr>
      </w:pPr>
    </w:p>
    <w:p w:rsidR="00A22939" w:rsidRPr="00B42413" w:rsidRDefault="00A22939" w:rsidP="00A80583">
      <w:pPr>
        <w:spacing w:after="0" w:line="240" w:lineRule="auto"/>
        <w:jc w:val="both"/>
        <w:rPr>
          <w:rFonts w:ascii="Times New Roman" w:hAnsi="Times New Roman" w:cs="Times New Roman"/>
          <w:b/>
          <w:sz w:val="28"/>
          <w:szCs w:val="28"/>
        </w:rPr>
      </w:pPr>
    </w:p>
    <w:p w:rsidR="00F117F0" w:rsidRDefault="00446FE9"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9A2AEC">
        <w:rPr>
          <w:rFonts w:ascii="Times New Roman" w:hAnsi="Times New Roman" w:cs="Times New Roman"/>
          <w:sz w:val="28"/>
          <w:szCs w:val="28"/>
        </w:rPr>
        <w:t>7</w:t>
      </w:r>
      <w:r w:rsidR="00F117F0">
        <w:rPr>
          <w:rFonts w:ascii="Times New Roman" w:hAnsi="Times New Roman" w:cs="Times New Roman"/>
          <w:sz w:val="28"/>
          <w:szCs w:val="28"/>
        </w:rPr>
        <w:t>.</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lastRenderedPageBreak/>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 xml:space="preserve">від 16.07.18) стосовно розміщення тимчасових споруд поблизу зупинки громадського транспорту ринок «Колос» та наявності </w:t>
      </w:r>
      <w:proofErr w:type="spellStart"/>
      <w:r w:rsidR="00D250B0" w:rsidRPr="00B42413">
        <w:rPr>
          <w:rFonts w:ascii="Times New Roman" w:hAnsi="Times New Roman" w:cs="Times New Roman"/>
          <w:sz w:val="28"/>
          <w:szCs w:val="28"/>
        </w:rPr>
        <w:t>правоустановчих</w:t>
      </w:r>
      <w:proofErr w:type="spellEnd"/>
      <w:r w:rsidR="00D250B0" w:rsidRPr="00B42413">
        <w:rPr>
          <w:rFonts w:ascii="Times New Roman" w:hAnsi="Times New Roman" w:cs="Times New Roman"/>
          <w:sz w:val="28"/>
          <w:szCs w:val="28"/>
        </w:rPr>
        <w:t xml:space="preserve"> документів на користування земельними ділянками.</w:t>
      </w:r>
    </w:p>
    <w:p w:rsidR="00702428" w:rsidRPr="00702428" w:rsidRDefault="00BA1409"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93174" w:rsidRPr="00B42413" w:rsidRDefault="00393174" w:rsidP="00BA1409">
      <w:pPr>
        <w:spacing w:after="0" w:line="240" w:lineRule="auto"/>
        <w:jc w:val="both"/>
        <w:rPr>
          <w:rFonts w:ascii="Times New Roman" w:hAnsi="Times New Roman" w:cs="Times New Roman"/>
          <w:sz w:val="28"/>
          <w:szCs w:val="28"/>
        </w:rPr>
      </w:pPr>
    </w:p>
    <w:p w:rsidR="00F117F0" w:rsidRDefault="009A2AEC"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 xml:space="preserve">5.8. </w:t>
      </w:r>
      <w:r w:rsidR="00E80E37"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proofErr w:type="spellStart"/>
      <w:r w:rsidR="001D3F4C" w:rsidRPr="00B42413">
        <w:rPr>
          <w:rFonts w:ascii="Times New Roman" w:hAnsi="Times New Roman" w:cs="Times New Roman"/>
          <w:color w:val="auto"/>
          <w:sz w:val="28"/>
          <w:szCs w:val="28"/>
        </w:rPr>
        <w:t>Карпенка</w:t>
      </w:r>
      <w:proofErr w:type="spellEnd"/>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49544A" w:rsidRPr="00B42413" w:rsidRDefault="0049544A" w:rsidP="00BA1409">
      <w:pPr>
        <w:pStyle w:val="Default"/>
        <w:jc w:val="both"/>
        <w:rPr>
          <w:rFonts w:ascii="Times New Roman" w:hAnsi="Times New Roman" w:cs="Times New Roman"/>
          <w:b/>
          <w:color w:val="auto"/>
          <w:sz w:val="28"/>
          <w:szCs w:val="28"/>
          <w:lang w:val="uk-UA"/>
        </w:rPr>
      </w:pPr>
    </w:p>
    <w:p w:rsidR="00F117F0" w:rsidRDefault="009A2AEC"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 xml:space="preserve">5.9. </w:t>
      </w:r>
      <w:r w:rsidR="00F117F0" w:rsidRPr="00F117F0">
        <w:rPr>
          <w:rFonts w:ascii="Times New Roman" w:eastAsia="Calibri" w:hAnsi="Times New Roman" w:cs="Times New Roman"/>
          <w:b/>
          <w:bCs/>
          <w:sz w:val="28"/>
          <w:szCs w:val="28"/>
          <w:u w:color="000000"/>
          <w:bdr w:val="nil"/>
          <w:lang w:eastAsia="ru-RU"/>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A1409" w:rsidRPr="00FD3D09" w:rsidRDefault="00BA1409"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BA1409">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533AB" w:rsidRDefault="003533AB" w:rsidP="00BA1409">
      <w:pPr>
        <w:spacing w:after="0" w:line="240" w:lineRule="auto"/>
        <w:jc w:val="both"/>
        <w:rPr>
          <w:rFonts w:ascii="Times New Roman" w:hAnsi="Times New Roman" w:cs="Times New Roman"/>
          <w:sz w:val="28"/>
          <w:szCs w:val="28"/>
        </w:rPr>
      </w:pPr>
    </w:p>
    <w:p w:rsidR="00BA1409" w:rsidRPr="00FD3D09" w:rsidRDefault="00F80310" w:rsidP="00BA1409">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rPr>
        <w:t xml:space="preserve">          </w:t>
      </w:r>
      <w:r>
        <w:rPr>
          <w:rFonts w:ascii="Times New Roman" w:hAnsi="Times New Roman" w:cs="Times New Roman"/>
          <w:sz w:val="28"/>
          <w:lang w:val="ru-RU"/>
        </w:rPr>
        <w:t>5.</w:t>
      </w:r>
      <w:r w:rsidR="009A2AEC">
        <w:rPr>
          <w:rFonts w:ascii="Times New Roman" w:hAnsi="Times New Roman" w:cs="Times New Roman"/>
          <w:sz w:val="28"/>
          <w:lang w:val="ru-RU"/>
        </w:rPr>
        <w:t>10</w:t>
      </w:r>
      <w:r>
        <w:rPr>
          <w:rFonts w:ascii="Times New Roman" w:hAnsi="Times New Roman" w:cs="Times New Roman"/>
          <w:sz w:val="28"/>
          <w:lang w:val="ru-RU"/>
        </w:rPr>
        <w:t>.</w:t>
      </w:r>
      <w:r w:rsidR="00BA1409"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BA1409" w:rsidRPr="00BA1409" w:rsidRDefault="00BA1409" w:rsidP="00F80310">
      <w:pPr>
        <w:spacing w:after="0" w:line="240" w:lineRule="auto"/>
        <w:jc w:val="both"/>
        <w:rPr>
          <w:rFonts w:ascii="Times New Roman" w:eastAsia="Times New Roman" w:hAnsi="Times New Roman" w:cs="Times New Roman"/>
          <w:bCs/>
          <w:noProof/>
          <w:sz w:val="32"/>
          <w:szCs w:val="28"/>
          <w:u w:color="000000"/>
          <w:lang w:eastAsia="uk-UA"/>
        </w:rPr>
      </w:pPr>
      <w:r w:rsidRPr="00FD3D09">
        <w:rPr>
          <w:rFonts w:ascii="Times New Roman" w:eastAsia="Calibri" w:hAnsi="Times New Roman" w:cs="Times New Roman"/>
          <w:b/>
          <w:bCs/>
          <w:color w:val="000000"/>
          <w:sz w:val="28"/>
          <w:szCs w:val="26"/>
          <w:u w:color="000000"/>
          <w:bdr w:val="nil"/>
          <w:lang w:eastAsia="ru-RU"/>
        </w:rPr>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F80310" w:rsidRDefault="00F80310" w:rsidP="00F80310">
      <w:pPr>
        <w:spacing w:after="0" w:line="240" w:lineRule="auto"/>
        <w:jc w:val="both"/>
        <w:rPr>
          <w:rFonts w:ascii="Times New Roman" w:hAnsi="Times New Roman" w:cs="Times New Roman"/>
          <w:sz w:val="28"/>
        </w:rPr>
      </w:pPr>
      <w:r w:rsidRPr="00302E0F">
        <w:rPr>
          <w:rFonts w:ascii="Times New Roman" w:hAnsi="Times New Roman" w:cs="Times New Roman"/>
          <w:sz w:val="28"/>
        </w:rPr>
        <w:lastRenderedPageBreak/>
        <w:t xml:space="preserve">Лист від </w:t>
      </w:r>
      <w:r w:rsidRPr="00302E0F">
        <w:rPr>
          <w:rFonts w:ascii="Times New Roman" w:hAnsi="Times New Roman" w:cs="Times New Roman"/>
          <w:b/>
          <w:sz w:val="28"/>
        </w:rPr>
        <w:t xml:space="preserve">управління державного архітектурно-будівельного контролю ММР </w:t>
      </w:r>
      <w:r>
        <w:rPr>
          <w:rFonts w:ascii="Times New Roman" w:hAnsi="Times New Roman" w:cs="Times New Roman"/>
          <w:sz w:val="28"/>
        </w:rPr>
        <w:t>(</w:t>
      </w:r>
      <w:proofErr w:type="spellStart"/>
      <w:r>
        <w:rPr>
          <w:rFonts w:ascii="Times New Roman" w:hAnsi="Times New Roman" w:cs="Times New Roman"/>
          <w:sz w:val="28"/>
        </w:rPr>
        <w:t>вх</w:t>
      </w:r>
      <w:proofErr w:type="spellEnd"/>
      <w:r>
        <w:rPr>
          <w:rFonts w:ascii="Times New Roman" w:hAnsi="Times New Roman" w:cs="Times New Roman"/>
          <w:sz w:val="28"/>
        </w:rPr>
        <w:t>.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CC3FA9" w:rsidRDefault="00CC3FA9" w:rsidP="00DD7A39">
      <w:pPr>
        <w:spacing w:after="0" w:line="240" w:lineRule="auto"/>
        <w:jc w:val="both"/>
        <w:rPr>
          <w:rFonts w:ascii="Times New Roman" w:hAnsi="Times New Roman" w:cs="Times New Roman"/>
          <w:sz w:val="28"/>
          <w:szCs w:val="28"/>
        </w:rPr>
      </w:pPr>
    </w:p>
    <w:p w:rsidR="008A19B6" w:rsidRPr="00FD3D09" w:rsidRDefault="008A19B6" w:rsidP="008A19B6">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szCs w:val="28"/>
        </w:rPr>
        <w:t xml:space="preserve">   </w:t>
      </w:r>
      <w:r w:rsidR="009A2AEC">
        <w:rPr>
          <w:rFonts w:ascii="Times New Roman" w:hAnsi="Times New Roman" w:cs="Times New Roman"/>
          <w:sz w:val="28"/>
          <w:szCs w:val="28"/>
        </w:rPr>
        <w:t xml:space="preserve">  5.11</w:t>
      </w:r>
      <w:r w:rsidR="00F80310">
        <w:rPr>
          <w:rFonts w:ascii="Times New Roman" w:hAnsi="Times New Roman" w:cs="Times New Roman"/>
          <w:sz w:val="28"/>
          <w:szCs w:val="28"/>
        </w:rPr>
        <w:t xml:space="preserve">. </w:t>
      </w:r>
      <w:r w:rsidRPr="00FD3D09">
        <w:rPr>
          <w:rFonts w:ascii="Times New Roman" w:eastAsia="Calibri" w:hAnsi="Times New Roman" w:cs="Times New Roman"/>
          <w:b/>
          <w:bCs/>
          <w:color w:val="000000"/>
          <w:sz w:val="28"/>
          <w:szCs w:val="26"/>
          <w:u w:color="000000"/>
          <w:bdr w:val="nil"/>
          <w:lang w:eastAsia="ru-RU"/>
        </w:rPr>
        <w:t xml:space="preserve">Від 22.10.2018 протокол №96 питання не розглядалось. </w:t>
      </w:r>
    </w:p>
    <w:p w:rsidR="00D1717F" w:rsidRPr="008A19B6" w:rsidRDefault="008A19B6" w:rsidP="008A19B6">
      <w:pPr>
        <w:spacing w:after="0" w:line="240" w:lineRule="auto"/>
        <w:jc w:val="both"/>
        <w:rPr>
          <w:rFonts w:ascii="Times New Roman" w:eastAsia="Times New Roman" w:hAnsi="Times New Roman" w:cs="Times New Roman"/>
          <w:bCs/>
          <w:noProof/>
          <w:sz w:val="32"/>
          <w:szCs w:val="28"/>
          <w:u w:color="000000"/>
          <w:lang w:eastAsia="uk-UA"/>
        </w:rPr>
      </w:pP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 xml:space="preserve"> Від 19.11.2018 протокол №97 питання не розглядалось.</w:t>
      </w:r>
    </w:p>
    <w:p w:rsidR="00F80310" w:rsidRDefault="00F80310" w:rsidP="00F8031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Лист від </w:t>
      </w:r>
      <w:r w:rsidRPr="004B1F36">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№7360 від 05.11.18) щодо розгляду проекту рішення міської ради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м. Миколаєві (зі змінами)».</w:t>
      </w:r>
      <w:r w:rsidRPr="004B1F36">
        <w:rPr>
          <w:rFonts w:ascii="Times New Roman" w:eastAsia="Calibri" w:hAnsi="Times New Roman" w:cs="Times New Roman"/>
          <w:b/>
          <w:bCs/>
          <w:color w:val="0D0D0D" w:themeColor="text1" w:themeTint="F2"/>
          <w:sz w:val="28"/>
          <w:szCs w:val="28"/>
          <w:u w:color="000000"/>
          <w:bdr w:val="nil"/>
          <w:lang w:eastAsia="ru-RU"/>
        </w:rPr>
        <w:t xml:space="preserve"> </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8A19B6">
      <w:pPr>
        <w:spacing w:after="0" w:line="240" w:lineRule="auto"/>
        <w:jc w:val="both"/>
        <w:rPr>
          <w:rFonts w:ascii="Times New Roman" w:hAnsi="Times New Roman" w:cs="Times New Roman"/>
          <w:sz w:val="28"/>
          <w:szCs w:val="28"/>
        </w:rPr>
      </w:pPr>
    </w:p>
    <w:p w:rsidR="00DD4553" w:rsidRDefault="00DD4553" w:rsidP="008A19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0D2A">
        <w:rPr>
          <w:rFonts w:ascii="Times New Roman" w:hAnsi="Times New Roman" w:cs="Times New Roman"/>
          <w:sz w:val="28"/>
          <w:szCs w:val="28"/>
        </w:rPr>
        <w:t xml:space="preserve"> </w:t>
      </w:r>
      <w:r w:rsidR="002D279E">
        <w:rPr>
          <w:rFonts w:ascii="Times New Roman" w:hAnsi="Times New Roman" w:cs="Times New Roman"/>
          <w:sz w:val="28"/>
          <w:szCs w:val="28"/>
        </w:rPr>
        <w:t xml:space="preserve">   5.1</w:t>
      </w:r>
      <w:r w:rsidR="009A2AEC">
        <w:rPr>
          <w:rFonts w:ascii="Times New Roman" w:hAnsi="Times New Roman" w:cs="Times New Roman"/>
          <w:sz w:val="28"/>
          <w:szCs w:val="28"/>
        </w:rPr>
        <w:t>2</w:t>
      </w:r>
      <w:r>
        <w:rPr>
          <w:rFonts w:ascii="Times New Roman" w:hAnsi="Times New Roman" w:cs="Times New Roman"/>
          <w:sz w:val="28"/>
          <w:szCs w:val="28"/>
        </w:rPr>
        <w:t xml:space="preserve">. Лист управління з питань культури та охорони культурної спадщини </w:t>
      </w:r>
      <w:r w:rsidR="00770D2A">
        <w:rPr>
          <w:rFonts w:ascii="Times New Roman" w:hAnsi="Times New Roman" w:cs="Times New Roman"/>
          <w:sz w:val="28"/>
          <w:szCs w:val="28"/>
        </w:rPr>
        <w:t xml:space="preserve">ММР </w:t>
      </w:r>
      <w:r>
        <w:rPr>
          <w:rFonts w:ascii="Times New Roman" w:hAnsi="Times New Roman" w:cs="Times New Roman"/>
          <w:sz w:val="28"/>
          <w:szCs w:val="28"/>
        </w:rPr>
        <w:t>(</w:t>
      </w:r>
      <w:r w:rsidR="00770D2A">
        <w:rPr>
          <w:rFonts w:ascii="Times New Roman" w:hAnsi="Times New Roman" w:cs="Times New Roman"/>
          <w:sz w:val="28"/>
          <w:szCs w:val="28"/>
        </w:rPr>
        <w:t xml:space="preserve">від 14.11.18 </w:t>
      </w:r>
      <w:proofErr w:type="spellStart"/>
      <w:r w:rsidR="00770D2A">
        <w:rPr>
          <w:rFonts w:ascii="Times New Roman" w:hAnsi="Times New Roman" w:cs="Times New Roman"/>
          <w:sz w:val="28"/>
          <w:szCs w:val="28"/>
        </w:rPr>
        <w:t>вх</w:t>
      </w:r>
      <w:proofErr w:type="spellEnd"/>
      <w:r w:rsidR="00770D2A">
        <w:rPr>
          <w:rFonts w:ascii="Times New Roman" w:hAnsi="Times New Roman" w:cs="Times New Roman"/>
          <w:sz w:val="28"/>
          <w:szCs w:val="28"/>
        </w:rPr>
        <w:t>. № 7481</w:t>
      </w:r>
      <w:r>
        <w:rPr>
          <w:rFonts w:ascii="Times New Roman" w:hAnsi="Times New Roman" w:cs="Times New Roman"/>
          <w:sz w:val="28"/>
          <w:szCs w:val="28"/>
        </w:rPr>
        <w:t>)</w:t>
      </w:r>
      <w:r w:rsidR="00770D2A">
        <w:rPr>
          <w:rFonts w:ascii="Times New Roman" w:hAnsi="Times New Roman" w:cs="Times New Roman"/>
          <w:sz w:val="28"/>
          <w:szCs w:val="28"/>
        </w:rPr>
        <w:t xml:space="preserve"> щодо розгляду проекту рішення міської ради від 12.06.2003 № 12/4 «Про затвердження Положень про міські відзнаки й почесні звання міста Миколаєва» в частині внесення змін в Положення про звання «Почесний громадянин міста Миколаєва».</w:t>
      </w:r>
    </w:p>
    <w:p w:rsidR="00770D2A" w:rsidRPr="00702428"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70D2A" w:rsidRDefault="00770D2A" w:rsidP="00770D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70D2A" w:rsidRDefault="00770D2A" w:rsidP="008A19B6">
      <w:pPr>
        <w:spacing w:after="0" w:line="240" w:lineRule="auto"/>
        <w:jc w:val="both"/>
        <w:rPr>
          <w:rFonts w:ascii="Times New Roman" w:hAnsi="Times New Roman" w:cs="Times New Roman"/>
          <w:sz w:val="28"/>
          <w:szCs w:val="28"/>
        </w:rPr>
      </w:pPr>
    </w:p>
    <w:p w:rsidR="00770D2A" w:rsidRDefault="00770D2A" w:rsidP="008A19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AEC">
        <w:rPr>
          <w:rFonts w:ascii="Times New Roman" w:hAnsi="Times New Roman" w:cs="Times New Roman"/>
          <w:sz w:val="28"/>
          <w:szCs w:val="28"/>
        </w:rPr>
        <w:t>5.13</w:t>
      </w:r>
      <w:r>
        <w:rPr>
          <w:rFonts w:ascii="Times New Roman" w:hAnsi="Times New Roman" w:cs="Times New Roman"/>
          <w:sz w:val="28"/>
          <w:szCs w:val="28"/>
        </w:rPr>
        <w:t xml:space="preserve">. Лист управління охорони здоров’я ММР (від 14.11.18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№7459) щодо розгляду проекту рішення міської ради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770D2A" w:rsidRPr="00702428"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70D2A" w:rsidRDefault="00770D2A" w:rsidP="00770D2A">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70D2A" w:rsidRDefault="00770D2A" w:rsidP="00770D2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70D2A" w:rsidRDefault="00770D2A" w:rsidP="008A19B6">
      <w:pPr>
        <w:spacing w:after="0" w:line="240" w:lineRule="auto"/>
        <w:jc w:val="both"/>
        <w:rPr>
          <w:rFonts w:ascii="Times New Roman" w:hAnsi="Times New Roman" w:cs="Times New Roman"/>
          <w:sz w:val="28"/>
          <w:szCs w:val="28"/>
        </w:rPr>
      </w:pPr>
    </w:p>
    <w:p w:rsidR="002D279E" w:rsidRPr="00302E0F" w:rsidRDefault="002D279E" w:rsidP="002D279E">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9A2AEC">
        <w:rPr>
          <w:rFonts w:ascii="Times New Roman" w:hAnsi="Times New Roman" w:cs="Times New Roman"/>
          <w:sz w:val="28"/>
          <w:szCs w:val="28"/>
        </w:rPr>
        <w:t>5.14</w:t>
      </w:r>
      <w:r w:rsidR="009A2AEC">
        <w:rPr>
          <w:rFonts w:ascii="Times New Roman" w:hAnsi="Times New Roman" w:cs="Times New Roman"/>
          <w:sz w:val="28"/>
          <w:szCs w:val="28"/>
        </w:rPr>
        <w:t xml:space="preserve">. </w:t>
      </w:r>
      <w:r>
        <w:rPr>
          <w:rFonts w:ascii="Times New Roman" w:hAnsi="Times New Roman" w:cs="Times New Roman"/>
          <w:sz w:val="28"/>
        </w:rPr>
        <w:t xml:space="preserve"> Лист </w:t>
      </w:r>
      <w:r w:rsidRPr="00EB7FFB">
        <w:rPr>
          <w:rFonts w:ascii="Times New Roman" w:hAnsi="Times New Roman" w:cs="Times New Roman"/>
          <w:b/>
          <w:sz w:val="28"/>
        </w:rPr>
        <w:t>управління з питань НС та ЦЗН ММР</w:t>
      </w:r>
      <w:r>
        <w:rPr>
          <w:rFonts w:ascii="Times New Roman" w:hAnsi="Times New Roman" w:cs="Times New Roman"/>
          <w:sz w:val="28"/>
        </w:rPr>
        <w:t xml:space="preserve"> (від 21.11.18 </w:t>
      </w:r>
      <w:proofErr w:type="spellStart"/>
      <w:r>
        <w:rPr>
          <w:rFonts w:ascii="Times New Roman" w:hAnsi="Times New Roman" w:cs="Times New Roman"/>
          <w:sz w:val="28"/>
        </w:rPr>
        <w:t>вх</w:t>
      </w:r>
      <w:proofErr w:type="spellEnd"/>
      <w:r>
        <w:rPr>
          <w:rFonts w:ascii="Times New Roman" w:hAnsi="Times New Roman" w:cs="Times New Roman"/>
          <w:sz w:val="28"/>
        </w:rPr>
        <w:t>.№ 7555) щодо розгляду проекту рішення міської ради «Про внесення зміни до рішення міської ради від 23.12.2016 №13/15 «Про затвердження міської цільової соціальної програми забезпечення цивільного захисту м. Миколаєва на 2017-2019 роки».</w:t>
      </w:r>
    </w:p>
    <w:p w:rsidR="002D279E" w:rsidRPr="00AE4529"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D279E" w:rsidRDefault="002D279E" w:rsidP="002D279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D279E" w:rsidRDefault="002D279E" w:rsidP="002D279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D279E" w:rsidRDefault="002D279E" w:rsidP="008A19B6">
      <w:pPr>
        <w:spacing w:after="0" w:line="240" w:lineRule="auto"/>
        <w:jc w:val="both"/>
        <w:rPr>
          <w:rFonts w:ascii="Times New Roman" w:hAnsi="Times New Roman" w:cs="Times New Roman"/>
          <w:sz w:val="28"/>
          <w:szCs w:val="28"/>
        </w:rPr>
      </w:pPr>
    </w:p>
    <w:p w:rsidR="002D279E" w:rsidRPr="00EB7FFB" w:rsidRDefault="002D279E" w:rsidP="002D2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2AEC">
        <w:rPr>
          <w:rFonts w:ascii="Times New Roman" w:hAnsi="Times New Roman" w:cs="Times New Roman"/>
          <w:sz w:val="28"/>
          <w:szCs w:val="28"/>
        </w:rPr>
        <w:t>5.15</w:t>
      </w:r>
      <w:r w:rsidR="009A2AEC">
        <w:rPr>
          <w:rFonts w:ascii="Times New Roman" w:hAnsi="Times New Roman" w:cs="Times New Roman"/>
          <w:sz w:val="28"/>
          <w:szCs w:val="28"/>
        </w:rPr>
        <w:t xml:space="preserve">. </w:t>
      </w:r>
      <w:r>
        <w:rPr>
          <w:rFonts w:ascii="Times New Roman" w:hAnsi="Times New Roman" w:cs="Times New Roman"/>
          <w:sz w:val="28"/>
          <w:szCs w:val="28"/>
        </w:rPr>
        <w:t xml:space="preserve"> Лист </w:t>
      </w:r>
      <w:r w:rsidRPr="00EB7FFB">
        <w:rPr>
          <w:rFonts w:ascii="Times New Roman" w:hAnsi="Times New Roman" w:cs="Times New Roman"/>
          <w:b/>
          <w:sz w:val="28"/>
          <w:szCs w:val="28"/>
        </w:rPr>
        <w:t>департаменту з надання адміністративних послуг ММР</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 7617 від 23.11.18) щодо розгляду проекту рішення міської ради «Про затвердження Положення про інформаційну систему «Реєстр територіальної громади міста Миколаєва».</w:t>
      </w:r>
    </w:p>
    <w:p w:rsidR="002D279E" w:rsidRPr="00AE4529"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2D279E" w:rsidRDefault="002D279E" w:rsidP="002D279E">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2D279E" w:rsidRDefault="002D279E" w:rsidP="002D279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D279E" w:rsidRPr="00845F12" w:rsidRDefault="002D279E" w:rsidP="008A19B6">
      <w:pPr>
        <w:spacing w:after="0" w:line="240" w:lineRule="auto"/>
        <w:jc w:val="both"/>
        <w:rPr>
          <w:rFonts w:ascii="Times New Roman" w:hAnsi="Times New Roman" w:cs="Times New Roman"/>
          <w:sz w:val="28"/>
          <w:szCs w:val="28"/>
        </w:rPr>
      </w:pPr>
    </w:p>
    <w:sectPr w:rsidR="002D279E" w:rsidRPr="00845F12" w:rsidSect="00CA0F51">
      <w:footerReference w:type="default" r:id="rId10"/>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B9" w:rsidRDefault="00CF58B9" w:rsidP="001E428F">
      <w:pPr>
        <w:spacing w:after="0" w:line="240" w:lineRule="auto"/>
      </w:pPr>
      <w:r>
        <w:separator/>
      </w:r>
    </w:p>
  </w:endnote>
  <w:endnote w:type="continuationSeparator" w:id="0">
    <w:p w:rsidR="00CF58B9" w:rsidRDefault="00CF58B9"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Content>
      <w:p w:rsidR="00DD4553" w:rsidRDefault="00DD4553">
        <w:pPr>
          <w:pStyle w:val="a8"/>
          <w:jc w:val="center"/>
        </w:pPr>
        <w:r>
          <w:fldChar w:fldCharType="begin"/>
        </w:r>
        <w:r>
          <w:instrText>PAGE   \* MERGEFORMAT</w:instrText>
        </w:r>
        <w:r>
          <w:fldChar w:fldCharType="separate"/>
        </w:r>
        <w:r w:rsidR="001B384B" w:rsidRPr="001B384B">
          <w:rPr>
            <w:noProof/>
            <w:lang w:val="ru-RU"/>
          </w:rPr>
          <w:t>20</w:t>
        </w:r>
        <w:r>
          <w:fldChar w:fldCharType="end"/>
        </w:r>
      </w:p>
    </w:sdtContent>
  </w:sdt>
  <w:p w:rsidR="00DD4553" w:rsidRDefault="00DD45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B9" w:rsidRDefault="00CF58B9" w:rsidP="001E428F">
      <w:pPr>
        <w:spacing w:after="0" w:line="240" w:lineRule="auto"/>
      </w:pPr>
      <w:r>
        <w:separator/>
      </w:r>
    </w:p>
  </w:footnote>
  <w:footnote w:type="continuationSeparator" w:id="0">
    <w:p w:rsidR="00CF58B9" w:rsidRDefault="00CF58B9"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2"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4"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6"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0"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13"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17"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4"/>
  </w:num>
  <w:num w:numId="5">
    <w:abstractNumId w:val="12"/>
  </w:num>
  <w:num w:numId="6">
    <w:abstractNumId w:val="5"/>
  </w:num>
  <w:num w:numId="7">
    <w:abstractNumId w:val="3"/>
  </w:num>
  <w:num w:numId="8">
    <w:abstractNumId w:val="17"/>
  </w:num>
  <w:num w:numId="9">
    <w:abstractNumId w:val="1"/>
  </w:num>
  <w:num w:numId="10">
    <w:abstractNumId w:val="7"/>
  </w:num>
  <w:num w:numId="11">
    <w:abstractNumId w:val="9"/>
  </w:num>
  <w:num w:numId="12">
    <w:abstractNumId w:val="10"/>
  </w:num>
  <w:num w:numId="13">
    <w:abstractNumId w:val="20"/>
  </w:num>
  <w:num w:numId="14">
    <w:abstractNumId w:val="15"/>
  </w:num>
  <w:num w:numId="15">
    <w:abstractNumId w:val="19"/>
  </w:num>
  <w:num w:numId="16">
    <w:abstractNumId w:val="8"/>
  </w:num>
  <w:num w:numId="17">
    <w:abstractNumId w:val="6"/>
  </w:num>
  <w:num w:numId="18">
    <w:abstractNumId w:val="14"/>
  </w:num>
  <w:num w:numId="19">
    <w:abstractNumId w:val="16"/>
  </w:num>
  <w:num w:numId="20">
    <w:abstractNumId w:val="1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16470"/>
    <w:rsid w:val="00032C0A"/>
    <w:rsid w:val="00043B6F"/>
    <w:rsid w:val="0004493F"/>
    <w:rsid w:val="00051E49"/>
    <w:rsid w:val="0005685E"/>
    <w:rsid w:val="0007560D"/>
    <w:rsid w:val="00080C96"/>
    <w:rsid w:val="00093FD3"/>
    <w:rsid w:val="0009443E"/>
    <w:rsid w:val="000963B5"/>
    <w:rsid w:val="000A17AA"/>
    <w:rsid w:val="000B04D9"/>
    <w:rsid w:val="000C26BA"/>
    <w:rsid w:val="000C55A9"/>
    <w:rsid w:val="000D7FD3"/>
    <w:rsid w:val="000E387E"/>
    <w:rsid w:val="000F1E0A"/>
    <w:rsid w:val="001019EC"/>
    <w:rsid w:val="00105105"/>
    <w:rsid w:val="001141D9"/>
    <w:rsid w:val="001237DD"/>
    <w:rsid w:val="001270E3"/>
    <w:rsid w:val="001271B7"/>
    <w:rsid w:val="001536FC"/>
    <w:rsid w:val="00162423"/>
    <w:rsid w:val="00167CEE"/>
    <w:rsid w:val="00174634"/>
    <w:rsid w:val="0018082A"/>
    <w:rsid w:val="00186911"/>
    <w:rsid w:val="001971D4"/>
    <w:rsid w:val="00197599"/>
    <w:rsid w:val="001A03D3"/>
    <w:rsid w:val="001B384B"/>
    <w:rsid w:val="001C2DE8"/>
    <w:rsid w:val="001C4D33"/>
    <w:rsid w:val="001D3F4C"/>
    <w:rsid w:val="001E2B5E"/>
    <w:rsid w:val="001E428F"/>
    <w:rsid w:val="001F510B"/>
    <w:rsid w:val="00203380"/>
    <w:rsid w:val="00216DBD"/>
    <w:rsid w:val="00225D7C"/>
    <w:rsid w:val="00230D2A"/>
    <w:rsid w:val="00234E71"/>
    <w:rsid w:val="00256823"/>
    <w:rsid w:val="0026288D"/>
    <w:rsid w:val="00294179"/>
    <w:rsid w:val="002A05CC"/>
    <w:rsid w:val="002D279E"/>
    <w:rsid w:val="002D659F"/>
    <w:rsid w:val="002E2560"/>
    <w:rsid w:val="002E2999"/>
    <w:rsid w:val="002E6A5B"/>
    <w:rsid w:val="00313A8C"/>
    <w:rsid w:val="00317F20"/>
    <w:rsid w:val="00335AD9"/>
    <w:rsid w:val="0033665E"/>
    <w:rsid w:val="0033728A"/>
    <w:rsid w:val="00344C79"/>
    <w:rsid w:val="00352496"/>
    <w:rsid w:val="0035310D"/>
    <w:rsid w:val="003533AB"/>
    <w:rsid w:val="00362CA2"/>
    <w:rsid w:val="00371547"/>
    <w:rsid w:val="00371EB3"/>
    <w:rsid w:val="00393174"/>
    <w:rsid w:val="0039679E"/>
    <w:rsid w:val="003A6808"/>
    <w:rsid w:val="003A7C05"/>
    <w:rsid w:val="003B21DC"/>
    <w:rsid w:val="003B716B"/>
    <w:rsid w:val="003B7C61"/>
    <w:rsid w:val="003C338C"/>
    <w:rsid w:val="003D49D4"/>
    <w:rsid w:val="003D6166"/>
    <w:rsid w:val="003F6F20"/>
    <w:rsid w:val="004031CE"/>
    <w:rsid w:val="00403FDE"/>
    <w:rsid w:val="0040453F"/>
    <w:rsid w:val="00407350"/>
    <w:rsid w:val="004125FA"/>
    <w:rsid w:val="004231EC"/>
    <w:rsid w:val="004270F5"/>
    <w:rsid w:val="00427766"/>
    <w:rsid w:val="00431AC7"/>
    <w:rsid w:val="004328E6"/>
    <w:rsid w:val="00446FE9"/>
    <w:rsid w:val="00450DAA"/>
    <w:rsid w:val="004823E6"/>
    <w:rsid w:val="00482993"/>
    <w:rsid w:val="00486AC9"/>
    <w:rsid w:val="00490E13"/>
    <w:rsid w:val="0049544A"/>
    <w:rsid w:val="004E206D"/>
    <w:rsid w:val="004E7D93"/>
    <w:rsid w:val="004F13F0"/>
    <w:rsid w:val="005230ED"/>
    <w:rsid w:val="00533E61"/>
    <w:rsid w:val="00534B12"/>
    <w:rsid w:val="00537322"/>
    <w:rsid w:val="0054299E"/>
    <w:rsid w:val="00542E68"/>
    <w:rsid w:val="0055655B"/>
    <w:rsid w:val="005A0EB6"/>
    <w:rsid w:val="005E2D52"/>
    <w:rsid w:val="005F119C"/>
    <w:rsid w:val="00604888"/>
    <w:rsid w:val="00604A95"/>
    <w:rsid w:val="006102D5"/>
    <w:rsid w:val="006106E7"/>
    <w:rsid w:val="006140EC"/>
    <w:rsid w:val="00635B84"/>
    <w:rsid w:val="00644BCE"/>
    <w:rsid w:val="00665DEF"/>
    <w:rsid w:val="00681ECA"/>
    <w:rsid w:val="006A181F"/>
    <w:rsid w:val="006A2451"/>
    <w:rsid w:val="006B30DA"/>
    <w:rsid w:val="006C3568"/>
    <w:rsid w:val="006D6B98"/>
    <w:rsid w:val="00702428"/>
    <w:rsid w:val="0073512C"/>
    <w:rsid w:val="007556A2"/>
    <w:rsid w:val="007648F0"/>
    <w:rsid w:val="007662AA"/>
    <w:rsid w:val="00770D2A"/>
    <w:rsid w:val="00793E23"/>
    <w:rsid w:val="0079565B"/>
    <w:rsid w:val="007A1A03"/>
    <w:rsid w:val="007C538B"/>
    <w:rsid w:val="007C7E16"/>
    <w:rsid w:val="007D2B18"/>
    <w:rsid w:val="007E0919"/>
    <w:rsid w:val="007E3A21"/>
    <w:rsid w:val="007E4FC5"/>
    <w:rsid w:val="007F09A3"/>
    <w:rsid w:val="00801FC7"/>
    <w:rsid w:val="00806F4F"/>
    <w:rsid w:val="00811A03"/>
    <w:rsid w:val="0081421B"/>
    <w:rsid w:val="00826851"/>
    <w:rsid w:val="00827B36"/>
    <w:rsid w:val="00830618"/>
    <w:rsid w:val="0083151D"/>
    <w:rsid w:val="00845F12"/>
    <w:rsid w:val="00851496"/>
    <w:rsid w:val="00856260"/>
    <w:rsid w:val="00867A69"/>
    <w:rsid w:val="00876BBA"/>
    <w:rsid w:val="00880A84"/>
    <w:rsid w:val="00893A3A"/>
    <w:rsid w:val="008A19B6"/>
    <w:rsid w:val="008A58AF"/>
    <w:rsid w:val="008B1574"/>
    <w:rsid w:val="008D142D"/>
    <w:rsid w:val="008D61AD"/>
    <w:rsid w:val="008D62EF"/>
    <w:rsid w:val="008E6115"/>
    <w:rsid w:val="00914614"/>
    <w:rsid w:val="00920863"/>
    <w:rsid w:val="00926781"/>
    <w:rsid w:val="00967C38"/>
    <w:rsid w:val="009878EC"/>
    <w:rsid w:val="00997750"/>
    <w:rsid w:val="009A2AEC"/>
    <w:rsid w:val="009A41C9"/>
    <w:rsid w:val="009A70BC"/>
    <w:rsid w:val="009C5B26"/>
    <w:rsid w:val="009D64D3"/>
    <w:rsid w:val="009E0048"/>
    <w:rsid w:val="009F33A9"/>
    <w:rsid w:val="009F525C"/>
    <w:rsid w:val="00A01932"/>
    <w:rsid w:val="00A21B5D"/>
    <w:rsid w:val="00A22939"/>
    <w:rsid w:val="00A24B2A"/>
    <w:rsid w:val="00A41D8F"/>
    <w:rsid w:val="00A4369F"/>
    <w:rsid w:val="00A5366C"/>
    <w:rsid w:val="00A740D0"/>
    <w:rsid w:val="00A80583"/>
    <w:rsid w:val="00A87BCB"/>
    <w:rsid w:val="00AA38D8"/>
    <w:rsid w:val="00AB1951"/>
    <w:rsid w:val="00AB3B68"/>
    <w:rsid w:val="00AC2E71"/>
    <w:rsid w:val="00AC45FA"/>
    <w:rsid w:val="00AE16F6"/>
    <w:rsid w:val="00AE4529"/>
    <w:rsid w:val="00AE4D29"/>
    <w:rsid w:val="00AE6A49"/>
    <w:rsid w:val="00AF3BD8"/>
    <w:rsid w:val="00AF6892"/>
    <w:rsid w:val="00B018C8"/>
    <w:rsid w:val="00B12B54"/>
    <w:rsid w:val="00B14A57"/>
    <w:rsid w:val="00B16513"/>
    <w:rsid w:val="00B202A4"/>
    <w:rsid w:val="00B40ED0"/>
    <w:rsid w:val="00B42413"/>
    <w:rsid w:val="00B465B5"/>
    <w:rsid w:val="00B548F1"/>
    <w:rsid w:val="00B75B7B"/>
    <w:rsid w:val="00B85D8F"/>
    <w:rsid w:val="00B959B5"/>
    <w:rsid w:val="00BA1409"/>
    <w:rsid w:val="00BA6278"/>
    <w:rsid w:val="00BE3887"/>
    <w:rsid w:val="00BF3F5C"/>
    <w:rsid w:val="00C01A38"/>
    <w:rsid w:val="00C049A0"/>
    <w:rsid w:val="00C1033B"/>
    <w:rsid w:val="00C16D2E"/>
    <w:rsid w:val="00C2746B"/>
    <w:rsid w:val="00C33A41"/>
    <w:rsid w:val="00C35CCA"/>
    <w:rsid w:val="00C35CFD"/>
    <w:rsid w:val="00C417D1"/>
    <w:rsid w:val="00C50C11"/>
    <w:rsid w:val="00C50FF7"/>
    <w:rsid w:val="00C53351"/>
    <w:rsid w:val="00C541F3"/>
    <w:rsid w:val="00C66E6E"/>
    <w:rsid w:val="00C823B4"/>
    <w:rsid w:val="00C87642"/>
    <w:rsid w:val="00CA0F51"/>
    <w:rsid w:val="00CC3FA9"/>
    <w:rsid w:val="00CC6E66"/>
    <w:rsid w:val="00CE0BCB"/>
    <w:rsid w:val="00CF39D1"/>
    <w:rsid w:val="00CF58B9"/>
    <w:rsid w:val="00CF77E9"/>
    <w:rsid w:val="00D12227"/>
    <w:rsid w:val="00D1717F"/>
    <w:rsid w:val="00D23D9B"/>
    <w:rsid w:val="00D250B0"/>
    <w:rsid w:val="00D30023"/>
    <w:rsid w:val="00D30C54"/>
    <w:rsid w:val="00D30D1A"/>
    <w:rsid w:val="00D50E36"/>
    <w:rsid w:val="00D5649E"/>
    <w:rsid w:val="00D56C29"/>
    <w:rsid w:val="00D67BAA"/>
    <w:rsid w:val="00D73265"/>
    <w:rsid w:val="00D83C68"/>
    <w:rsid w:val="00DA7839"/>
    <w:rsid w:val="00DB0B64"/>
    <w:rsid w:val="00DC650A"/>
    <w:rsid w:val="00DD1F03"/>
    <w:rsid w:val="00DD4553"/>
    <w:rsid w:val="00DD7A39"/>
    <w:rsid w:val="00DE0FED"/>
    <w:rsid w:val="00DF64A0"/>
    <w:rsid w:val="00E152B2"/>
    <w:rsid w:val="00E241AC"/>
    <w:rsid w:val="00E273EE"/>
    <w:rsid w:val="00E403DC"/>
    <w:rsid w:val="00E60054"/>
    <w:rsid w:val="00E60138"/>
    <w:rsid w:val="00E7064C"/>
    <w:rsid w:val="00E80E37"/>
    <w:rsid w:val="00E80ECC"/>
    <w:rsid w:val="00EA2814"/>
    <w:rsid w:val="00EA3C05"/>
    <w:rsid w:val="00EB79B5"/>
    <w:rsid w:val="00ED2C21"/>
    <w:rsid w:val="00ED54E6"/>
    <w:rsid w:val="00EE399B"/>
    <w:rsid w:val="00EF2B3C"/>
    <w:rsid w:val="00EF53B8"/>
    <w:rsid w:val="00F111BB"/>
    <w:rsid w:val="00F117F0"/>
    <w:rsid w:val="00F35261"/>
    <w:rsid w:val="00F40CAA"/>
    <w:rsid w:val="00F544B5"/>
    <w:rsid w:val="00F673D1"/>
    <w:rsid w:val="00F67FCC"/>
    <w:rsid w:val="00F80310"/>
    <w:rsid w:val="00F972C9"/>
    <w:rsid w:val="00FA0729"/>
    <w:rsid w:val="00FB0D97"/>
    <w:rsid w:val="00FB1326"/>
    <w:rsid w:val="00FB6008"/>
    <w:rsid w:val="00FD3D09"/>
    <w:rsid w:val="00FE6396"/>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1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307A-87E4-4548-85ED-FD202FB2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22</Pages>
  <Words>29928</Words>
  <Characters>17059</Characters>
  <Application>Microsoft Office Word</Application>
  <DocSecurity>0</DocSecurity>
  <Lines>142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109</cp:revision>
  <cp:lastPrinted>2018-11-30T13:17:00Z</cp:lastPrinted>
  <dcterms:created xsi:type="dcterms:W3CDTF">2018-09-18T14:08:00Z</dcterms:created>
  <dcterms:modified xsi:type="dcterms:W3CDTF">2018-11-30T13:26:00Z</dcterms:modified>
</cp:coreProperties>
</file>